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01" w:rsidRPr="003F6293" w:rsidRDefault="00C7724D" w:rsidP="009A4801">
      <w:pPr>
        <w:shd w:val="clear" w:color="auto" w:fill="B6DDE8" w:themeFill="accent5" w:themeFillTint="66"/>
        <w:spacing w:after="0" w:line="300" w:lineRule="auto"/>
        <w:jc w:val="center"/>
        <w:rPr>
          <w:rFonts w:ascii="Arial Narrow" w:hAnsi="Arial Narrow"/>
          <w:b/>
          <w:sz w:val="24"/>
          <w:szCs w:val="24"/>
        </w:rPr>
      </w:pPr>
      <w:r>
        <w:rPr>
          <w:rFonts w:ascii="Arial Narrow" w:hAnsi="Arial Narrow"/>
          <w:b/>
          <w:sz w:val="24"/>
          <w:szCs w:val="24"/>
        </w:rPr>
        <w:t>Update on</w:t>
      </w:r>
      <w:r w:rsidR="00DF6B0E">
        <w:rPr>
          <w:rFonts w:ascii="Arial Narrow" w:hAnsi="Arial Narrow"/>
          <w:b/>
          <w:sz w:val="24"/>
          <w:szCs w:val="24"/>
        </w:rPr>
        <w:t xml:space="preserve"> getting produce into Australia </w:t>
      </w:r>
    </w:p>
    <w:p w:rsidR="006D74FB" w:rsidRPr="003F6293" w:rsidRDefault="002F437E" w:rsidP="009A4801">
      <w:pPr>
        <w:shd w:val="clear" w:color="auto" w:fill="B6DDE8" w:themeFill="accent5" w:themeFillTint="66"/>
        <w:spacing w:after="0" w:line="300" w:lineRule="auto"/>
        <w:rPr>
          <w:rFonts w:ascii="Arial Narrow" w:hAnsi="Arial Narrow"/>
          <w:b/>
          <w:sz w:val="24"/>
          <w:szCs w:val="24"/>
        </w:rPr>
      </w:pPr>
      <w:r>
        <w:rPr>
          <w:noProof/>
          <w:lang w:eastAsia="en-NZ"/>
        </w:rPr>
        <w:drawing>
          <wp:inline distT="0" distB="0" distL="0" distR="0" wp14:anchorId="53F3D196" wp14:editId="4BBC478D">
            <wp:extent cx="1030795"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40087" cy="486950"/>
                    </a:xfrm>
                    <a:prstGeom prst="rect">
                      <a:avLst/>
                    </a:prstGeom>
                  </pic:spPr>
                </pic:pic>
              </a:graphicData>
            </a:graphic>
          </wp:inline>
        </w:drawing>
      </w:r>
      <w:r w:rsidR="00C22B04">
        <w:rPr>
          <w:rFonts w:ascii="Arial Narrow" w:hAnsi="Arial Narrow"/>
          <w:b/>
          <w:sz w:val="24"/>
          <w:szCs w:val="24"/>
        </w:rPr>
        <w:t xml:space="preserve">      </w:t>
      </w:r>
      <w:r w:rsidR="009A4801">
        <w:rPr>
          <w:rFonts w:ascii="Arial Narrow" w:hAnsi="Arial Narrow"/>
          <w:b/>
          <w:sz w:val="24"/>
          <w:szCs w:val="24"/>
        </w:rPr>
        <w:t xml:space="preserve">                                 </w:t>
      </w:r>
      <w:r w:rsidR="00C22B04">
        <w:rPr>
          <w:rFonts w:ascii="Arial Narrow" w:hAnsi="Arial Narrow"/>
          <w:b/>
          <w:sz w:val="24"/>
          <w:szCs w:val="24"/>
        </w:rPr>
        <w:t xml:space="preserve">     </w:t>
      </w:r>
      <w:r w:rsidR="0034004A">
        <w:rPr>
          <w:rFonts w:ascii="Arial Narrow" w:hAnsi="Arial Narrow"/>
          <w:b/>
          <w:sz w:val="24"/>
          <w:szCs w:val="24"/>
        </w:rPr>
        <w:t>July</w:t>
      </w:r>
      <w:r w:rsidR="00DF6B0E">
        <w:rPr>
          <w:rFonts w:ascii="Arial Narrow" w:hAnsi="Arial Narrow"/>
          <w:b/>
          <w:sz w:val="24"/>
          <w:szCs w:val="24"/>
        </w:rPr>
        <w:t xml:space="preserve"> 2018                       </w:t>
      </w:r>
      <w:r w:rsidR="00C22B04">
        <w:rPr>
          <w:rFonts w:ascii="Arial Narrow" w:hAnsi="Arial Narrow"/>
          <w:b/>
          <w:sz w:val="24"/>
          <w:szCs w:val="24"/>
        </w:rPr>
        <w:t xml:space="preserve">     </w:t>
      </w:r>
      <w:r w:rsidR="009A4801">
        <w:rPr>
          <w:rFonts w:ascii="Arial Narrow" w:hAnsi="Arial Narrow"/>
          <w:b/>
          <w:sz w:val="24"/>
          <w:szCs w:val="24"/>
        </w:rPr>
        <w:t xml:space="preserve">                </w:t>
      </w:r>
      <w:r w:rsidR="00C22B04">
        <w:rPr>
          <w:rFonts w:ascii="Arial Narrow" w:hAnsi="Arial Narrow"/>
          <w:b/>
          <w:sz w:val="24"/>
          <w:szCs w:val="24"/>
        </w:rPr>
        <w:t xml:space="preserve">  </w:t>
      </w:r>
      <w:r w:rsidR="00C22B04" w:rsidRPr="00C22B04">
        <w:t xml:space="preserve"> </w:t>
      </w:r>
      <w:r w:rsidR="007E2688">
        <w:rPr>
          <w:noProof/>
          <w:lang w:eastAsia="en-NZ"/>
        </w:rPr>
        <w:drawing>
          <wp:inline distT="0" distB="0" distL="0" distR="0" wp14:anchorId="1111C0D2" wp14:editId="711EEE89">
            <wp:extent cx="580216" cy="464324"/>
            <wp:effectExtent l="0" t="0" r="0" b="0"/>
            <wp:docPr id="6" name="Picture 6" descr="Image result for 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469" cy="464526"/>
                    </a:xfrm>
                    <a:prstGeom prst="rect">
                      <a:avLst/>
                    </a:prstGeom>
                    <a:noFill/>
                    <a:ln>
                      <a:noFill/>
                    </a:ln>
                  </pic:spPr>
                </pic:pic>
              </a:graphicData>
            </a:graphic>
          </wp:inline>
        </w:drawing>
      </w:r>
    </w:p>
    <w:p w:rsidR="009A4801" w:rsidRDefault="009A4801" w:rsidP="00525DC9">
      <w:pPr>
        <w:spacing w:after="0" w:line="300" w:lineRule="auto"/>
        <w:rPr>
          <w:rFonts w:ascii="Arial Narrow" w:hAnsi="Arial Narrow"/>
          <w:b/>
        </w:rPr>
      </w:pPr>
    </w:p>
    <w:p w:rsidR="00E462AF" w:rsidRDefault="00E462AF" w:rsidP="007E2688">
      <w:pPr>
        <w:pStyle w:val="ListParagraph"/>
        <w:numPr>
          <w:ilvl w:val="0"/>
          <w:numId w:val="8"/>
        </w:numPr>
        <w:spacing w:after="0" w:line="300" w:lineRule="auto"/>
        <w:rPr>
          <w:rFonts w:ascii="Arial Narrow" w:hAnsi="Arial Narrow"/>
          <w:b/>
        </w:rPr>
      </w:pPr>
      <w:r w:rsidRPr="007E2688">
        <w:rPr>
          <w:rFonts w:ascii="Arial Narrow" w:hAnsi="Arial Narrow"/>
          <w:b/>
        </w:rPr>
        <w:t>Background</w:t>
      </w:r>
    </w:p>
    <w:p w:rsidR="007E2688" w:rsidRPr="007E2688" w:rsidRDefault="007E2688" w:rsidP="007E2688">
      <w:pPr>
        <w:pStyle w:val="ListParagraph"/>
        <w:spacing w:after="0" w:line="300" w:lineRule="auto"/>
        <w:ind w:left="360"/>
        <w:rPr>
          <w:rFonts w:ascii="Arial Narrow" w:hAnsi="Arial Narrow"/>
          <w:b/>
        </w:rPr>
      </w:pPr>
    </w:p>
    <w:p w:rsidR="0034004A" w:rsidRDefault="006D74FB" w:rsidP="00525DC9">
      <w:pPr>
        <w:spacing w:after="0" w:line="300" w:lineRule="auto"/>
        <w:rPr>
          <w:rFonts w:ascii="Arial Narrow" w:hAnsi="Arial Narrow"/>
        </w:rPr>
      </w:pPr>
      <w:r w:rsidRPr="00525DC9">
        <w:rPr>
          <w:rFonts w:ascii="Arial Narrow" w:hAnsi="Arial Narrow"/>
        </w:rPr>
        <w:t xml:space="preserve">Australia is </w:t>
      </w:r>
      <w:r w:rsidR="00C92282">
        <w:rPr>
          <w:rFonts w:ascii="Arial Narrow" w:hAnsi="Arial Narrow"/>
        </w:rPr>
        <w:t>phasing out</w:t>
      </w:r>
      <w:r w:rsidRPr="00525DC9">
        <w:rPr>
          <w:rFonts w:ascii="Arial Narrow" w:hAnsi="Arial Narrow"/>
        </w:rPr>
        <w:t xml:space="preserve"> the OPI</w:t>
      </w:r>
      <w:r w:rsidR="00A50313">
        <w:rPr>
          <w:rStyle w:val="FootnoteReference"/>
          <w:rFonts w:ascii="Arial Narrow" w:hAnsi="Arial Narrow"/>
        </w:rPr>
        <w:footnoteReference w:id="1"/>
      </w:r>
      <w:r w:rsidRPr="00525DC9">
        <w:rPr>
          <w:rFonts w:ascii="Arial Narrow" w:hAnsi="Arial Narrow"/>
        </w:rPr>
        <w:t xml:space="preserve"> </w:t>
      </w:r>
      <w:r w:rsidR="00A50313">
        <w:rPr>
          <w:rFonts w:ascii="Arial Narrow" w:hAnsi="Arial Narrow"/>
        </w:rPr>
        <w:t>programme</w:t>
      </w:r>
      <w:r w:rsidRPr="00525DC9">
        <w:rPr>
          <w:rFonts w:ascii="Arial Narrow" w:hAnsi="Arial Narrow"/>
        </w:rPr>
        <w:t xml:space="preserve"> </w:t>
      </w:r>
      <w:r w:rsidR="00BF295D" w:rsidRPr="00525DC9">
        <w:rPr>
          <w:rFonts w:ascii="Arial Narrow" w:hAnsi="Arial Narrow"/>
        </w:rPr>
        <w:t>wh</w:t>
      </w:r>
      <w:r w:rsidR="00BF295D">
        <w:rPr>
          <w:rFonts w:ascii="Arial Narrow" w:hAnsi="Arial Narrow"/>
        </w:rPr>
        <w:t xml:space="preserve">ich allows </w:t>
      </w:r>
      <w:r w:rsidR="004E37E0">
        <w:rPr>
          <w:rFonts w:ascii="Arial Narrow" w:hAnsi="Arial Narrow"/>
        </w:rPr>
        <w:t xml:space="preserve">eligible </w:t>
      </w:r>
      <w:r w:rsidRPr="00525DC9">
        <w:rPr>
          <w:rFonts w:ascii="Arial Narrow" w:hAnsi="Arial Narrow"/>
        </w:rPr>
        <w:t xml:space="preserve">New Zealand fruit and vegetables </w:t>
      </w:r>
      <w:r w:rsidR="00073A3A">
        <w:rPr>
          <w:rFonts w:ascii="Arial Narrow" w:hAnsi="Arial Narrow"/>
        </w:rPr>
        <w:t>to</w:t>
      </w:r>
      <w:r w:rsidR="00073A3A" w:rsidRPr="00525DC9">
        <w:rPr>
          <w:rFonts w:ascii="Arial Narrow" w:hAnsi="Arial Narrow"/>
        </w:rPr>
        <w:t xml:space="preserve"> </w:t>
      </w:r>
      <w:r w:rsidRPr="00525DC9">
        <w:rPr>
          <w:rFonts w:ascii="Arial Narrow" w:hAnsi="Arial Narrow"/>
        </w:rPr>
        <w:t xml:space="preserve">be precleared in New Zealand </w:t>
      </w:r>
      <w:r w:rsidR="004E37E0">
        <w:rPr>
          <w:rFonts w:ascii="Arial Narrow" w:hAnsi="Arial Narrow"/>
        </w:rPr>
        <w:t>by DAWR</w:t>
      </w:r>
      <w:r w:rsidR="004E37E0" w:rsidRPr="004B27FE">
        <w:rPr>
          <w:rFonts w:ascii="Arial Narrow" w:hAnsi="Arial Narrow"/>
          <w:vertAlign w:val="superscript"/>
        </w:rPr>
        <w:t>2</w:t>
      </w:r>
      <w:r w:rsidR="004E37E0">
        <w:rPr>
          <w:rFonts w:ascii="Arial Narrow" w:hAnsi="Arial Narrow"/>
        </w:rPr>
        <w:t xml:space="preserve"> inspectors </w:t>
      </w:r>
      <w:r w:rsidRPr="00525DC9">
        <w:rPr>
          <w:rFonts w:ascii="Arial Narrow" w:hAnsi="Arial Narrow"/>
        </w:rPr>
        <w:t>before export.</w:t>
      </w:r>
      <w:r w:rsidR="0034004A">
        <w:rPr>
          <w:rFonts w:ascii="Arial Narrow" w:hAnsi="Arial Narrow"/>
        </w:rPr>
        <w:t xml:space="preserve"> It is </w:t>
      </w:r>
      <w:r w:rsidR="00BA1F5C">
        <w:rPr>
          <w:rFonts w:ascii="Arial Narrow" w:hAnsi="Arial Narrow"/>
        </w:rPr>
        <w:t>now apparent that</w:t>
      </w:r>
      <w:r w:rsidR="0034004A">
        <w:rPr>
          <w:rFonts w:ascii="Arial Narrow" w:hAnsi="Arial Narrow"/>
        </w:rPr>
        <w:t xml:space="preserve"> </w:t>
      </w:r>
      <w:r w:rsidR="00C92282">
        <w:rPr>
          <w:rFonts w:ascii="Arial Narrow" w:hAnsi="Arial Narrow"/>
        </w:rPr>
        <w:t>OPI</w:t>
      </w:r>
      <w:r w:rsidRPr="00525DC9">
        <w:rPr>
          <w:rFonts w:ascii="Arial Narrow" w:hAnsi="Arial Narrow"/>
        </w:rPr>
        <w:t xml:space="preserve"> will </w:t>
      </w:r>
      <w:r w:rsidR="00BF2D92">
        <w:rPr>
          <w:rFonts w:ascii="Arial Narrow" w:hAnsi="Arial Narrow"/>
        </w:rPr>
        <w:t>probably not</w:t>
      </w:r>
      <w:r w:rsidR="00A50313">
        <w:rPr>
          <w:rFonts w:ascii="Arial Narrow" w:hAnsi="Arial Narrow"/>
        </w:rPr>
        <w:t xml:space="preserve"> </w:t>
      </w:r>
      <w:r w:rsidR="004E37E0">
        <w:rPr>
          <w:rFonts w:ascii="Arial Narrow" w:hAnsi="Arial Narrow"/>
        </w:rPr>
        <w:t xml:space="preserve">be </w:t>
      </w:r>
      <w:r w:rsidR="0034004A">
        <w:rPr>
          <w:rFonts w:ascii="Arial Narrow" w:hAnsi="Arial Narrow"/>
        </w:rPr>
        <w:t xml:space="preserve">available </w:t>
      </w:r>
      <w:r w:rsidR="00BA1F5C">
        <w:rPr>
          <w:rFonts w:ascii="Arial Narrow" w:hAnsi="Arial Narrow"/>
        </w:rPr>
        <w:t>beyond</w:t>
      </w:r>
      <w:r w:rsidR="00073A3A">
        <w:rPr>
          <w:rFonts w:ascii="Arial Narrow" w:hAnsi="Arial Narrow"/>
        </w:rPr>
        <w:t xml:space="preserve"> May</w:t>
      </w:r>
      <w:r w:rsidR="00BA1F5C">
        <w:rPr>
          <w:rFonts w:ascii="Arial Narrow" w:hAnsi="Arial Narrow"/>
        </w:rPr>
        <w:t xml:space="preserve"> 2019 </w:t>
      </w:r>
      <w:r w:rsidR="0034004A">
        <w:rPr>
          <w:rFonts w:ascii="Arial Narrow" w:hAnsi="Arial Narrow"/>
        </w:rPr>
        <w:t xml:space="preserve">and all produce will need to be cleared </w:t>
      </w:r>
      <w:r w:rsidR="00BA1F5C">
        <w:rPr>
          <w:rFonts w:ascii="Arial Narrow" w:hAnsi="Arial Narrow"/>
        </w:rPr>
        <w:t xml:space="preserve">(inspected) </w:t>
      </w:r>
      <w:r w:rsidR="0034004A">
        <w:rPr>
          <w:rFonts w:ascii="Arial Narrow" w:hAnsi="Arial Narrow"/>
        </w:rPr>
        <w:t>at the Australian Border</w:t>
      </w:r>
      <w:r w:rsidR="004E37E0">
        <w:rPr>
          <w:rFonts w:ascii="Arial Narrow" w:hAnsi="Arial Narrow"/>
        </w:rPr>
        <w:t>.</w:t>
      </w:r>
      <w:r w:rsidR="0034004A">
        <w:rPr>
          <w:rFonts w:ascii="Arial Narrow" w:hAnsi="Arial Narrow"/>
        </w:rPr>
        <w:t xml:space="preserve"> An Industry group </w:t>
      </w:r>
      <w:r w:rsidR="00BA1F5C">
        <w:rPr>
          <w:rFonts w:ascii="Arial Narrow" w:hAnsi="Arial Narrow"/>
        </w:rPr>
        <w:t xml:space="preserve">recently </w:t>
      </w:r>
      <w:r w:rsidR="0034004A">
        <w:rPr>
          <w:rFonts w:ascii="Arial Narrow" w:hAnsi="Arial Narrow"/>
        </w:rPr>
        <w:t xml:space="preserve">visited Australia and </w:t>
      </w:r>
      <w:r w:rsidR="002657E1">
        <w:rPr>
          <w:rFonts w:ascii="Arial Narrow" w:hAnsi="Arial Narrow"/>
        </w:rPr>
        <w:t xml:space="preserve">heard from DAWR their rationale </w:t>
      </w:r>
      <w:r w:rsidR="0034004A">
        <w:rPr>
          <w:rFonts w:ascii="Arial Narrow" w:hAnsi="Arial Narrow"/>
        </w:rPr>
        <w:t>for this change</w:t>
      </w:r>
      <w:r w:rsidR="006756C8" w:rsidRPr="003A141F">
        <w:rPr>
          <w:rFonts w:ascii="Arial Narrow" w:hAnsi="Arial Narrow"/>
        </w:rPr>
        <w:t xml:space="preserve">.  </w:t>
      </w:r>
      <w:r w:rsidR="001B63F8" w:rsidRPr="003A141F">
        <w:rPr>
          <w:rFonts w:ascii="Arial Narrow" w:hAnsi="Arial Narrow"/>
        </w:rPr>
        <w:t>DAWR’s</w:t>
      </w:r>
      <w:r w:rsidR="001B63F8">
        <w:rPr>
          <w:rFonts w:ascii="Arial Narrow" w:hAnsi="Arial Narrow"/>
        </w:rPr>
        <w:t xml:space="preserve"> </w:t>
      </w:r>
      <w:r w:rsidR="006756C8">
        <w:rPr>
          <w:rFonts w:ascii="Arial Narrow" w:hAnsi="Arial Narrow"/>
        </w:rPr>
        <w:t>removal of OPI is a consequence of a strategic policy decision taken at a higher level and in part appears</w:t>
      </w:r>
      <w:r w:rsidR="003A141F">
        <w:rPr>
          <w:rFonts w:ascii="Arial Narrow" w:hAnsi="Arial Narrow"/>
        </w:rPr>
        <w:t xml:space="preserve"> to have </w:t>
      </w:r>
      <w:r w:rsidR="006756C8">
        <w:rPr>
          <w:rFonts w:ascii="Arial Narrow" w:hAnsi="Arial Narrow"/>
        </w:rPr>
        <w:t>arisen as</w:t>
      </w:r>
      <w:r w:rsidR="003A141F">
        <w:rPr>
          <w:rFonts w:ascii="Arial Narrow" w:hAnsi="Arial Narrow"/>
        </w:rPr>
        <w:t xml:space="preserve"> a consequence of Australia’s increasingly </w:t>
      </w:r>
      <w:r w:rsidR="006756C8">
        <w:rPr>
          <w:rFonts w:ascii="Arial Narrow" w:hAnsi="Arial Narrow"/>
        </w:rPr>
        <w:t xml:space="preserve">global </w:t>
      </w:r>
      <w:r w:rsidR="003A141F">
        <w:rPr>
          <w:rFonts w:ascii="Arial Narrow" w:hAnsi="Arial Narrow"/>
        </w:rPr>
        <w:t xml:space="preserve">trading relationships. </w:t>
      </w:r>
      <w:r w:rsidR="001B63F8">
        <w:rPr>
          <w:rFonts w:ascii="Arial Narrow" w:hAnsi="Arial Narrow"/>
        </w:rPr>
        <w:t xml:space="preserve"> </w:t>
      </w:r>
    </w:p>
    <w:p w:rsidR="0034004A" w:rsidRDefault="0034004A" w:rsidP="00525DC9">
      <w:pPr>
        <w:spacing w:after="0" w:line="300" w:lineRule="auto"/>
        <w:rPr>
          <w:rFonts w:ascii="Arial Narrow" w:hAnsi="Arial Narrow"/>
        </w:rPr>
      </w:pPr>
    </w:p>
    <w:p w:rsidR="000A3F3B" w:rsidRPr="00525DC9" w:rsidRDefault="0034004A" w:rsidP="00525DC9">
      <w:pPr>
        <w:spacing w:after="0" w:line="300" w:lineRule="auto"/>
        <w:rPr>
          <w:rFonts w:ascii="Arial Narrow" w:hAnsi="Arial Narrow"/>
        </w:rPr>
      </w:pPr>
      <w:r>
        <w:rPr>
          <w:rFonts w:ascii="Arial Narrow" w:hAnsi="Arial Narrow"/>
        </w:rPr>
        <w:t xml:space="preserve">Some commodities will be eligible for </w:t>
      </w:r>
      <w:r w:rsidR="006D74FB" w:rsidRPr="00525DC9">
        <w:rPr>
          <w:rFonts w:ascii="Arial Narrow" w:hAnsi="Arial Narrow"/>
        </w:rPr>
        <w:t>Compliance Based Inspection Scheme (CBIS)</w:t>
      </w:r>
      <w:r w:rsidR="00A50313">
        <w:rPr>
          <w:rFonts w:ascii="Arial Narrow" w:hAnsi="Arial Narrow"/>
        </w:rPr>
        <w:t xml:space="preserve"> </w:t>
      </w:r>
      <w:r>
        <w:rPr>
          <w:rFonts w:ascii="Arial Narrow" w:hAnsi="Arial Narrow"/>
        </w:rPr>
        <w:t xml:space="preserve">which </w:t>
      </w:r>
      <w:r w:rsidR="009D6415">
        <w:rPr>
          <w:rFonts w:ascii="Arial Narrow" w:hAnsi="Arial Narrow"/>
        </w:rPr>
        <w:t xml:space="preserve">potentially </w:t>
      </w:r>
      <w:r w:rsidR="00DF0424">
        <w:rPr>
          <w:rFonts w:ascii="Arial Narrow" w:hAnsi="Arial Narrow"/>
        </w:rPr>
        <w:t>reward</w:t>
      </w:r>
      <w:r w:rsidR="00C40544">
        <w:rPr>
          <w:rFonts w:ascii="Arial Narrow" w:hAnsi="Arial Narrow"/>
        </w:rPr>
        <w:t>s</w:t>
      </w:r>
      <w:r w:rsidR="00300B36">
        <w:rPr>
          <w:rFonts w:ascii="Arial Narrow" w:hAnsi="Arial Narrow"/>
        </w:rPr>
        <w:t xml:space="preserve"> </w:t>
      </w:r>
      <w:r w:rsidR="00300B36" w:rsidRPr="00525DC9">
        <w:rPr>
          <w:rFonts w:ascii="Arial Narrow" w:hAnsi="Arial Narrow"/>
        </w:rPr>
        <w:t>importers</w:t>
      </w:r>
      <w:r w:rsidR="006D74FB" w:rsidRPr="00525DC9">
        <w:rPr>
          <w:rFonts w:ascii="Arial Narrow" w:hAnsi="Arial Narrow"/>
        </w:rPr>
        <w:t xml:space="preserve"> with a </w:t>
      </w:r>
      <w:r w:rsidR="00C92282">
        <w:rPr>
          <w:rFonts w:ascii="Arial Narrow" w:hAnsi="Arial Narrow"/>
        </w:rPr>
        <w:t xml:space="preserve">good </w:t>
      </w:r>
      <w:r w:rsidR="00F04BB8" w:rsidRPr="00525DC9">
        <w:rPr>
          <w:rFonts w:ascii="Arial Narrow" w:hAnsi="Arial Narrow"/>
        </w:rPr>
        <w:t xml:space="preserve">compliance </w:t>
      </w:r>
      <w:r w:rsidR="006D74FB" w:rsidRPr="00525DC9">
        <w:rPr>
          <w:rFonts w:ascii="Arial Narrow" w:hAnsi="Arial Narrow"/>
        </w:rPr>
        <w:t>history</w:t>
      </w:r>
      <w:r w:rsidR="004E37E0">
        <w:rPr>
          <w:rFonts w:ascii="Arial Narrow" w:hAnsi="Arial Narrow"/>
        </w:rPr>
        <w:t xml:space="preserve"> with</w:t>
      </w:r>
      <w:r w:rsidR="00F04BB8">
        <w:rPr>
          <w:rFonts w:ascii="Arial Narrow" w:hAnsi="Arial Narrow"/>
        </w:rPr>
        <w:t xml:space="preserve"> </w:t>
      </w:r>
      <w:r w:rsidR="006D74FB" w:rsidRPr="00525DC9">
        <w:rPr>
          <w:rFonts w:ascii="Arial Narrow" w:hAnsi="Arial Narrow"/>
        </w:rPr>
        <w:t>decreased inspection rates and faster entry</w:t>
      </w:r>
      <w:r w:rsidR="00300B36" w:rsidRPr="00525DC9">
        <w:rPr>
          <w:rFonts w:ascii="Arial Narrow" w:hAnsi="Arial Narrow"/>
        </w:rPr>
        <w:t xml:space="preserve">.  </w:t>
      </w:r>
      <w:r w:rsidR="00C94B71" w:rsidRPr="00525DC9">
        <w:rPr>
          <w:rFonts w:ascii="Arial Narrow" w:hAnsi="Arial Narrow"/>
        </w:rPr>
        <w:t>CBIS</w:t>
      </w:r>
      <w:r w:rsidR="00C92282">
        <w:rPr>
          <w:rFonts w:ascii="Arial Narrow" w:hAnsi="Arial Narrow"/>
        </w:rPr>
        <w:t xml:space="preserve"> details are</w:t>
      </w:r>
      <w:r w:rsidR="00C94B71" w:rsidRPr="00525DC9">
        <w:rPr>
          <w:rFonts w:ascii="Arial Narrow" w:hAnsi="Arial Narrow"/>
        </w:rPr>
        <w:t xml:space="preserve"> available </w:t>
      </w:r>
      <w:r w:rsidR="00BA1F5C">
        <w:rPr>
          <w:rFonts w:ascii="Arial Narrow" w:hAnsi="Arial Narrow"/>
        </w:rPr>
        <w:t>at</w:t>
      </w:r>
      <w:r w:rsidR="00C40544">
        <w:rPr>
          <w:rFonts w:ascii="Arial Narrow" w:hAnsi="Arial Narrow"/>
        </w:rPr>
        <w:t>:</w:t>
      </w:r>
    </w:p>
    <w:p w:rsidR="00C40EC5" w:rsidRDefault="000A3F3B" w:rsidP="00525DC9">
      <w:pPr>
        <w:pStyle w:val="ListParagraph"/>
        <w:numPr>
          <w:ilvl w:val="0"/>
          <w:numId w:val="1"/>
        </w:numPr>
        <w:spacing w:after="0" w:line="300" w:lineRule="auto"/>
        <w:rPr>
          <w:rFonts w:ascii="Arial Narrow" w:hAnsi="Arial Narrow"/>
        </w:rPr>
      </w:pPr>
      <w:r w:rsidRPr="00C40EC5">
        <w:rPr>
          <w:rFonts w:ascii="Arial Narrow" w:hAnsi="Arial Narrow"/>
        </w:rPr>
        <w:t xml:space="preserve">PMAC web site  </w:t>
      </w:r>
      <w:hyperlink r:id="rId11" w:history="1">
        <w:r w:rsidR="00C40EC5" w:rsidRPr="003804E7">
          <w:rPr>
            <w:rStyle w:val="Hyperlink"/>
            <w:rFonts w:ascii="Arial Narrow" w:hAnsi="Arial Narrow"/>
          </w:rPr>
          <w:t>http://www.pmac.co.nz/advice-for-exporters.html</w:t>
        </w:r>
      </w:hyperlink>
    </w:p>
    <w:p w:rsidR="000A3F3B" w:rsidRPr="00C40EC5" w:rsidRDefault="000A3F3B" w:rsidP="00525DC9">
      <w:pPr>
        <w:pStyle w:val="ListParagraph"/>
        <w:numPr>
          <w:ilvl w:val="0"/>
          <w:numId w:val="1"/>
        </w:numPr>
        <w:spacing w:after="0" w:line="300" w:lineRule="auto"/>
        <w:rPr>
          <w:rFonts w:ascii="Arial Narrow" w:hAnsi="Arial Narrow"/>
        </w:rPr>
      </w:pPr>
      <w:r w:rsidRPr="00C40EC5">
        <w:rPr>
          <w:rFonts w:ascii="Arial Narrow" w:hAnsi="Arial Narrow"/>
        </w:rPr>
        <w:t xml:space="preserve">DAWR web site -  </w:t>
      </w:r>
      <w:hyperlink r:id="rId12" w:history="1">
        <w:r w:rsidRPr="00C40EC5">
          <w:rPr>
            <w:rStyle w:val="Hyperlink"/>
            <w:rFonts w:ascii="Arial Narrow" w:hAnsi="Arial Narrow"/>
          </w:rPr>
          <w:t>http://www.agriculture.gov.au/import/goods/plant-products/risk-return</w:t>
        </w:r>
      </w:hyperlink>
    </w:p>
    <w:p w:rsidR="007E2688" w:rsidRDefault="007E2688" w:rsidP="00525DC9">
      <w:pPr>
        <w:spacing w:after="0" w:line="300" w:lineRule="auto"/>
        <w:rPr>
          <w:rFonts w:ascii="Arial Narrow" w:hAnsi="Arial Narrow"/>
        </w:rPr>
      </w:pPr>
    </w:p>
    <w:p w:rsidR="0034004A" w:rsidRDefault="0034004A" w:rsidP="00525DC9">
      <w:pPr>
        <w:spacing w:after="0" w:line="300" w:lineRule="auto"/>
        <w:rPr>
          <w:rFonts w:ascii="Arial Narrow" w:hAnsi="Arial Narrow"/>
        </w:rPr>
      </w:pPr>
      <w:r>
        <w:rPr>
          <w:rFonts w:ascii="Arial Narrow" w:hAnsi="Arial Narrow"/>
        </w:rPr>
        <w:t xml:space="preserve">The Avocado industry operated under </w:t>
      </w:r>
      <w:r w:rsidR="00BF2D92">
        <w:rPr>
          <w:rFonts w:ascii="Arial Narrow" w:hAnsi="Arial Narrow"/>
        </w:rPr>
        <w:t xml:space="preserve">CBIS </w:t>
      </w:r>
      <w:r>
        <w:rPr>
          <w:rFonts w:ascii="Arial Narrow" w:hAnsi="Arial Narrow"/>
        </w:rPr>
        <w:t>from October 2017 through to March 2018</w:t>
      </w:r>
      <w:proofErr w:type="gramStart"/>
      <w:r>
        <w:rPr>
          <w:rFonts w:ascii="Arial Narrow" w:hAnsi="Arial Narrow"/>
        </w:rPr>
        <w:t xml:space="preserve">. </w:t>
      </w:r>
      <w:proofErr w:type="gramEnd"/>
      <w:r>
        <w:rPr>
          <w:rFonts w:ascii="Arial Narrow" w:hAnsi="Arial Narrow"/>
        </w:rPr>
        <w:t xml:space="preserve">Results were not encouraging . No exporter managed to qualify for the reduced inspection rate by achieving 10 consecutive clear consignments and fumigation rates were high.  This situation was compounded by long delays for inspections,  low identification rates of pests to species level and a number of other frustrations. </w:t>
      </w:r>
    </w:p>
    <w:p w:rsidR="0034004A" w:rsidRDefault="0034004A" w:rsidP="00525DC9">
      <w:pPr>
        <w:spacing w:after="0" w:line="300" w:lineRule="auto"/>
        <w:rPr>
          <w:rFonts w:ascii="Arial Narrow" w:hAnsi="Arial Narrow"/>
        </w:rPr>
      </w:pPr>
    </w:p>
    <w:p w:rsidR="0034004A" w:rsidRDefault="00BA1F5C" w:rsidP="00525DC9">
      <w:pPr>
        <w:spacing w:after="0" w:line="300" w:lineRule="auto"/>
        <w:rPr>
          <w:rFonts w:ascii="Arial Narrow" w:hAnsi="Arial Narrow"/>
        </w:rPr>
      </w:pPr>
      <w:r>
        <w:rPr>
          <w:rFonts w:ascii="Arial Narrow" w:hAnsi="Arial Narrow"/>
        </w:rPr>
        <w:t>T</w:t>
      </w:r>
      <w:r w:rsidR="000F356C">
        <w:rPr>
          <w:rFonts w:ascii="Arial Narrow" w:hAnsi="Arial Narrow"/>
        </w:rPr>
        <w:t>h</w:t>
      </w:r>
      <w:r>
        <w:rPr>
          <w:rFonts w:ascii="Arial Narrow" w:hAnsi="Arial Narrow"/>
        </w:rPr>
        <w:t xml:space="preserve">is situation resulted in </w:t>
      </w:r>
      <w:r w:rsidR="00D47EA1">
        <w:rPr>
          <w:rFonts w:ascii="Arial Narrow" w:hAnsi="Arial Narrow"/>
        </w:rPr>
        <w:t xml:space="preserve">MPI visiting DAWR in </w:t>
      </w:r>
      <w:r w:rsidR="00073A3A">
        <w:rPr>
          <w:rFonts w:ascii="Arial Narrow" w:hAnsi="Arial Narrow"/>
        </w:rPr>
        <w:t xml:space="preserve">May </w:t>
      </w:r>
      <w:r w:rsidR="00D47EA1">
        <w:rPr>
          <w:rFonts w:ascii="Arial Narrow" w:hAnsi="Arial Narrow"/>
        </w:rPr>
        <w:t>and an</w:t>
      </w:r>
      <w:r w:rsidR="0034004A">
        <w:rPr>
          <w:rFonts w:ascii="Arial Narrow" w:hAnsi="Arial Narrow"/>
        </w:rPr>
        <w:t xml:space="preserve"> Industry group vis</w:t>
      </w:r>
      <w:r w:rsidR="00D47EA1">
        <w:rPr>
          <w:rFonts w:ascii="Arial Narrow" w:hAnsi="Arial Narrow"/>
        </w:rPr>
        <w:t>i</w:t>
      </w:r>
      <w:r w:rsidR="0034004A">
        <w:rPr>
          <w:rFonts w:ascii="Arial Narrow" w:hAnsi="Arial Narrow"/>
        </w:rPr>
        <w:t>ting Australia</w:t>
      </w:r>
      <w:r w:rsidR="00D47EA1">
        <w:rPr>
          <w:rFonts w:ascii="Arial Narrow" w:hAnsi="Arial Narrow"/>
        </w:rPr>
        <w:t xml:space="preserve"> in late June. The Industry group </w:t>
      </w:r>
      <w:r w:rsidR="0034004A">
        <w:rPr>
          <w:rFonts w:ascii="Arial Narrow" w:hAnsi="Arial Narrow"/>
        </w:rPr>
        <w:t>talk</w:t>
      </w:r>
      <w:r w:rsidR="00D47EA1">
        <w:rPr>
          <w:rFonts w:ascii="Arial Narrow" w:hAnsi="Arial Narrow"/>
        </w:rPr>
        <w:t>ed</w:t>
      </w:r>
      <w:r>
        <w:rPr>
          <w:rFonts w:ascii="Arial Narrow" w:hAnsi="Arial Narrow"/>
        </w:rPr>
        <w:t xml:space="preserve"> with importers, </w:t>
      </w:r>
      <w:r w:rsidR="0034004A">
        <w:rPr>
          <w:rFonts w:ascii="Arial Narrow" w:hAnsi="Arial Narrow"/>
        </w:rPr>
        <w:t>view</w:t>
      </w:r>
      <w:r w:rsidR="00D47EA1">
        <w:rPr>
          <w:rFonts w:ascii="Arial Narrow" w:hAnsi="Arial Narrow"/>
        </w:rPr>
        <w:t>ed</w:t>
      </w:r>
      <w:r w:rsidR="0034004A">
        <w:rPr>
          <w:rFonts w:ascii="Arial Narrow" w:hAnsi="Arial Narrow"/>
        </w:rPr>
        <w:t xml:space="preserve"> their facilities</w:t>
      </w:r>
      <w:r w:rsidR="00D47EA1">
        <w:rPr>
          <w:rFonts w:ascii="Arial Narrow" w:hAnsi="Arial Narrow"/>
        </w:rPr>
        <w:t xml:space="preserve"> and </w:t>
      </w:r>
      <w:r>
        <w:rPr>
          <w:rFonts w:ascii="Arial Narrow" w:hAnsi="Arial Narrow"/>
        </w:rPr>
        <w:t xml:space="preserve">also </w:t>
      </w:r>
      <w:r w:rsidR="00D47EA1">
        <w:rPr>
          <w:rFonts w:ascii="Arial Narrow" w:hAnsi="Arial Narrow"/>
        </w:rPr>
        <w:t xml:space="preserve">met with the operational and policy teams within DAWR. </w:t>
      </w:r>
      <w:r w:rsidR="0034004A">
        <w:rPr>
          <w:rFonts w:ascii="Arial Narrow" w:hAnsi="Arial Narrow"/>
        </w:rPr>
        <w:t xml:space="preserve"> </w:t>
      </w:r>
      <w:r w:rsidR="00D47EA1">
        <w:rPr>
          <w:rFonts w:ascii="Arial Narrow" w:hAnsi="Arial Narrow"/>
        </w:rPr>
        <w:t>Both initiatives have been very productive and it appears that engagement with DAWR</w:t>
      </w:r>
      <w:r w:rsidR="006756C8">
        <w:rPr>
          <w:rFonts w:ascii="Arial Narrow" w:hAnsi="Arial Narrow"/>
        </w:rPr>
        <w:t xml:space="preserve"> is improving</w:t>
      </w:r>
      <w:proofErr w:type="gramStart"/>
      <w:r w:rsidR="00D47EA1">
        <w:rPr>
          <w:rFonts w:ascii="Arial Narrow" w:hAnsi="Arial Narrow"/>
        </w:rPr>
        <w:t xml:space="preserve">. </w:t>
      </w:r>
      <w:proofErr w:type="gramEnd"/>
      <w:r w:rsidR="00D47EA1">
        <w:rPr>
          <w:rFonts w:ascii="Arial Narrow" w:hAnsi="Arial Narrow"/>
        </w:rPr>
        <w:t xml:space="preserve">The MPI / DAWR meeting resulted in </w:t>
      </w:r>
      <w:hyperlink r:id="rId13" w:history="1">
        <w:r w:rsidR="00D47EA1" w:rsidRPr="00BA1F5C">
          <w:rPr>
            <w:rStyle w:val="Hyperlink"/>
            <w:rFonts w:ascii="Arial Narrow" w:hAnsi="Arial Narrow"/>
          </w:rPr>
          <w:t>a communique</w:t>
        </w:r>
      </w:hyperlink>
      <w:r w:rsidR="00D47EA1">
        <w:rPr>
          <w:rFonts w:ascii="Arial Narrow" w:hAnsi="Arial Narrow"/>
        </w:rPr>
        <w:t xml:space="preserve"> </w:t>
      </w:r>
      <w:r>
        <w:rPr>
          <w:rFonts w:ascii="Arial Narrow" w:hAnsi="Arial Narrow"/>
        </w:rPr>
        <w:t>containing</w:t>
      </w:r>
      <w:r w:rsidR="00D47EA1">
        <w:rPr>
          <w:rFonts w:ascii="Arial Narrow" w:hAnsi="Arial Narrow"/>
        </w:rPr>
        <w:t xml:space="preserve"> an agreed task list that both organisations will progress.  The MPI/ Industry working group will continue to meet regularly to facilitate information exchange with MPI and to ensure the wider industry is updated with new informa</w:t>
      </w:r>
      <w:r w:rsidR="006756C8">
        <w:rPr>
          <w:rFonts w:ascii="Arial Narrow" w:hAnsi="Arial Narrow"/>
        </w:rPr>
        <w:t>tion</w:t>
      </w:r>
      <w:r w:rsidR="00D47EA1">
        <w:rPr>
          <w:rFonts w:ascii="Arial Narrow" w:hAnsi="Arial Narrow"/>
        </w:rPr>
        <w:t xml:space="preserve">. </w:t>
      </w:r>
    </w:p>
    <w:p w:rsidR="00CE432F" w:rsidRDefault="00CE432F" w:rsidP="00525DC9">
      <w:pPr>
        <w:spacing w:after="0" w:line="300" w:lineRule="auto"/>
        <w:rPr>
          <w:rFonts w:ascii="Arial Narrow" w:hAnsi="Arial Narrow"/>
        </w:rPr>
      </w:pPr>
    </w:p>
    <w:p w:rsidR="007E2688" w:rsidRDefault="0034004A" w:rsidP="00525DC9">
      <w:pPr>
        <w:spacing w:after="0" w:line="300" w:lineRule="auto"/>
        <w:rPr>
          <w:rFonts w:ascii="Arial Narrow" w:hAnsi="Arial Narrow"/>
          <w:b/>
        </w:rPr>
      </w:pPr>
      <w:r>
        <w:rPr>
          <w:rFonts w:ascii="Arial Narrow" w:hAnsi="Arial Narrow"/>
        </w:rPr>
        <w:t xml:space="preserve"> </w:t>
      </w:r>
    </w:p>
    <w:p w:rsidR="007E2688" w:rsidRPr="0044312B" w:rsidRDefault="002F437E" w:rsidP="0044312B">
      <w:pPr>
        <w:pStyle w:val="ListParagraph"/>
        <w:numPr>
          <w:ilvl w:val="0"/>
          <w:numId w:val="8"/>
        </w:numPr>
        <w:spacing w:after="0" w:line="300" w:lineRule="auto"/>
        <w:rPr>
          <w:rFonts w:ascii="Arial Narrow" w:hAnsi="Arial Narrow"/>
          <w:b/>
        </w:rPr>
      </w:pPr>
      <w:r w:rsidRPr="002F437E">
        <w:rPr>
          <w:rFonts w:ascii="Arial Narrow" w:hAnsi="Arial Narrow"/>
          <w:b/>
        </w:rPr>
        <w:t>Latest news</w:t>
      </w:r>
    </w:p>
    <w:p w:rsidR="003F6293" w:rsidRDefault="00446954" w:rsidP="00525DC9">
      <w:pPr>
        <w:spacing w:after="0" w:line="300" w:lineRule="auto"/>
        <w:rPr>
          <w:rFonts w:ascii="Arial Narrow" w:hAnsi="Arial Narrow"/>
        </w:rPr>
      </w:pPr>
      <w:r>
        <w:rPr>
          <w:rFonts w:ascii="Arial Narrow" w:hAnsi="Arial Narrow"/>
        </w:rPr>
        <w:t xml:space="preserve">The latest </w:t>
      </w:r>
      <w:r w:rsidR="002F437E">
        <w:rPr>
          <w:rFonts w:ascii="Arial Narrow" w:hAnsi="Arial Narrow"/>
        </w:rPr>
        <w:t xml:space="preserve">working group </w:t>
      </w:r>
      <w:r>
        <w:rPr>
          <w:rFonts w:ascii="Arial Narrow" w:hAnsi="Arial Narrow"/>
        </w:rPr>
        <w:t xml:space="preserve">meeting was held on the </w:t>
      </w:r>
      <w:r w:rsidR="00D47EA1">
        <w:rPr>
          <w:rFonts w:ascii="Arial Narrow" w:hAnsi="Arial Narrow"/>
        </w:rPr>
        <w:t>27</w:t>
      </w:r>
      <w:r w:rsidR="00D47EA1" w:rsidRPr="00D47EA1">
        <w:rPr>
          <w:rFonts w:ascii="Arial Narrow" w:hAnsi="Arial Narrow"/>
          <w:vertAlign w:val="superscript"/>
        </w:rPr>
        <w:t>th</w:t>
      </w:r>
      <w:r w:rsidR="00D47EA1">
        <w:rPr>
          <w:rFonts w:ascii="Arial Narrow" w:hAnsi="Arial Narrow"/>
        </w:rPr>
        <w:t xml:space="preserve"> June </w:t>
      </w:r>
      <w:r w:rsidR="002F437E">
        <w:rPr>
          <w:rFonts w:ascii="Arial Narrow" w:hAnsi="Arial Narrow"/>
        </w:rPr>
        <w:t xml:space="preserve"> </w:t>
      </w:r>
      <w:r w:rsidR="00D47EA1">
        <w:rPr>
          <w:rFonts w:ascii="Arial Narrow" w:hAnsi="Arial Narrow"/>
        </w:rPr>
        <w:t>and has the following n</w:t>
      </w:r>
      <w:r w:rsidR="000D5084">
        <w:rPr>
          <w:rFonts w:ascii="Arial Narrow" w:hAnsi="Arial Narrow"/>
        </w:rPr>
        <w:t>ews t</w:t>
      </w:r>
      <w:r w:rsidR="00D47EA1">
        <w:rPr>
          <w:rFonts w:ascii="Arial Narrow" w:hAnsi="Arial Narrow"/>
        </w:rPr>
        <w:t xml:space="preserve">o report </w:t>
      </w:r>
    </w:p>
    <w:p w:rsidR="00720CCD" w:rsidRDefault="00446954" w:rsidP="007E2688">
      <w:pPr>
        <w:pStyle w:val="ListParagraph"/>
        <w:numPr>
          <w:ilvl w:val="1"/>
          <w:numId w:val="8"/>
        </w:numPr>
        <w:spacing w:after="0" w:line="300" w:lineRule="auto"/>
        <w:ind w:left="284" w:hanging="142"/>
        <w:rPr>
          <w:rFonts w:ascii="Arial Narrow" w:hAnsi="Arial Narrow"/>
        </w:rPr>
      </w:pPr>
      <w:r w:rsidRPr="007E2688">
        <w:rPr>
          <w:rFonts w:ascii="Arial Narrow" w:hAnsi="Arial Narrow"/>
        </w:rPr>
        <w:t>New Zealand</w:t>
      </w:r>
      <w:r w:rsidR="00D47EA1">
        <w:rPr>
          <w:rFonts w:ascii="Arial Narrow" w:hAnsi="Arial Narrow"/>
        </w:rPr>
        <w:t xml:space="preserve"> will have a total of 8 </w:t>
      </w:r>
      <w:r w:rsidR="000D5084">
        <w:rPr>
          <w:rFonts w:ascii="Arial Narrow" w:hAnsi="Arial Narrow"/>
        </w:rPr>
        <w:t xml:space="preserve">OPI </w:t>
      </w:r>
      <w:r w:rsidR="00D47EA1">
        <w:rPr>
          <w:rFonts w:ascii="Arial Narrow" w:hAnsi="Arial Narrow"/>
        </w:rPr>
        <w:t xml:space="preserve">inspectors in New Zealand between </w:t>
      </w:r>
      <w:r w:rsidRPr="007E2688">
        <w:rPr>
          <w:rFonts w:ascii="Arial Narrow" w:hAnsi="Arial Narrow"/>
        </w:rPr>
        <w:t xml:space="preserve">May 2018 </w:t>
      </w:r>
      <w:r w:rsidR="007E2688">
        <w:rPr>
          <w:rFonts w:ascii="Arial Narrow" w:hAnsi="Arial Narrow"/>
        </w:rPr>
        <w:t>and</w:t>
      </w:r>
      <w:r w:rsidRPr="007E2688">
        <w:rPr>
          <w:rFonts w:ascii="Arial Narrow" w:hAnsi="Arial Narrow"/>
        </w:rPr>
        <w:t xml:space="preserve"> April 2019</w:t>
      </w:r>
      <w:r w:rsidR="009D6415">
        <w:rPr>
          <w:rFonts w:ascii="Arial Narrow" w:hAnsi="Arial Narrow"/>
        </w:rPr>
        <w:t xml:space="preserve"> (important to note that the number in NZ at any one time will not exceed two (in January 2019) and for most of the year only one inspector will be bookable).</w:t>
      </w:r>
      <w:r w:rsidRPr="007E2688">
        <w:rPr>
          <w:rFonts w:ascii="Arial Narrow" w:hAnsi="Arial Narrow"/>
        </w:rPr>
        <w:t xml:space="preserve"> </w:t>
      </w:r>
      <w:r w:rsidR="000D5084">
        <w:rPr>
          <w:rFonts w:ascii="Arial Narrow" w:hAnsi="Arial Narrow"/>
        </w:rPr>
        <w:t xml:space="preserve">Allocation of the </w:t>
      </w:r>
      <w:r w:rsidR="006756C8">
        <w:rPr>
          <w:rFonts w:ascii="Arial Narrow" w:hAnsi="Arial Narrow"/>
        </w:rPr>
        <w:t>inspector’s</w:t>
      </w:r>
      <w:r w:rsidR="000D5084">
        <w:rPr>
          <w:rFonts w:ascii="Arial Narrow" w:hAnsi="Arial Narrow"/>
        </w:rPr>
        <w:t xml:space="preserve"> time </w:t>
      </w:r>
      <w:r w:rsidR="00BA1F5C">
        <w:rPr>
          <w:rFonts w:ascii="Arial Narrow" w:hAnsi="Arial Narrow"/>
        </w:rPr>
        <w:t>is</w:t>
      </w:r>
      <w:r w:rsidR="000D5084">
        <w:rPr>
          <w:rFonts w:ascii="Arial Narrow" w:hAnsi="Arial Narrow"/>
        </w:rPr>
        <w:t xml:space="preserve"> be</w:t>
      </w:r>
      <w:r w:rsidR="00BA1F5C">
        <w:rPr>
          <w:rFonts w:ascii="Arial Narrow" w:hAnsi="Arial Narrow"/>
        </w:rPr>
        <w:t>ing</w:t>
      </w:r>
      <w:r w:rsidR="000D5084">
        <w:rPr>
          <w:rFonts w:ascii="Arial Narrow" w:hAnsi="Arial Narrow"/>
        </w:rPr>
        <w:t xml:space="preserve"> made according to</w:t>
      </w:r>
      <w:r w:rsidRPr="007E2688">
        <w:rPr>
          <w:rFonts w:ascii="Arial Narrow" w:hAnsi="Arial Narrow"/>
        </w:rPr>
        <w:t xml:space="preserve"> principles </w:t>
      </w:r>
      <w:r w:rsidR="000D5084">
        <w:rPr>
          <w:rFonts w:ascii="Arial Narrow" w:hAnsi="Arial Narrow"/>
        </w:rPr>
        <w:t>agreed by the working group</w:t>
      </w:r>
      <w:r w:rsidR="006756C8">
        <w:rPr>
          <w:rFonts w:ascii="Arial Narrow" w:hAnsi="Arial Narrow"/>
        </w:rPr>
        <w:t xml:space="preserve">.  </w:t>
      </w:r>
      <w:r w:rsidR="000D5084">
        <w:rPr>
          <w:rFonts w:ascii="Arial Narrow" w:hAnsi="Arial Narrow"/>
        </w:rPr>
        <w:t xml:space="preserve">People wanting an OPI inspection should contact Lynette Winters </w:t>
      </w:r>
      <w:r w:rsidR="00073A3A">
        <w:rPr>
          <w:rFonts w:ascii="Arial Narrow" w:hAnsi="Arial Narrow"/>
        </w:rPr>
        <w:t xml:space="preserve">on </w:t>
      </w:r>
      <w:hyperlink r:id="rId14" w:history="1">
        <w:r w:rsidR="00073A3A" w:rsidRPr="00BF2D92">
          <w:rPr>
            <w:rFonts w:ascii="Arial Narrow" w:hAnsi="Arial Narrow"/>
          </w:rPr>
          <w:t>lynette.winters@asurequlaity.com</w:t>
        </w:r>
      </w:hyperlink>
      <w:r w:rsidR="00073A3A">
        <w:rPr>
          <w:rFonts w:ascii="Arial Narrow" w:hAnsi="Arial Narrow"/>
        </w:rPr>
        <w:t xml:space="preserve"> or </w:t>
      </w:r>
      <w:r w:rsidR="00073A3A" w:rsidRPr="000F356C">
        <w:rPr>
          <w:rFonts w:ascii="Arial Narrow" w:hAnsi="Arial Narrow"/>
        </w:rPr>
        <w:t xml:space="preserve">021 98 6943 </w:t>
      </w:r>
    </w:p>
    <w:p w:rsidR="006756C8" w:rsidRPr="00BF2D92" w:rsidRDefault="006756C8" w:rsidP="006756C8">
      <w:pPr>
        <w:pStyle w:val="ListParagraph"/>
        <w:spacing w:after="0" w:line="300" w:lineRule="auto"/>
        <w:ind w:left="284"/>
        <w:rPr>
          <w:rFonts w:ascii="Arial Narrow" w:hAnsi="Arial Narrow"/>
        </w:rPr>
      </w:pPr>
    </w:p>
    <w:p w:rsidR="003A141F" w:rsidRDefault="000D5084" w:rsidP="006756C8">
      <w:pPr>
        <w:pStyle w:val="ListParagraph"/>
        <w:numPr>
          <w:ilvl w:val="1"/>
          <w:numId w:val="8"/>
        </w:numPr>
        <w:spacing w:after="0" w:line="300" w:lineRule="auto"/>
        <w:ind w:left="284" w:hanging="142"/>
        <w:rPr>
          <w:rFonts w:ascii="Arial Narrow" w:hAnsi="Arial Narrow"/>
        </w:rPr>
      </w:pPr>
      <w:r w:rsidRPr="006756C8">
        <w:rPr>
          <w:rFonts w:ascii="Arial Narrow" w:hAnsi="Arial Narrow"/>
        </w:rPr>
        <w:lastRenderedPageBreak/>
        <w:t xml:space="preserve">   </w:t>
      </w:r>
      <w:r w:rsidR="00BF2D92" w:rsidRPr="006756C8">
        <w:rPr>
          <w:rFonts w:ascii="Arial Narrow" w:hAnsi="Arial Narrow"/>
        </w:rPr>
        <w:t>Lynette will be working to ensure that all of the  inspectors tim</w:t>
      </w:r>
      <w:bookmarkStart w:id="0" w:name="_GoBack"/>
      <w:bookmarkEnd w:id="0"/>
      <w:r w:rsidR="00BF2D92" w:rsidRPr="006756C8">
        <w:rPr>
          <w:rFonts w:ascii="Arial Narrow" w:hAnsi="Arial Narrow"/>
        </w:rPr>
        <w:t>e is being used to undertake inspections</w:t>
      </w:r>
      <w:proofErr w:type="gramStart"/>
      <w:r w:rsidR="00BF2D92" w:rsidRPr="006756C8">
        <w:rPr>
          <w:rFonts w:ascii="Arial Narrow" w:hAnsi="Arial Narrow"/>
        </w:rPr>
        <w:t xml:space="preserve">. </w:t>
      </w:r>
      <w:proofErr w:type="gramEnd"/>
      <w:r w:rsidR="00BF2D92" w:rsidRPr="006756C8">
        <w:rPr>
          <w:rFonts w:ascii="Arial Narrow" w:hAnsi="Arial Narrow"/>
        </w:rPr>
        <w:t xml:space="preserve">Where she needs to ration their time she will </w:t>
      </w:r>
      <w:r w:rsidR="00BF2D92" w:rsidRPr="00112B3A">
        <w:rPr>
          <w:rFonts w:ascii="Arial Narrow" w:hAnsi="Arial Narrow"/>
        </w:rPr>
        <w:t xml:space="preserve">use </w:t>
      </w:r>
      <w:hyperlink r:id="rId15" w:history="1">
        <w:r w:rsidR="00112B3A" w:rsidRPr="00112B3A">
          <w:rPr>
            <w:rStyle w:val="Hyperlink"/>
            <w:rFonts w:ascii="Arial Narrow" w:hAnsi="Arial Narrow"/>
          </w:rPr>
          <w:t xml:space="preserve">the </w:t>
        </w:r>
        <w:r w:rsidR="00112B3A" w:rsidRPr="00112B3A">
          <w:rPr>
            <w:rStyle w:val="Hyperlink"/>
            <w:rFonts w:ascii="Arial Narrow" w:hAnsi="Arial Narrow"/>
          </w:rPr>
          <w:t>prioritization principles</w:t>
        </w:r>
      </w:hyperlink>
      <w:r w:rsidR="00112B3A">
        <w:t xml:space="preserve"> </w:t>
      </w:r>
      <w:r w:rsidR="00BF2D92" w:rsidRPr="006756C8">
        <w:rPr>
          <w:rFonts w:ascii="Arial Narrow" w:hAnsi="Arial Narrow"/>
        </w:rPr>
        <w:t xml:space="preserve">that were </w:t>
      </w:r>
      <w:proofErr w:type="gramStart"/>
      <w:r w:rsidR="00BF2D92" w:rsidRPr="006756C8">
        <w:rPr>
          <w:rFonts w:ascii="Arial Narrow" w:hAnsi="Arial Narrow"/>
        </w:rPr>
        <w:t>agreed .</w:t>
      </w:r>
      <w:proofErr w:type="gramEnd"/>
      <w:r w:rsidR="00BF2D92" w:rsidRPr="006756C8">
        <w:rPr>
          <w:rFonts w:ascii="Arial Narrow" w:hAnsi="Arial Narrow"/>
        </w:rPr>
        <w:t xml:space="preserve"> </w:t>
      </w:r>
    </w:p>
    <w:p w:rsidR="006756C8" w:rsidRPr="006756C8" w:rsidRDefault="006756C8" w:rsidP="006756C8">
      <w:pPr>
        <w:pStyle w:val="ListParagraph"/>
        <w:spacing w:after="0" w:line="300" w:lineRule="auto"/>
        <w:ind w:left="284"/>
        <w:rPr>
          <w:rFonts w:ascii="Arial Narrow" w:hAnsi="Arial Narrow"/>
        </w:rPr>
      </w:pPr>
    </w:p>
    <w:p w:rsidR="007E2688" w:rsidRDefault="00BA1F5C" w:rsidP="0096590C">
      <w:pPr>
        <w:pStyle w:val="ListParagraph"/>
        <w:numPr>
          <w:ilvl w:val="1"/>
          <w:numId w:val="8"/>
        </w:numPr>
        <w:spacing w:after="0" w:line="300" w:lineRule="auto"/>
        <w:ind w:left="284" w:hanging="142"/>
        <w:rPr>
          <w:rFonts w:ascii="Arial Narrow" w:hAnsi="Arial Narrow"/>
        </w:rPr>
      </w:pPr>
      <w:r>
        <w:rPr>
          <w:rFonts w:ascii="Arial Narrow" w:hAnsi="Arial Narrow"/>
        </w:rPr>
        <w:t xml:space="preserve">Amongst other issues </w:t>
      </w:r>
      <w:r w:rsidR="006756C8">
        <w:rPr>
          <w:rFonts w:ascii="Arial Narrow" w:hAnsi="Arial Narrow"/>
        </w:rPr>
        <w:t>MPI and DAWR</w:t>
      </w:r>
      <w:r>
        <w:rPr>
          <w:rFonts w:ascii="Arial Narrow" w:hAnsi="Arial Narrow"/>
        </w:rPr>
        <w:t xml:space="preserve"> </w:t>
      </w:r>
      <w:r w:rsidR="000D5084">
        <w:rPr>
          <w:rFonts w:ascii="Arial Narrow" w:hAnsi="Arial Narrow"/>
        </w:rPr>
        <w:t>will be</w:t>
      </w:r>
      <w:r>
        <w:rPr>
          <w:rFonts w:ascii="Arial Narrow" w:hAnsi="Arial Narrow"/>
        </w:rPr>
        <w:t>gin work</w:t>
      </w:r>
      <w:r w:rsidR="000D5084">
        <w:rPr>
          <w:rFonts w:ascii="Arial Narrow" w:hAnsi="Arial Narrow"/>
        </w:rPr>
        <w:t xml:space="preserve"> rationalising the quarantine pest list.  MPI will be working to have non-actionable pests removed and where possible </w:t>
      </w:r>
      <w:r>
        <w:rPr>
          <w:rFonts w:ascii="Arial Narrow" w:hAnsi="Arial Narrow"/>
        </w:rPr>
        <w:t xml:space="preserve">ask for the removal of </w:t>
      </w:r>
      <w:r w:rsidR="000D5084">
        <w:rPr>
          <w:rFonts w:ascii="Arial Narrow" w:hAnsi="Arial Narrow"/>
        </w:rPr>
        <w:t xml:space="preserve">entire families ( as opposed to individual named species within a family)  where </w:t>
      </w:r>
      <w:r w:rsidR="006756C8">
        <w:rPr>
          <w:rFonts w:ascii="Arial Narrow" w:hAnsi="Arial Narrow"/>
        </w:rPr>
        <w:t xml:space="preserve"> New Zealand has</w:t>
      </w:r>
      <w:r w:rsidR="000D5084">
        <w:rPr>
          <w:rFonts w:ascii="Arial Narrow" w:hAnsi="Arial Narrow"/>
        </w:rPr>
        <w:t xml:space="preserve"> no pest</w:t>
      </w:r>
      <w:r>
        <w:rPr>
          <w:rFonts w:ascii="Arial Narrow" w:hAnsi="Arial Narrow"/>
        </w:rPr>
        <w:t>s</w:t>
      </w:r>
      <w:r w:rsidR="000D5084">
        <w:rPr>
          <w:rFonts w:ascii="Arial Narrow" w:hAnsi="Arial Narrow"/>
        </w:rPr>
        <w:t xml:space="preserve"> </w:t>
      </w:r>
      <w:r>
        <w:rPr>
          <w:rFonts w:ascii="Arial Narrow" w:hAnsi="Arial Narrow"/>
        </w:rPr>
        <w:t>in</w:t>
      </w:r>
      <w:r w:rsidR="006756C8">
        <w:rPr>
          <w:rFonts w:ascii="Arial Narrow" w:hAnsi="Arial Narrow"/>
        </w:rPr>
        <w:t xml:space="preserve"> that family</w:t>
      </w:r>
    </w:p>
    <w:p w:rsidR="00CE432F" w:rsidRPr="00CE432F" w:rsidRDefault="00CE432F" w:rsidP="00CE432F">
      <w:pPr>
        <w:spacing w:after="0" w:line="300" w:lineRule="auto"/>
        <w:rPr>
          <w:rFonts w:ascii="Arial Narrow" w:hAnsi="Arial Narrow"/>
        </w:rPr>
      </w:pPr>
    </w:p>
    <w:p w:rsidR="007D0A72" w:rsidRDefault="00CE432F" w:rsidP="00CE432F">
      <w:pPr>
        <w:pStyle w:val="ListParagraph"/>
        <w:numPr>
          <w:ilvl w:val="1"/>
          <w:numId w:val="8"/>
        </w:numPr>
        <w:spacing w:after="0" w:line="300" w:lineRule="auto"/>
        <w:ind w:left="284" w:hanging="142"/>
        <w:rPr>
          <w:rFonts w:ascii="Arial Narrow" w:hAnsi="Arial Narrow"/>
        </w:rPr>
      </w:pPr>
      <w:r>
        <w:rPr>
          <w:rFonts w:ascii="Arial Narrow" w:hAnsi="Arial Narrow"/>
        </w:rPr>
        <w:t xml:space="preserve">DAWR has committed </w:t>
      </w:r>
      <w:r w:rsidR="006756C8">
        <w:rPr>
          <w:rFonts w:ascii="Arial Narrow" w:hAnsi="Arial Narrow"/>
        </w:rPr>
        <w:t>to document</w:t>
      </w:r>
      <w:r w:rsidRPr="00CE432F">
        <w:rPr>
          <w:rFonts w:ascii="Arial Narrow" w:hAnsi="Arial Narrow"/>
        </w:rPr>
        <w:t xml:space="preserve"> Australia’s import processes and procedures</w:t>
      </w:r>
      <w:r w:rsidR="000122B3">
        <w:rPr>
          <w:rFonts w:ascii="Arial Narrow" w:hAnsi="Arial Narrow"/>
        </w:rPr>
        <w:t xml:space="preserve"> (over the July-August 2018 period)</w:t>
      </w:r>
      <w:r w:rsidR="006756C8" w:rsidRPr="00CE432F">
        <w:rPr>
          <w:rFonts w:ascii="Arial Narrow" w:hAnsi="Arial Narrow"/>
        </w:rPr>
        <w:t xml:space="preserve">.  </w:t>
      </w:r>
      <w:r w:rsidRPr="00CE432F">
        <w:rPr>
          <w:rFonts w:ascii="Arial Narrow" w:hAnsi="Arial Narrow"/>
        </w:rPr>
        <w:t>How the system works , wh</w:t>
      </w:r>
      <w:r>
        <w:rPr>
          <w:rFonts w:ascii="Arial Narrow" w:hAnsi="Arial Narrow"/>
        </w:rPr>
        <w:t>at the export I</w:t>
      </w:r>
      <w:r w:rsidRPr="00CE432F">
        <w:rPr>
          <w:rFonts w:ascii="Arial Narrow" w:hAnsi="Arial Narrow"/>
        </w:rPr>
        <w:t xml:space="preserve">ndustry needs to be aware of when non-compliance is detected , and what options are available at </w:t>
      </w:r>
      <w:r w:rsidR="00BA1F5C">
        <w:rPr>
          <w:rFonts w:ascii="Arial Narrow" w:hAnsi="Arial Narrow"/>
        </w:rPr>
        <w:t xml:space="preserve">all </w:t>
      </w:r>
      <w:r w:rsidRPr="00CE432F">
        <w:rPr>
          <w:rFonts w:ascii="Arial Narrow" w:hAnsi="Arial Narrow"/>
        </w:rPr>
        <w:t>stages in the process</w:t>
      </w:r>
      <w:r>
        <w:rPr>
          <w:rFonts w:ascii="Arial Narrow" w:hAnsi="Arial Narrow"/>
        </w:rPr>
        <w:t xml:space="preserve">. Once this </w:t>
      </w:r>
      <w:r w:rsidR="002402F7">
        <w:rPr>
          <w:rFonts w:ascii="Arial Narrow" w:hAnsi="Arial Narrow"/>
        </w:rPr>
        <w:t xml:space="preserve">document </w:t>
      </w:r>
      <w:r>
        <w:rPr>
          <w:rFonts w:ascii="Arial Narrow" w:hAnsi="Arial Narrow"/>
        </w:rPr>
        <w:t xml:space="preserve">has been received it will be available to all those exporting to Australia.  It is suggested that exporters study this closely and ask their brokers/ importers to keep them appropriately informed at key points in the process. </w:t>
      </w:r>
      <w:r w:rsidR="00BA1F5C">
        <w:rPr>
          <w:rFonts w:ascii="Arial Narrow" w:hAnsi="Arial Narrow"/>
        </w:rPr>
        <w:t xml:space="preserve"> Brokers have not always been efficient at i</w:t>
      </w:r>
      <w:r>
        <w:rPr>
          <w:rFonts w:ascii="Arial Narrow" w:hAnsi="Arial Narrow"/>
        </w:rPr>
        <w:t xml:space="preserve">nforming exporters about the pest status of their consignments and their options </w:t>
      </w:r>
      <w:r w:rsidR="00BA1F5C">
        <w:rPr>
          <w:rFonts w:ascii="Arial Narrow" w:hAnsi="Arial Narrow"/>
        </w:rPr>
        <w:t xml:space="preserve">at each stage. </w:t>
      </w:r>
    </w:p>
    <w:p w:rsidR="002402F7" w:rsidRPr="002402F7" w:rsidRDefault="002402F7" w:rsidP="002402F7">
      <w:pPr>
        <w:pStyle w:val="ListParagraph"/>
        <w:rPr>
          <w:rFonts w:ascii="Arial Narrow" w:hAnsi="Arial Narrow"/>
        </w:rPr>
      </w:pPr>
    </w:p>
    <w:p w:rsidR="002402F7" w:rsidRDefault="002402F7" w:rsidP="00CE432F">
      <w:pPr>
        <w:pStyle w:val="ListParagraph"/>
        <w:numPr>
          <w:ilvl w:val="1"/>
          <w:numId w:val="8"/>
        </w:numPr>
        <w:spacing w:after="0" w:line="300" w:lineRule="auto"/>
        <w:ind w:left="284" w:hanging="142"/>
        <w:rPr>
          <w:rFonts w:ascii="Arial Narrow" w:hAnsi="Arial Narrow"/>
        </w:rPr>
      </w:pPr>
      <w:r>
        <w:rPr>
          <w:rFonts w:ascii="Arial Narrow" w:hAnsi="Arial Narrow"/>
        </w:rPr>
        <w:t xml:space="preserve">Later in the year DAWR will visit New Zealand </w:t>
      </w:r>
      <w:r w:rsidR="00073A3A">
        <w:rPr>
          <w:rFonts w:ascii="Arial Narrow" w:hAnsi="Arial Narrow"/>
        </w:rPr>
        <w:t>to undertake a joint review of MAO operations</w:t>
      </w:r>
      <w:r>
        <w:rPr>
          <w:rFonts w:ascii="Arial Narrow" w:hAnsi="Arial Narrow"/>
        </w:rPr>
        <w:t xml:space="preserve"> to ga</w:t>
      </w:r>
      <w:r w:rsidR="0044312B">
        <w:rPr>
          <w:rFonts w:ascii="Arial Narrow" w:hAnsi="Arial Narrow"/>
        </w:rPr>
        <w:t xml:space="preserve">in </w:t>
      </w:r>
      <w:r w:rsidR="001F117F">
        <w:rPr>
          <w:rFonts w:ascii="Arial Narrow" w:hAnsi="Arial Narrow"/>
        </w:rPr>
        <w:t>a</w:t>
      </w:r>
      <w:r w:rsidR="0044312B">
        <w:rPr>
          <w:rFonts w:ascii="Arial Narrow" w:hAnsi="Arial Narrow"/>
        </w:rPr>
        <w:t xml:space="preserve"> greater appreciation of the systems in place </w:t>
      </w:r>
      <w:r w:rsidR="00073A3A">
        <w:rPr>
          <w:rFonts w:ascii="Arial Narrow" w:hAnsi="Arial Narrow"/>
        </w:rPr>
        <w:t>in New Zealand.</w:t>
      </w:r>
    </w:p>
    <w:p w:rsidR="007E2688" w:rsidRDefault="007E2688" w:rsidP="0096590C">
      <w:pPr>
        <w:rPr>
          <w:rFonts w:ascii="Arial Narrow" w:hAnsi="Arial Narrow"/>
        </w:rPr>
      </w:pPr>
    </w:p>
    <w:p w:rsidR="00446954" w:rsidRDefault="002F437E" w:rsidP="007E2688">
      <w:pPr>
        <w:pStyle w:val="ListParagraph"/>
        <w:numPr>
          <w:ilvl w:val="0"/>
          <w:numId w:val="8"/>
        </w:numPr>
        <w:spacing w:after="0" w:line="300" w:lineRule="auto"/>
        <w:rPr>
          <w:rFonts w:ascii="Arial Narrow" w:hAnsi="Arial Narrow"/>
          <w:b/>
        </w:rPr>
      </w:pPr>
      <w:r w:rsidRPr="002F437E">
        <w:rPr>
          <w:rFonts w:ascii="Arial Narrow" w:hAnsi="Arial Narrow"/>
          <w:b/>
        </w:rPr>
        <w:t xml:space="preserve">Ongoing working group </w:t>
      </w:r>
      <w:r w:rsidR="00C7724D" w:rsidRPr="002F437E">
        <w:rPr>
          <w:rFonts w:ascii="Arial Narrow" w:hAnsi="Arial Narrow"/>
          <w:b/>
        </w:rPr>
        <w:t>advice</w:t>
      </w:r>
      <w:r w:rsidRPr="002F437E">
        <w:rPr>
          <w:rFonts w:ascii="Arial Narrow" w:hAnsi="Arial Narrow"/>
          <w:b/>
        </w:rPr>
        <w:t xml:space="preserve"> </w:t>
      </w:r>
    </w:p>
    <w:p w:rsidR="007E2688" w:rsidRPr="002F437E" w:rsidRDefault="007E2688" w:rsidP="007E2688">
      <w:pPr>
        <w:pStyle w:val="ListParagraph"/>
        <w:spacing w:after="0" w:line="300" w:lineRule="auto"/>
        <w:ind w:left="360"/>
        <w:rPr>
          <w:rFonts w:ascii="Arial Narrow" w:hAnsi="Arial Narrow"/>
          <w:b/>
        </w:rPr>
      </w:pPr>
    </w:p>
    <w:p w:rsidR="007E2688" w:rsidRDefault="00C7724D" w:rsidP="007E2688">
      <w:pPr>
        <w:pStyle w:val="ListParagraph"/>
        <w:numPr>
          <w:ilvl w:val="1"/>
          <w:numId w:val="8"/>
        </w:numPr>
        <w:spacing w:after="0" w:line="300" w:lineRule="auto"/>
        <w:ind w:left="284" w:hanging="142"/>
        <w:rPr>
          <w:rFonts w:ascii="Arial Narrow" w:hAnsi="Arial Narrow"/>
        </w:rPr>
      </w:pPr>
      <w:r>
        <w:rPr>
          <w:rFonts w:ascii="Arial Narrow" w:hAnsi="Arial Narrow"/>
        </w:rPr>
        <w:t>G</w:t>
      </w:r>
      <w:r w:rsidR="00446954" w:rsidRPr="00C7724D">
        <w:rPr>
          <w:rFonts w:ascii="Arial Narrow" w:hAnsi="Arial Narrow"/>
        </w:rPr>
        <w:t xml:space="preserve">rowers, packhouses and exporters </w:t>
      </w:r>
      <w:r w:rsidRPr="00C7724D">
        <w:rPr>
          <w:rFonts w:ascii="Arial Narrow" w:hAnsi="Arial Narrow"/>
        </w:rPr>
        <w:t>should continue</w:t>
      </w:r>
      <w:r w:rsidR="00446954" w:rsidRPr="00C7724D">
        <w:rPr>
          <w:rFonts w:ascii="Arial Narrow" w:hAnsi="Arial Narrow"/>
        </w:rPr>
        <w:t xml:space="preserve"> to do all they can to </w:t>
      </w:r>
      <w:r w:rsidR="009356F6">
        <w:rPr>
          <w:rFonts w:ascii="Arial Narrow" w:hAnsi="Arial Narrow"/>
        </w:rPr>
        <w:t>ensure that only</w:t>
      </w:r>
      <w:r w:rsidR="009356F6" w:rsidRPr="00C7724D">
        <w:rPr>
          <w:rFonts w:ascii="Arial Narrow" w:hAnsi="Arial Narrow"/>
        </w:rPr>
        <w:t xml:space="preserve"> </w:t>
      </w:r>
      <w:r w:rsidR="00446954" w:rsidRPr="00C7724D">
        <w:rPr>
          <w:rFonts w:ascii="Arial Narrow" w:hAnsi="Arial Narrow"/>
        </w:rPr>
        <w:t>compliant product</w:t>
      </w:r>
      <w:r w:rsidR="009356F6">
        <w:rPr>
          <w:rFonts w:ascii="Arial Narrow" w:hAnsi="Arial Narrow"/>
        </w:rPr>
        <w:t xml:space="preserve"> is sent</w:t>
      </w:r>
      <w:r w:rsidR="00446954" w:rsidRPr="00C7724D">
        <w:rPr>
          <w:rFonts w:ascii="Arial Narrow" w:hAnsi="Arial Narrow"/>
        </w:rPr>
        <w:t xml:space="preserve"> to Australia</w:t>
      </w:r>
      <w:r w:rsidR="009356F6">
        <w:rPr>
          <w:rFonts w:ascii="Arial Narrow" w:hAnsi="Arial Narrow"/>
        </w:rPr>
        <w:t>. In the case of CBIS</w:t>
      </w:r>
      <w:r w:rsidR="00073A3A">
        <w:rPr>
          <w:rFonts w:ascii="Arial Narrow" w:hAnsi="Arial Narrow"/>
        </w:rPr>
        <w:t xml:space="preserve">, </w:t>
      </w:r>
      <w:r w:rsidR="00774B89" w:rsidRPr="00C7724D">
        <w:rPr>
          <w:rFonts w:ascii="Arial Narrow" w:hAnsi="Arial Narrow"/>
        </w:rPr>
        <w:t>even the pr</w:t>
      </w:r>
      <w:r w:rsidR="006756C8">
        <w:rPr>
          <w:rFonts w:ascii="Arial Narrow" w:hAnsi="Arial Narrow"/>
        </w:rPr>
        <w:t>esence of non-quarantine pests may</w:t>
      </w:r>
      <w:r w:rsidR="00774B89" w:rsidRPr="00C7724D">
        <w:rPr>
          <w:rFonts w:ascii="Arial Narrow" w:hAnsi="Arial Narrow"/>
        </w:rPr>
        <w:t xml:space="preserve"> result in a “fail” as an intervention is required to identify the pest and determine its status</w:t>
      </w:r>
      <w:r w:rsidR="006756C8" w:rsidRPr="00C7724D">
        <w:rPr>
          <w:rFonts w:ascii="Arial Narrow" w:hAnsi="Arial Narrow"/>
        </w:rPr>
        <w:t xml:space="preserve">.  </w:t>
      </w:r>
      <w:r w:rsidR="009356F6">
        <w:rPr>
          <w:rFonts w:ascii="Arial Narrow" w:hAnsi="Arial Narrow"/>
        </w:rPr>
        <w:t>(Note that for avocados under CBIS this accounted for a large part of the failures).</w:t>
      </w:r>
      <w:r w:rsidRPr="00C7724D">
        <w:rPr>
          <w:rFonts w:ascii="Arial Narrow" w:hAnsi="Arial Narrow"/>
        </w:rPr>
        <w:t xml:space="preserve"> </w:t>
      </w:r>
      <w:r w:rsidR="00774B89" w:rsidRPr="00C7724D">
        <w:rPr>
          <w:rFonts w:ascii="Arial Narrow" w:hAnsi="Arial Narrow"/>
        </w:rPr>
        <w:t>A</w:t>
      </w:r>
      <w:r w:rsidR="007E2688">
        <w:rPr>
          <w:rFonts w:ascii="Arial Narrow" w:hAnsi="Arial Narrow"/>
        </w:rPr>
        <w:t>ustralian officials assume that i</w:t>
      </w:r>
      <w:r w:rsidRPr="00C7724D">
        <w:rPr>
          <w:rFonts w:ascii="Arial Narrow" w:hAnsi="Arial Narrow"/>
        </w:rPr>
        <w:t>nsect finds</w:t>
      </w:r>
      <w:r w:rsidR="00774B89" w:rsidRPr="00C7724D">
        <w:rPr>
          <w:rFonts w:ascii="Arial Narrow" w:hAnsi="Arial Narrow"/>
        </w:rPr>
        <w:t xml:space="preserve"> at the border are </w:t>
      </w:r>
      <w:r w:rsidR="007E2688">
        <w:rPr>
          <w:rFonts w:ascii="Arial Narrow" w:hAnsi="Arial Narrow"/>
        </w:rPr>
        <w:t>a pest until shown otherwise</w:t>
      </w:r>
      <w:r w:rsidR="009356F6">
        <w:rPr>
          <w:rFonts w:ascii="Arial Narrow" w:hAnsi="Arial Narrow"/>
        </w:rPr>
        <w:t>, as occurs in New Zealand</w:t>
      </w:r>
      <w:r w:rsidR="00BF295D">
        <w:rPr>
          <w:rFonts w:ascii="Arial Narrow" w:hAnsi="Arial Narrow"/>
        </w:rPr>
        <w:t>. As</w:t>
      </w:r>
      <w:r w:rsidR="007E2688">
        <w:rPr>
          <w:rFonts w:ascii="Arial Narrow" w:hAnsi="Arial Narrow"/>
        </w:rPr>
        <w:t xml:space="preserve"> a consequence the presence of insects will delay passage across the border.</w:t>
      </w:r>
    </w:p>
    <w:p w:rsidR="00446954" w:rsidRPr="00C7724D" w:rsidRDefault="00774B89" w:rsidP="007E2688">
      <w:pPr>
        <w:pStyle w:val="ListParagraph"/>
        <w:spacing w:after="0" w:line="300" w:lineRule="auto"/>
        <w:ind w:left="284"/>
        <w:rPr>
          <w:rFonts w:ascii="Arial Narrow" w:hAnsi="Arial Narrow"/>
        </w:rPr>
      </w:pPr>
      <w:r w:rsidRPr="00C7724D">
        <w:rPr>
          <w:rFonts w:ascii="Arial Narrow" w:hAnsi="Arial Narrow"/>
        </w:rPr>
        <w:t xml:space="preserve"> </w:t>
      </w:r>
    </w:p>
    <w:p w:rsidR="00446954" w:rsidRDefault="00C7724D" w:rsidP="007E2688">
      <w:pPr>
        <w:pStyle w:val="ListParagraph"/>
        <w:numPr>
          <w:ilvl w:val="1"/>
          <w:numId w:val="8"/>
        </w:numPr>
        <w:spacing w:after="0" w:line="300" w:lineRule="auto"/>
        <w:ind w:left="284" w:hanging="142"/>
        <w:rPr>
          <w:rFonts w:ascii="Arial Narrow" w:hAnsi="Arial Narrow"/>
        </w:rPr>
      </w:pPr>
      <w:r>
        <w:rPr>
          <w:rFonts w:ascii="Arial Narrow" w:hAnsi="Arial Narrow"/>
        </w:rPr>
        <w:t>E</w:t>
      </w:r>
      <w:r w:rsidR="00446954" w:rsidRPr="00C7724D">
        <w:rPr>
          <w:rFonts w:ascii="Arial Narrow" w:hAnsi="Arial Narrow"/>
        </w:rPr>
        <w:t xml:space="preserve">xporters </w:t>
      </w:r>
      <w:r>
        <w:rPr>
          <w:rFonts w:ascii="Arial Narrow" w:hAnsi="Arial Narrow"/>
        </w:rPr>
        <w:t xml:space="preserve">are asked </w:t>
      </w:r>
      <w:r w:rsidR="00774B89" w:rsidRPr="00C7724D">
        <w:rPr>
          <w:rFonts w:ascii="Arial Narrow" w:hAnsi="Arial Narrow"/>
        </w:rPr>
        <w:t xml:space="preserve">to </w:t>
      </w:r>
      <w:r w:rsidR="00446954" w:rsidRPr="00C7724D">
        <w:rPr>
          <w:rFonts w:ascii="Arial Narrow" w:hAnsi="Arial Narrow"/>
        </w:rPr>
        <w:t xml:space="preserve">provide feedback to </w:t>
      </w:r>
      <w:r>
        <w:rPr>
          <w:rFonts w:ascii="Arial Narrow" w:hAnsi="Arial Narrow"/>
        </w:rPr>
        <w:t xml:space="preserve">their sector body or </w:t>
      </w:r>
      <w:r w:rsidR="00446954" w:rsidRPr="00C7724D">
        <w:rPr>
          <w:rFonts w:ascii="Arial Narrow" w:hAnsi="Arial Narrow"/>
        </w:rPr>
        <w:t>MPI on the fate of consignments at the Australian border</w:t>
      </w:r>
      <w:r w:rsidR="00CE432F">
        <w:rPr>
          <w:rFonts w:ascii="Arial Narrow" w:hAnsi="Arial Narrow"/>
        </w:rPr>
        <w:t>. Several organisation</w:t>
      </w:r>
      <w:r w:rsidR="00073A3A">
        <w:rPr>
          <w:rFonts w:ascii="Arial Narrow" w:hAnsi="Arial Narrow"/>
        </w:rPr>
        <w:t>s</w:t>
      </w:r>
      <w:r w:rsidR="00CE432F">
        <w:rPr>
          <w:rFonts w:ascii="Arial Narrow" w:hAnsi="Arial Narrow"/>
        </w:rPr>
        <w:t xml:space="preserve"> are already collecting data. If you are involved in sending consignments to Australia which will be inspected at the border and are prepared to collect data please contact </w:t>
      </w:r>
      <w:hyperlink r:id="rId16" w:history="1">
        <w:r w:rsidR="00CE432F" w:rsidRPr="0007531C">
          <w:rPr>
            <w:rStyle w:val="Hyperlink"/>
            <w:rFonts w:ascii="Arial Narrow" w:hAnsi="Arial Narrow"/>
          </w:rPr>
          <w:t>info@pmac.co.nz</w:t>
        </w:r>
      </w:hyperlink>
      <w:r w:rsidR="00CE432F">
        <w:rPr>
          <w:rFonts w:ascii="Arial Narrow" w:hAnsi="Arial Narrow"/>
        </w:rPr>
        <w:t xml:space="preserve"> for </w:t>
      </w:r>
      <w:r w:rsidR="001F117F">
        <w:rPr>
          <w:rFonts w:ascii="Arial Narrow" w:hAnsi="Arial Narrow"/>
        </w:rPr>
        <w:t>a</w:t>
      </w:r>
      <w:r w:rsidR="00CE432F">
        <w:rPr>
          <w:rFonts w:ascii="Arial Narrow" w:hAnsi="Arial Narrow"/>
        </w:rPr>
        <w:t xml:space="preserve"> data template</w:t>
      </w:r>
      <w:r w:rsidR="004A5EB1">
        <w:rPr>
          <w:rFonts w:ascii="Arial Narrow" w:hAnsi="Arial Narrow"/>
        </w:rPr>
        <w:t xml:space="preserve"> (detailing the key on-arrival data components</w:t>
      </w:r>
      <w:r w:rsidR="006756C8">
        <w:rPr>
          <w:rFonts w:ascii="Arial Narrow" w:hAnsi="Arial Narrow"/>
        </w:rPr>
        <w:t xml:space="preserve">). </w:t>
      </w:r>
    </w:p>
    <w:p w:rsidR="007E2688" w:rsidRPr="00C7724D" w:rsidRDefault="007E2688" w:rsidP="007E2688">
      <w:pPr>
        <w:pStyle w:val="ListParagraph"/>
        <w:spacing w:after="0" w:line="300" w:lineRule="auto"/>
        <w:ind w:left="284"/>
        <w:rPr>
          <w:rFonts w:ascii="Arial Narrow" w:hAnsi="Arial Narrow"/>
        </w:rPr>
      </w:pPr>
    </w:p>
    <w:p w:rsidR="00E462AF" w:rsidRPr="00C7724D" w:rsidRDefault="004A5EB1" w:rsidP="007E2688">
      <w:pPr>
        <w:pStyle w:val="ListParagraph"/>
        <w:numPr>
          <w:ilvl w:val="1"/>
          <w:numId w:val="8"/>
        </w:numPr>
        <w:spacing w:after="0" w:line="300" w:lineRule="auto"/>
        <w:ind w:left="284" w:hanging="142"/>
        <w:rPr>
          <w:rFonts w:ascii="Arial Narrow" w:hAnsi="Arial Narrow"/>
        </w:rPr>
      </w:pPr>
      <w:r>
        <w:rPr>
          <w:rFonts w:ascii="Arial Narrow" w:hAnsi="Arial Narrow"/>
        </w:rPr>
        <w:t xml:space="preserve">DAWR decides whether a product can qualify for CBIS or not. </w:t>
      </w:r>
      <w:r w:rsidR="0012420C" w:rsidRPr="00C7724D">
        <w:rPr>
          <w:rFonts w:ascii="Arial Narrow" w:hAnsi="Arial Narrow"/>
        </w:rPr>
        <w:t>If your commodity is n</w:t>
      </w:r>
      <w:r w:rsidR="00C92282" w:rsidRPr="00C7724D">
        <w:rPr>
          <w:rFonts w:ascii="Arial Narrow" w:hAnsi="Arial Narrow"/>
        </w:rPr>
        <w:t>o</w:t>
      </w:r>
      <w:r w:rsidR="0012420C" w:rsidRPr="00C7724D">
        <w:rPr>
          <w:rFonts w:ascii="Arial Narrow" w:hAnsi="Arial Narrow"/>
        </w:rPr>
        <w:t xml:space="preserve">t </w:t>
      </w:r>
      <w:r w:rsidR="00E462AF" w:rsidRPr="00C7724D">
        <w:rPr>
          <w:rFonts w:ascii="Arial Narrow" w:hAnsi="Arial Narrow"/>
        </w:rPr>
        <w:t xml:space="preserve">yet </w:t>
      </w:r>
      <w:r w:rsidR="0012420C" w:rsidRPr="00C7724D">
        <w:rPr>
          <w:rFonts w:ascii="Arial Narrow" w:hAnsi="Arial Narrow"/>
        </w:rPr>
        <w:t xml:space="preserve">being sent via CBIS – look now to see </w:t>
      </w:r>
      <w:r w:rsidR="00C40544" w:rsidRPr="00C7724D">
        <w:rPr>
          <w:rFonts w:ascii="Arial Narrow" w:hAnsi="Arial Narrow"/>
        </w:rPr>
        <w:t xml:space="preserve">whether </w:t>
      </w:r>
      <w:r w:rsidR="00E12612" w:rsidRPr="00C7724D">
        <w:rPr>
          <w:rFonts w:ascii="Arial Narrow" w:hAnsi="Arial Narrow"/>
        </w:rPr>
        <w:t xml:space="preserve">there are enhancements required </w:t>
      </w:r>
      <w:r w:rsidR="00C7724D">
        <w:rPr>
          <w:rFonts w:ascii="Arial Narrow" w:hAnsi="Arial Narrow"/>
        </w:rPr>
        <w:t>to reduce insect presence in the consignment</w:t>
      </w:r>
      <w:r w:rsidR="006756C8" w:rsidRPr="00C7724D">
        <w:rPr>
          <w:rFonts w:ascii="Arial Narrow" w:hAnsi="Arial Narrow"/>
        </w:rPr>
        <w:t>.</w:t>
      </w:r>
      <w:r w:rsidR="006756C8">
        <w:rPr>
          <w:rFonts w:ascii="Arial Narrow" w:hAnsi="Arial Narrow"/>
        </w:rPr>
        <w:t xml:space="preserve">  </w:t>
      </w:r>
      <w:r w:rsidR="009356F6">
        <w:rPr>
          <w:rFonts w:ascii="Arial Narrow" w:hAnsi="Arial Narrow"/>
        </w:rPr>
        <w:t>Where this involves significant change to the production chain please inform MPI</w:t>
      </w:r>
      <w:r w:rsidR="00BF295D">
        <w:rPr>
          <w:rFonts w:ascii="Arial Narrow" w:hAnsi="Arial Narrow"/>
        </w:rPr>
        <w:t xml:space="preserve"> so they can inform DAWR officials. This will inform the product settings  under CBIS</w:t>
      </w:r>
      <w:r w:rsidR="009356F6">
        <w:rPr>
          <w:rFonts w:ascii="Arial Narrow" w:hAnsi="Arial Narrow"/>
        </w:rPr>
        <w:t>.</w:t>
      </w:r>
    </w:p>
    <w:p w:rsidR="00F04BB8" w:rsidRDefault="00F04BB8" w:rsidP="00525DC9">
      <w:pPr>
        <w:spacing w:after="0" w:line="300" w:lineRule="auto"/>
        <w:rPr>
          <w:rFonts w:ascii="Arial Narrow" w:hAnsi="Arial Narrow"/>
        </w:rPr>
      </w:pPr>
    </w:p>
    <w:p w:rsidR="00E462AF" w:rsidRPr="00E462AF" w:rsidRDefault="00E462AF" w:rsidP="00E12612">
      <w:pPr>
        <w:pStyle w:val="ListParagraph"/>
        <w:spacing w:after="0" w:line="300" w:lineRule="auto"/>
        <w:ind w:left="0"/>
        <w:rPr>
          <w:rFonts w:ascii="Arial Narrow" w:hAnsi="Arial Narrow"/>
          <w:b/>
        </w:rPr>
      </w:pPr>
      <w:r w:rsidRPr="00E462AF">
        <w:rPr>
          <w:rFonts w:ascii="Arial Narrow" w:hAnsi="Arial Narrow"/>
          <w:b/>
        </w:rPr>
        <w:t>Next steps</w:t>
      </w:r>
    </w:p>
    <w:p w:rsidR="006756C8" w:rsidRDefault="0044312B" w:rsidP="00525DC9">
      <w:pPr>
        <w:spacing w:after="0" w:line="300" w:lineRule="auto"/>
        <w:rPr>
          <w:rFonts w:ascii="Arial Narrow" w:hAnsi="Arial Narrow"/>
        </w:rPr>
      </w:pPr>
      <w:r>
        <w:rPr>
          <w:rFonts w:ascii="Arial Narrow" w:hAnsi="Arial Narrow"/>
        </w:rPr>
        <w:t xml:space="preserve">Going </w:t>
      </w:r>
      <w:proofErr w:type="gramStart"/>
      <w:r>
        <w:rPr>
          <w:rFonts w:ascii="Arial Narrow" w:hAnsi="Arial Narrow"/>
        </w:rPr>
        <w:t xml:space="preserve">forward </w:t>
      </w:r>
      <w:r w:rsidR="00E462AF">
        <w:rPr>
          <w:rFonts w:ascii="Arial Narrow" w:hAnsi="Arial Narrow"/>
        </w:rPr>
        <w:t xml:space="preserve"> the</w:t>
      </w:r>
      <w:proofErr w:type="gramEnd"/>
      <w:r w:rsidR="00E462AF">
        <w:rPr>
          <w:rFonts w:ascii="Arial Narrow" w:hAnsi="Arial Narrow"/>
        </w:rPr>
        <w:t xml:space="preserve"> working group (Industry and MPI) will be meeting monthly to </w:t>
      </w:r>
      <w:r w:rsidR="00300B36">
        <w:rPr>
          <w:rFonts w:ascii="Arial Narrow" w:hAnsi="Arial Narrow"/>
        </w:rPr>
        <w:t>monitor access</w:t>
      </w:r>
      <w:r w:rsidR="00E462AF">
        <w:rPr>
          <w:rFonts w:ascii="Arial Narrow" w:hAnsi="Arial Narrow"/>
        </w:rPr>
        <w:t xml:space="preserve"> into </w:t>
      </w:r>
      <w:r w:rsidR="00300B36">
        <w:rPr>
          <w:rFonts w:ascii="Arial Narrow" w:hAnsi="Arial Narrow"/>
        </w:rPr>
        <w:t xml:space="preserve">Australia. </w:t>
      </w:r>
    </w:p>
    <w:p w:rsidR="006756C8" w:rsidRDefault="006756C8" w:rsidP="00525DC9">
      <w:pPr>
        <w:spacing w:after="0" w:line="300" w:lineRule="auto"/>
        <w:rPr>
          <w:rFonts w:ascii="Arial Narrow" w:hAnsi="Arial Narrow"/>
        </w:rPr>
      </w:pPr>
    </w:p>
    <w:p w:rsidR="00087664" w:rsidRPr="00BF2D92" w:rsidRDefault="00300B36" w:rsidP="00525DC9">
      <w:pPr>
        <w:spacing w:after="0" w:line="300" w:lineRule="auto"/>
        <w:rPr>
          <w:rFonts w:ascii="Arial Narrow" w:hAnsi="Arial Narrow"/>
        </w:rPr>
      </w:pPr>
      <w:r>
        <w:rPr>
          <w:rFonts w:ascii="Arial Narrow" w:hAnsi="Arial Narrow"/>
        </w:rPr>
        <w:t xml:space="preserve"> </w:t>
      </w:r>
      <w:r w:rsidR="00CE432F">
        <w:rPr>
          <w:rFonts w:ascii="Arial Narrow" w:hAnsi="Arial Narrow"/>
        </w:rPr>
        <w:t>A communication</w:t>
      </w:r>
      <w:r>
        <w:rPr>
          <w:rFonts w:ascii="Arial Narrow" w:hAnsi="Arial Narrow"/>
        </w:rPr>
        <w:t xml:space="preserve"> update will be circulated</w:t>
      </w:r>
      <w:r w:rsidR="0044312B">
        <w:rPr>
          <w:rFonts w:ascii="Arial Narrow" w:hAnsi="Arial Narrow"/>
        </w:rPr>
        <w:t xml:space="preserve"> when</w:t>
      </w:r>
      <w:r w:rsidR="00CE432F">
        <w:rPr>
          <w:rFonts w:ascii="Arial Narrow" w:hAnsi="Arial Narrow"/>
        </w:rPr>
        <w:t>ever there is something significant to report</w:t>
      </w:r>
      <w:proofErr w:type="gramStart"/>
      <w:r>
        <w:rPr>
          <w:rFonts w:ascii="Arial Narrow" w:hAnsi="Arial Narrow"/>
        </w:rPr>
        <w:t xml:space="preserve">. </w:t>
      </w:r>
      <w:proofErr w:type="gramEnd"/>
      <w:r w:rsidR="00CE432F">
        <w:rPr>
          <w:rFonts w:ascii="Arial Narrow" w:hAnsi="Arial Narrow"/>
        </w:rPr>
        <w:t xml:space="preserve">All communications ( present and past ) will be </w:t>
      </w:r>
      <w:hyperlink r:id="rId17" w:history="1">
        <w:r w:rsidR="00C7724D" w:rsidRPr="001F117F">
          <w:rPr>
            <w:rStyle w:val="Hyperlink"/>
            <w:rFonts w:ascii="Arial Narrow" w:hAnsi="Arial Narrow"/>
          </w:rPr>
          <w:t>available here</w:t>
        </w:r>
      </w:hyperlink>
      <w:r w:rsidR="00807B83">
        <w:rPr>
          <w:rFonts w:ascii="Arial Narrow" w:hAnsi="Arial Narrow"/>
          <w:color w:val="FF0000"/>
        </w:rPr>
        <w:t xml:space="preserve">.  </w:t>
      </w:r>
      <w:r w:rsidR="00807B83">
        <w:rPr>
          <w:rFonts w:ascii="Arial Narrow" w:hAnsi="Arial Narrow"/>
        </w:rPr>
        <w:t>I</w:t>
      </w:r>
      <w:r w:rsidR="007E2688">
        <w:rPr>
          <w:rFonts w:ascii="Arial Narrow" w:hAnsi="Arial Narrow"/>
        </w:rPr>
        <w:t>f</w:t>
      </w:r>
      <w:r>
        <w:rPr>
          <w:rFonts w:ascii="Arial Narrow" w:hAnsi="Arial Narrow"/>
        </w:rPr>
        <w:t xml:space="preserve"> you have any specific queries or concerns </w:t>
      </w:r>
      <w:r w:rsidR="00807B83">
        <w:rPr>
          <w:rFonts w:ascii="Arial Narrow" w:hAnsi="Arial Narrow"/>
        </w:rPr>
        <w:t xml:space="preserve">on </w:t>
      </w:r>
      <w:r>
        <w:rPr>
          <w:rFonts w:ascii="Arial Narrow" w:hAnsi="Arial Narrow"/>
        </w:rPr>
        <w:t>these communications</w:t>
      </w:r>
      <w:r w:rsidR="00807B83">
        <w:rPr>
          <w:rFonts w:ascii="Arial Narrow" w:hAnsi="Arial Narrow"/>
        </w:rPr>
        <w:t xml:space="preserve">, </w:t>
      </w:r>
      <w:r>
        <w:rPr>
          <w:rFonts w:ascii="Arial Narrow" w:hAnsi="Arial Narrow"/>
        </w:rPr>
        <w:t>pl</w:t>
      </w:r>
      <w:r w:rsidR="00C40544">
        <w:rPr>
          <w:rFonts w:ascii="Arial Narrow" w:hAnsi="Arial Narrow"/>
        </w:rPr>
        <w:t xml:space="preserve">ease check the websites mentioned above or email </w:t>
      </w:r>
      <w:hyperlink r:id="rId18" w:history="1">
        <w:r w:rsidR="00F45DAF" w:rsidRPr="002458DE">
          <w:rPr>
            <w:rStyle w:val="Hyperlink"/>
            <w:rFonts w:ascii="Arial Narrow" w:hAnsi="Arial Narrow"/>
          </w:rPr>
          <w:t>plantexports@mpi.govt.nz</w:t>
        </w:r>
      </w:hyperlink>
      <w:r w:rsidR="0044312B">
        <w:rPr>
          <w:rStyle w:val="Hyperlink"/>
          <w:rFonts w:ascii="Arial Narrow" w:hAnsi="Arial Narrow"/>
        </w:rPr>
        <w:t xml:space="preserve"> </w:t>
      </w:r>
      <w:r w:rsidR="00C7724D">
        <w:rPr>
          <w:rFonts w:ascii="Arial Narrow" w:hAnsi="Arial Narrow"/>
        </w:rPr>
        <w:t xml:space="preserve">     </w:t>
      </w:r>
      <w:r w:rsidR="009A4801">
        <w:rPr>
          <w:rFonts w:ascii="Arial Narrow" w:hAnsi="Arial Narrow"/>
        </w:rPr>
        <w:t xml:space="preserve">   </w:t>
      </w:r>
      <w:r w:rsidR="00C7724D">
        <w:rPr>
          <w:rFonts w:ascii="Arial Narrow" w:hAnsi="Arial Narrow"/>
        </w:rPr>
        <w:t xml:space="preserve">    </w:t>
      </w:r>
      <w:r w:rsidR="009A4801">
        <w:rPr>
          <w:rFonts w:ascii="Arial Narrow" w:hAnsi="Arial Narrow"/>
        </w:rPr>
        <w:t xml:space="preserve">                      </w:t>
      </w:r>
    </w:p>
    <w:sectPr w:rsidR="00087664" w:rsidRPr="00BF2D92" w:rsidSect="002D7AF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8CE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15" w:rsidRDefault="009C7F15" w:rsidP="00C40544">
      <w:pPr>
        <w:spacing w:after="0" w:line="240" w:lineRule="auto"/>
      </w:pPr>
      <w:r>
        <w:separator/>
      </w:r>
    </w:p>
  </w:endnote>
  <w:endnote w:type="continuationSeparator" w:id="0">
    <w:p w:rsidR="009C7F15" w:rsidRDefault="009C7F15" w:rsidP="00C4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15" w:rsidRDefault="009C7F15" w:rsidP="00C40544">
      <w:pPr>
        <w:spacing w:after="0" w:line="240" w:lineRule="auto"/>
      </w:pPr>
      <w:r>
        <w:separator/>
      </w:r>
    </w:p>
  </w:footnote>
  <w:footnote w:type="continuationSeparator" w:id="0">
    <w:p w:rsidR="009C7F15" w:rsidRDefault="009C7F15" w:rsidP="00C40544">
      <w:pPr>
        <w:spacing w:after="0" w:line="240" w:lineRule="auto"/>
      </w:pPr>
      <w:r>
        <w:continuationSeparator/>
      </w:r>
    </w:p>
  </w:footnote>
  <w:footnote w:id="1">
    <w:p w:rsidR="00A50313" w:rsidRDefault="00A50313">
      <w:pPr>
        <w:pStyle w:val="FootnoteText"/>
      </w:pPr>
      <w:r>
        <w:rPr>
          <w:rStyle w:val="FootnoteReference"/>
        </w:rPr>
        <w:footnoteRef/>
      </w:r>
      <w:r>
        <w:t xml:space="preserve"> </w:t>
      </w:r>
      <w:r>
        <w:rPr>
          <w:rFonts w:ascii="Arial Narrow" w:hAnsi="Arial Narrow"/>
        </w:rPr>
        <w:t xml:space="preserve">Offshore Pre-shipment Inspection programme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C2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9C5C99"/>
    <w:multiLevelType w:val="hybridMultilevel"/>
    <w:tmpl w:val="36DC2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20423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A765D"/>
    <w:multiLevelType w:val="hybridMultilevel"/>
    <w:tmpl w:val="D1261AC4"/>
    <w:lvl w:ilvl="0" w:tplc="D138CB38">
      <w:numFmt w:val="bullet"/>
      <w:lvlText w:val=""/>
      <w:lvlJc w:val="left"/>
      <w:pPr>
        <w:ind w:left="1440" w:hanging="360"/>
      </w:pPr>
      <w:rPr>
        <w:rFonts w:ascii="Wingdings" w:eastAsiaTheme="minorHAnsi" w:hAnsi="Wingdings"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97E6FF7"/>
    <w:multiLevelType w:val="hybridMultilevel"/>
    <w:tmpl w:val="2A2C3A0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64607C8D"/>
    <w:multiLevelType w:val="hybridMultilevel"/>
    <w:tmpl w:val="E9A4B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AFF7BE4"/>
    <w:multiLevelType w:val="hybridMultilevel"/>
    <w:tmpl w:val="4BDED39A"/>
    <w:lvl w:ilvl="0" w:tplc="14090001">
      <w:start w:val="1"/>
      <w:numFmt w:val="bullet"/>
      <w:lvlText w:val=""/>
      <w:lvlJc w:val="left"/>
      <w:pPr>
        <w:ind w:left="306" w:hanging="360"/>
      </w:pPr>
      <w:rPr>
        <w:rFonts w:ascii="Symbol" w:hAnsi="Symbol" w:hint="default"/>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7">
    <w:nsid w:val="715D5E79"/>
    <w:multiLevelType w:val="hybridMultilevel"/>
    <w:tmpl w:val="06E253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9767610"/>
    <w:multiLevelType w:val="hybridMultilevel"/>
    <w:tmpl w:val="47DE7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4"/>
  </w:num>
  <w:num w:numId="6">
    <w:abstractNumId w:val="3"/>
  </w:num>
  <w:num w:numId="7">
    <w:abstractNumId w:val="6"/>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Sekona">
    <w15:presenceInfo w15:providerId="AD" w15:userId="S-1-5-21-786310880-1508835292-3967366736-24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FB"/>
    <w:rsid w:val="000122B3"/>
    <w:rsid w:val="00073A3A"/>
    <w:rsid w:val="00087664"/>
    <w:rsid w:val="000A3F3B"/>
    <w:rsid w:val="000B01A5"/>
    <w:rsid w:val="000C1D85"/>
    <w:rsid w:val="000D5084"/>
    <w:rsid w:val="000E4A29"/>
    <w:rsid w:val="000F005D"/>
    <w:rsid w:val="000F356C"/>
    <w:rsid w:val="00104B73"/>
    <w:rsid w:val="00106CEE"/>
    <w:rsid w:val="00112B3A"/>
    <w:rsid w:val="0012420C"/>
    <w:rsid w:val="001B63F8"/>
    <w:rsid w:val="001D1C26"/>
    <w:rsid w:val="001F117F"/>
    <w:rsid w:val="002402F7"/>
    <w:rsid w:val="00252810"/>
    <w:rsid w:val="002657E1"/>
    <w:rsid w:val="002A5FDC"/>
    <w:rsid w:val="002C2194"/>
    <w:rsid w:val="002D7AF9"/>
    <w:rsid w:val="002F180C"/>
    <w:rsid w:val="002F437E"/>
    <w:rsid w:val="00300B36"/>
    <w:rsid w:val="003158A9"/>
    <w:rsid w:val="0034004A"/>
    <w:rsid w:val="003A141F"/>
    <w:rsid w:val="003B7A82"/>
    <w:rsid w:val="003F6293"/>
    <w:rsid w:val="004017FC"/>
    <w:rsid w:val="00412C3E"/>
    <w:rsid w:val="0044312B"/>
    <w:rsid w:val="00446954"/>
    <w:rsid w:val="00483E19"/>
    <w:rsid w:val="004A5EB1"/>
    <w:rsid w:val="004B0379"/>
    <w:rsid w:val="004B27FE"/>
    <w:rsid w:val="004B2E31"/>
    <w:rsid w:val="004E37E0"/>
    <w:rsid w:val="004E7D8E"/>
    <w:rsid w:val="00525DC9"/>
    <w:rsid w:val="005341D8"/>
    <w:rsid w:val="00651FED"/>
    <w:rsid w:val="006756C8"/>
    <w:rsid w:val="00677926"/>
    <w:rsid w:val="00682EB9"/>
    <w:rsid w:val="006966BC"/>
    <w:rsid w:val="006D74FB"/>
    <w:rsid w:val="00715297"/>
    <w:rsid w:val="00720CCD"/>
    <w:rsid w:val="00761D71"/>
    <w:rsid w:val="00774B89"/>
    <w:rsid w:val="0078413D"/>
    <w:rsid w:val="00795B21"/>
    <w:rsid w:val="007B4AFE"/>
    <w:rsid w:val="007D0A72"/>
    <w:rsid w:val="007E2688"/>
    <w:rsid w:val="00807B83"/>
    <w:rsid w:val="008C503C"/>
    <w:rsid w:val="009356F6"/>
    <w:rsid w:val="0096590C"/>
    <w:rsid w:val="009A4801"/>
    <w:rsid w:val="009B6B67"/>
    <w:rsid w:val="009C7F15"/>
    <w:rsid w:val="009D6415"/>
    <w:rsid w:val="00A23861"/>
    <w:rsid w:val="00A50313"/>
    <w:rsid w:val="00B4201D"/>
    <w:rsid w:val="00BA1F5C"/>
    <w:rsid w:val="00BF295D"/>
    <w:rsid w:val="00BF2D92"/>
    <w:rsid w:val="00C22B04"/>
    <w:rsid w:val="00C40544"/>
    <w:rsid w:val="00C40EC5"/>
    <w:rsid w:val="00C51B10"/>
    <w:rsid w:val="00C648D5"/>
    <w:rsid w:val="00C7724D"/>
    <w:rsid w:val="00C92282"/>
    <w:rsid w:val="00C94B71"/>
    <w:rsid w:val="00CE432F"/>
    <w:rsid w:val="00CF4A30"/>
    <w:rsid w:val="00D43197"/>
    <w:rsid w:val="00D47EA1"/>
    <w:rsid w:val="00DD10B9"/>
    <w:rsid w:val="00DE653B"/>
    <w:rsid w:val="00DF0424"/>
    <w:rsid w:val="00DF400D"/>
    <w:rsid w:val="00DF6B0E"/>
    <w:rsid w:val="00E12612"/>
    <w:rsid w:val="00E462AF"/>
    <w:rsid w:val="00F04BB8"/>
    <w:rsid w:val="00F21247"/>
    <w:rsid w:val="00F27F51"/>
    <w:rsid w:val="00F45DAF"/>
    <w:rsid w:val="00F6394C"/>
    <w:rsid w:val="00FB78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3B"/>
    <w:rPr>
      <w:color w:val="0000FF" w:themeColor="hyperlink"/>
      <w:u w:val="single"/>
    </w:rPr>
  </w:style>
  <w:style w:type="paragraph" w:styleId="ListParagraph">
    <w:name w:val="List Paragraph"/>
    <w:basedOn w:val="Normal"/>
    <w:uiPriority w:val="34"/>
    <w:qFormat/>
    <w:rsid w:val="000A3F3B"/>
    <w:pPr>
      <w:ind w:left="720"/>
      <w:contextualSpacing/>
    </w:pPr>
  </w:style>
  <w:style w:type="paragraph" w:styleId="FootnoteText">
    <w:name w:val="footnote text"/>
    <w:basedOn w:val="Normal"/>
    <w:link w:val="FootnoteTextChar"/>
    <w:uiPriority w:val="99"/>
    <w:semiHidden/>
    <w:unhideWhenUsed/>
    <w:rsid w:val="00C40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44"/>
    <w:rPr>
      <w:sz w:val="20"/>
      <w:szCs w:val="20"/>
    </w:rPr>
  </w:style>
  <w:style w:type="character" w:styleId="FootnoteReference">
    <w:name w:val="footnote reference"/>
    <w:basedOn w:val="DefaultParagraphFont"/>
    <w:uiPriority w:val="99"/>
    <w:semiHidden/>
    <w:unhideWhenUsed/>
    <w:rsid w:val="00C40544"/>
    <w:rPr>
      <w:vertAlign w:val="superscript"/>
    </w:rPr>
  </w:style>
  <w:style w:type="paragraph" w:styleId="BalloonText">
    <w:name w:val="Balloon Text"/>
    <w:basedOn w:val="Normal"/>
    <w:link w:val="BalloonTextChar"/>
    <w:uiPriority w:val="99"/>
    <w:semiHidden/>
    <w:unhideWhenUsed/>
    <w:rsid w:val="00DF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24"/>
    <w:rPr>
      <w:rFonts w:ascii="Segoe UI" w:hAnsi="Segoe UI" w:cs="Segoe UI"/>
      <w:sz w:val="18"/>
      <w:szCs w:val="18"/>
    </w:rPr>
  </w:style>
  <w:style w:type="character" w:styleId="FollowedHyperlink">
    <w:name w:val="FollowedHyperlink"/>
    <w:basedOn w:val="DefaultParagraphFont"/>
    <w:uiPriority w:val="99"/>
    <w:semiHidden/>
    <w:unhideWhenUsed/>
    <w:rsid w:val="00DF0424"/>
    <w:rPr>
      <w:color w:val="800080" w:themeColor="followedHyperlink"/>
      <w:u w:val="single"/>
    </w:rPr>
  </w:style>
  <w:style w:type="character" w:styleId="CommentReference">
    <w:name w:val="annotation reference"/>
    <w:basedOn w:val="DefaultParagraphFont"/>
    <w:uiPriority w:val="99"/>
    <w:semiHidden/>
    <w:unhideWhenUsed/>
    <w:rsid w:val="00A50313"/>
    <w:rPr>
      <w:sz w:val="16"/>
      <w:szCs w:val="16"/>
    </w:rPr>
  </w:style>
  <w:style w:type="paragraph" w:styleId="CommentText">
    <w:name w:val="annotation text"/>
    <w:basedOn w:val="Normal"/>
    <w:link w:val="CommentTextChar"/>
    <w:uiPriority w:val="99"/>
    <w:semiHidden/>
    <w:unhideWhenUsed/>
    <w:rsid w:val="00073A3A"/>
    <w:pPr>
      <w:spacing w:line="240" w:lineRule="auto"/>
    </w:pPr>
    <w:rPr>
      <w:sz w:val="20"/>
      <w:szCs w:val="20"/>
    </w:rPr>
  </w:style>
  <w:style w:type="character" w:customStyle="1" w:styleId="CommentTextChar">
    <w:name w:val="Comment Text Char"/>
    <w:basedOn w:val="DefaultParagraphFont"/>
    <w:link w:val="CommentText"/>
    <w:uiPriority w:val="99"/>
    <w:semiHidden/>
    <w:rsid w:val="00073A3A"/>
    <w:rPr>
      <w:sz w:val="20"/>
      <w:szCs w:val="20"/>
    </w:rPr>
  </w:style>
  <w:style w:type="paragraph" w:styleId="CommentSubject">
    <w:name w:val="annotation subject"/>
    <w:basedOn w:val="CommentText"/>
    <w:next w:val="CommentText"/>
    <w:link w:val="CommentSubjectChar"/>
    <w:uiPriority w:val="99"/>
    <w:semiHidden/>
    <w:unhideWhenUsed/>
    <w:rsid w:val="00073A3A"/>
    <w:rPr>
      <w:b/>
      <w:bCs/>
    </w:rPr>
  </w:style>
  <w:style w:type="character" w:customStyle="1" w:styleId="CommentSubjectChar">
    <w:name w:val="Comment Subject Char"/>
    <w:basedOn w:val="CommentTextChar"/>
    <w:link w:val="CommentSubject"/>
    <w:uiPriority w:val="99"/>
    <w:semiHidden/>
    <w:rsid w:val="00073A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3B"/>
    <w:rPr>
      <w:color w:val="0000FF" w:themeColor="hyperlink"/>
      <w:u w:val="single"/>
    </w:rPr>
  </w:style>
  <w:style w:type="paragraph" w:styleId="ListParagraph">
    <w:name w:val="List Paragraph"/>
    <w:basedOn w:val="Normal"/>
    <w:uiPriority w:val="34"/>
    <w:qFormat/>
    <w:rsid w:val="000A3F3B"/>
    <w:pPr>
      <w:ind w:left="720"/>
      <w:contextualSpacing/>
    </w:pPr>
  </w:style>
  <w:style w:type="paragraph" w:styleId="FootnoteText">
    <w:name w:val="footnote text"/>
    <w:basedOn w:val="Normal"/>
    <w:link w:val="FootnoteTextChar"/>
    <w:uiPriority w:val="99"/>
    <w:semiHidden/>
    <w:unhideWhenUsed/>
    <w:rsid w:val="00C40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44"/>
    <w:rPr>
      <w:sz w:val="20"/>
      <w:szCs w:val="20"/>
    </w:rPr>
  </w:style>
  <w:style w:type="character" w:styleId="FootnoteReference">
    <w:name w:val="footnote reference"/>
    <w:basedOn w:val="DefaultParagraphFont"/>
    <w:uiPriority w:val="99"/>
    <w:semiHidden/>
    <w:unhideWhenUsed/>
    <w:rsid w:val="00C40544"/>
    <w:rPr>
      <w:vertAlign w:val="superscript"/>
    </w:rPr>
  </w:style>
  <w:style w:type="paragraph" w:styleId="BalloonText">
    <w:name w:val="Balloon Text"/>
    <w:basedOn w:val="Normal"/>
    <w:link w:val="BalloonTextChar"/>
    <w:uiPriority w:val="99"/>
    <w:semiHidden/>
    <w:unhideWhenUsed/>
    <w:rsid w:val="00DF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24"/>
    <w:rPr>
      <w:rFonts w:ascii="Segoe UI" w:hAnsi="Segoe UI" w:cs="Segoe UI"/>
      <w:sz w:val="18"/>
      <w:szCs w:val="18"/>
    </w:rPr>
  </w:style>
  <w:style w:type="character" w:styleId="FollowedHyperlink">
    <w:name w:val="FollowedHyperlink"/>
    <w:basedOn w:val="DefaultParagraphFont"/>
    <w:uiPriority w:val="99"/>
    <w:semiHidden/>
    <w:unhideWhenUsed/>
    <w:rsid w:val="00DF0424"/>
    <w:rPr>
      <w:color w:val="800080" w:themeColor="followedHyperlink"/>
      <w:u w:val="single"/>
    </w:rPr>
  </w:style>
  <w:style w:type="character" w:styleId="CommentReference">
    <w:name w:val="annotation reference"/>
    <w:basedOn w:val="DefaultParagraphFont"/>
    <w:uiPriority w:val="99"/>
    <w:semiHidden/>
    <w:unhideWhenUsed/>
    <w:rsid w:val="00A50313"/>
    <w:rPr>
      <w:sz w:val="16"/>
      <w:szCs w:val="16"/>
    </w:rPr>
  </w:style>
  <w:style w:type="paragraph" w:styleId="CommentText">
    <w:name w:val="annotation text"/>
    <w:basedOn w:val="Normal"/>
    <w:link w:val="CommentTextChar"/>
    <w:uiPriority w:val="99"/>
    <w:semiHidden/>
    <w:unhideWhenUsed/>
    <w:rsid w:val="00073A3A"/>
    <w:pPr>
      <w:spacing w:line="240" w:lineRule="auto"/>
    </w:pPr>
    <w:rPr>
      <w:sz w:val="20"/>
      <w:szCs w:val="20"/>
    </w:rPr>
  </w:style>
  <w:style w:type="character" w:customStyle="1" w:styleId="CommentTextChar">
    <w:name w:val="Comment Text Char"/>
    <w:basedOn w:val="DefaultParagraphFont"/>
    <w:link w:val="CommentText"/>
    <w:uiPriority w:val="99"/>
    <w:semiHidden/>
    <w:rsid w:val="00073A3A"/>
    <w:rPr>
      <w:sz w:val="20"/>
      <w:szCs w:val="20"/>
    </w:rPr>
  </w:style>
  <w:style w:type="paragraph" w:styleId="CommentSubject">
    <w:name w:val="annotation subject"/>
    <w:basedOn w:val="CommentText"/>
    <w:next w:val="CommentText"/>
    <w:link w:val="CommentSubjectChar"/>
    <w:uiPriority w:val="99"/>
    <w:semiHidden/>
    <w:unhideWhenUsed/>
    <w:rsid w:val="00073A3A"/>
    <w:rPr>
      <w:b/>
      <w:bCs/>
    </w:rPr>
  </w:style>
  <w:style w:type="character" w:customStyle="1" w:styleId="CommentSubjectChar">
    <w:name w:val="Comment Subject Char"/>
    <w:basedOn w:val="CommentTextChar"/>
    <w:link w:val="CommentSubject"/>
    <w:uiPriority w:val="99"/>
    <w:semiHidden/>
    <w:rsid w:val="00073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5371">
      <w:bodyDiv w:val="1"/>
      <w:marLeft w:val="0"/>
      <w:marRight w:val="0"/>
      <w:marTop w:val="0"/>
      <w:marBottom w:val="0"/>
      <w:divBdr>
        <w:top w:val="none" w:sz="0" w:space="0" w:color="auto"/>
        <w:left w:val="none" w:sz="0" w:space="0" w:color="auto"/>
        <w:bottom w:val="none" w:sz="0" w:space="0" w:color="auto"/>
        <w:right w:val="none" w:sz="0" w:space="0" w:color="auto"/>
      </w:divBdr>
    </w:div>
    <w:div w:id="775321439">
      <w:bodyDiv w:val="1"/>
      <w:marLeft w:val="0"/>
      <w:marRight w:val="0"/>
      <w:marTop w:val="0"/>
      <w:marBottom w:val="0"/>
      <w:divBdr>
        <w:top w:val="none" w:sz="0" w:space="0" w:color="auto"/>
        <w:left w:val="none" w:sz="0" w:space="0" w:color="auto"/>
        <w:bottom w:val="none" w:sz="0" w:space="0" w:color="auto"/>
        <w:right w:val="none" w:sz="0" w:space="0" w:color="auto"/>
      </w:divBdr>
    </w:div>
    <w:div w:id="12387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ac.co.nz/uploads/1/4/1/0/14100200/meeting_mpi_dawr_opi_cbis_outcomes_may2018_final.pdf" TargetMode="External"/><Relationship Id="rId18" Type="http://schemas.openxmlformats.org/officeDocument/2006/relationships/hyperlink" Target="mailto:plantexports@mpi.govt.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iculture.gov.au/import/goods/plant-products/risk-return" TargetMode="External"/><Relationship Id="rId17" Type="http://schemas.openxmlformats.org/officeDocument/2006/relationships/hyperlink" Target="http://www.pmac.co.nz/advice-for-exporters.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info@pmac.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ac.co.nz/advice-for-exporter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mac.co.nz/uploads/1/4/1/0/14100200/prioritisation_principles_-july_2018.docx"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ynette.winters@asurequla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DBC6-B3FD-44A9-A691-8D91ADBF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2018-07-11T21:55:00Z</cp:lastPrinted>
  <dcterms:created xsi:type="dcterms:W3CDTF">2018-07-10T22:25:00Z</dcterms:created>
  <dcterms:modified xsi:type="dcterms:W3CDTF">2018-07-12T02:06:00Z</dcterms:modified>
</cp:coreProperties>
</file>