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5FC9F8D8" w:rsidR="004F1767" w:rsidRPr="00B42FF9" w:rsidRDefault="004F1767" w:rsidP="00B42FF9">
      <w:pPr>
        <w:tabs>
          <w:tab w:val="left" w:pos="5387"/>
        </w:tabs>
        <w:spacing w:after="0" w:line="300" w:lineRule="auto"/>
        <w:jc w:val="right"/>
        <w:rPr>
          <w:rFonts w:ascii="Tahoma" w:hAnsi="Tahoma" w:cs="Tahoma"/>
          <w:b/>
          <w:sz w:val="20"/>
          <w:szCs w:val="20"/>
        </w:rPr>
      </w:pPr>
      <w:r w:rsidRPr="00B42FF9">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52F618B1" w14:textId="77777777" w:rsidR="00D8514D" w:rsidRDefault="00D8514D" w:rsidP="00B42FF9">
      <w:pPr>
        <w:spacing w:after="0" w:line="300" w:lineRule="auto"/>
        <w:jc w:val="center"/>
        <w:rPr>
          <w:rFonts w:ascii="Tahoma" w:hAnsi="Tahoma" w:cs="Tahoma"/>
          <w:b/>
          <w:sz w:val="20"/>
          <w:szCs w:val="20"/>
        </w:rPr>
      </w:pPr>
    </w:p>
    <w:p w14:paraId="306DBA3E" w14:textId="36757429" w:rsidR="004F1767" w:rsidRPr="00284DE2" w:rsidRDefault="004F1767" w:rsidP="00B42FF9">
      <w:pPr>
        <w:spacing w:after="0" w:line="300" w:lineRule="auto"/>
        <w:jc w:val="center"/>
        <w:rPr>
          <w:rFonts w:ascii="Tahoma" w:hAnsi="Tahoma" w:cs="Tahoma"/>
          <w:b/>
          <w:sz w:val="24"/>
          <w:szCs w:val="24"/>
        </w:rPr>
      </w:pPr>
      <w:r w:rsidRPr="00284DE2">
        <w:rPr>
          <w:rFonts w:ascii="Tahoma" w:hAnsi="Tahoma" w:cs="Tahoma"/>
          <w:b/>
          <w:sz w:val="24"/>
          <w:szCs w:val="24"/>
        </w:rPr>
        <w:t>PMAC weekly update 7</w:t>
      </w:r>
      <w:r w:rsidRPr="00284DE2">
        <w:rPr>
          <w:rFonts w:ascii="Tahoma" w:hAnsi="Tahoma" w:cs="Tahoma"/>
          <w:b/>
          <w:sz w:val="24"/>
          <w:szCs w:val="24"/>
          <w:vertAlign w:val="superscript"/>
        </w:rPr>
        <w:t>th</w:t>
      </w:r>
      <w:r w:rsidRPr="00284DE2">
        <w:rPr>
          <w:rFonts w:ascii="Tahoma" w:hAnsi="Tahoma" w:cs="Tahoma"/>
          <w:b/>
          <w:sz w:val="24"/>
          <w:szCs w:val="24"/>
        </w:rPr>
        <w:t xml:space="preserve"> </w:t>
      </w:r>
      <w:r w:rsidR="008F29F8" w:rsidRPr="00284DE2">
        <w:rPr>
          <w:rFonts w:ascii="Tahoma" w:hAnsi="Tahoma" w:cs="Tahoma"/>
          <w:b/>
          <w:sz w:val="24"/>
          <w:szCs w:val="24"/>
        </w:rPr>
        <w:t>to 14</w:t>
      </w:r>
      <w:r w:rsidR="008F29F8" w:rsidRPr="00284DE2">
        <w:rPr>
          <w:rFonts w:ascii="Tahoma" w:hAnsi="Tahoma" w:cs="Tahoma"/>
          <w:b/>
          <w:sz w:val="24"/>
          <w:szCs w:val="24"/>
          <w:vertAlign w:val="superscript"/>
        </w:rPr>
        <w:t>th</w:t>
      </w:r>
      <w:r w:rsidR="008F29F8" w:rsidRPr="00284DE2">
        <w:rPr>
          <w:rFonts w:ascii="Tahoma" w:hAnsi="Tahoma" w:cs="Tahoma"/>
          <w:b/>
          <w:sz w:val="24"/>
          <w:szCs w:val="24"/>
        </w:rPr>
        <w:t xml:space="preserve"> October</w:t>
      </w:r>
    </w:p>
    <w:p w14:paraId="7C8EB503" w14:textId="77777777" w:rsidR="004F1767" w:rsidRPr="00B42FF9" w:rsidRDefault="004F1767" w:rsidP="00B42FF9">
      <w:pPr>
        <w:spacing w:after="0" w:line="300" w:lineRule="auto"/>
        <w:jc w:val="center"/>
        <w:rPr>
          <w:rFonts w:ascii="Tahoma" w:hAnsi="Tahoma" w:cs="Tahoma"/>
          <w:b/>
          <w:sz w:val="20"/>
          <w:szCs w:val="20"/>
        </w:rPr>
      </w:pPr>
    </w:p>
    <w:p w14:paraId="1DF3F2DD" w14:textId="440BBB01" w:rsidR="004F1767" w:rsidRDefault="004F1767" w:rsidP="00C450EE">
      <w:pPr>
        <w:pStyle w:val="ListParagraph"/>
        <w:numPr>
          <w:ilvl w:val="0"/>
          <w:numId w:val="1"/>
        </w:numPr>
        <w:spacing w:after="0" w:line="300" w:lineRule="auto"/>
        <w:ind w:left="426" w:hanging="426"/>
        <w:rPr>
          <w:rFonts w:ascii="Tahoma" w:hAnsi="Tahoma" w:cs="Tahoma"/>
          <w:sz w:val="20"/>
          <w:szCs w:val="20"/>
        </w:rPr>
      </w:pPr>
      <w:r w:rsidRPr="00AE0C64">
        <w:rPr>
          <w:rFonts w:ascii="Tahoma" w:hAnsi="Tahoma" w:cs="Tahoma"/>
          <w:b/>
          <w:bCs/>
          <w:sz w:val="20"/>
          <w:szCs w:val="20"/>
        </w:rPr>
        <w:t>Government agencies:</w:t>
      </w:r>
      <w:r w:rsidRPr="00D8514D">
        <w:rPr>
          <w:rFonts w:ascii="Tahoma" w:hAnsi="Tahoma" w:cs="Tahoma"/>
          <w:sz w:val="20"/>
          <w:szCs w:val="20"/>
        </w:rPr>
        <w:t xml:space="preserve"> </w:t>
      </w:r>
      <w:r w:rsidR="005224B3" w:rsidRPr="00D8514D">
        <w:rPr>
          <w:rFonts w:ascii="Tahoma" w:hAnsi="Tahoma" w:cs="Tahoma"/>
          <w:sz w:val="20"/>
          <w:szCs w:val="20"/>
        </w:rPr>
        <w:t xml:space="preserve">ICPR </w:t>
      </w:r>
      <w:r w:rsidR="00D8514D" w:rsidRPr="00D8514D">
        <w:rPr>
          <w:rFonts w:ascii="Tahoma" w:hAnsi="Tahoma" w:cs="Tahoma"/>
          <w:sz w:val="20"/>
          <w:szCs w:val="20"/>
        </w:rPr>
        <w:t xml:space="preserve">and country freedom status changes; Extensive set of registers and lists for exporters of fruit and vegetables </w:t>
      </w:r>
    </w:p>
    <w:p w14:paraId="1111F460" w14:textId="77777777" w:rsidR="00D8514D" w:rsidRPr="00D8514D" w:rsidRDefault="00D8514D" w:rsidP="00D8514D">
      <w:pPr>
        <w:pStyle w:val="ListParagraph"/>
        <w:spacing w:after="0" w:line="300" w:lineRule="auto"/>
        <w:ind w:left="426"/>
        <w:rPr>
          <w:rFonts w:ascii="Tahoma" w:hAnsi="Tahoma" w:cs="Tahoma"/>
          <w:sz w:val="20"/>
          <w:szCs w:val="20"/>
        </w:rPr>
      </w:pPr>
    </w:p>
    <w:p w14:paraId="2F494B29" w14:textId="29D525C2" w:rsidR="00D8514D" w:rsidRPr="00B42FF9" w:rsidRDefault="004F1767" w:rsidP="00D8514D">
      <w:pPr>
        <w:pStyle w:val="ListParagraph"/>
        <w:numPr>
          <w:ilvl w:val="0"/>
          <w:numId w:val="1"/>
        </w:numPr>
        <w:spacing w:after="0" w:line="300" w:lineRule="auto"/>
        <w:ind w:left="426" w:hanging="426"/>
        <w:rPr>
          <w:rFonts w:ascii="Tahoma" w:hAnsi="Tahoma" w:cs="Tahoma"/>
          <w:b/>
          <w:sz w:val="20"/>
          <w:szCs w:val="20"/>
        </w:rPr>
      </w:pPr>
      <w:r w:rsidRPr="00B42FF9">
        <w:rPr>
          <w:rFonts w:ascii="Tahoma" w:hAnsi="Tahoma" w:cs="Tahoma"/>
          <w:b/>
          <w:sz w:val="20"/>
          <w:szCs w:val="20"/>
        </w:rPr>
        <w:t xml:space="preserve">New Zealand News: </w:t>
      </w:r>
      <w:r w:rsidRPr="00B42FF9">
        <w:rPr>
          <w:rStyle w:val="kop"/>
          <w:rFonts w:ascii="Tahoma" w:hAnsi="Tahoma" w:cs="Tahoma"/>
          <w:sz w:val="20"/>
          <w:szCs w:val="20"/>
        </w:rPr>
        <w:t xml:space="preserve"> </w:t>
      </w:r>
      <w:r w:rsidR="00D8514D" w:rsidRPr="00D8514D">
        <w:rPr>
          <w:rFonts w:ascii="Tahoma" w:hAnsi="Tahoma" w:cs="Tahoma"/>
          <w:sz w:val="20"/>
          <w:szCs w:val="20"/>
        </w:rPr>
        <w:t>O’Connor in Thailand to push for RCEP deal</w:t>
      </w:r>
      <w:r w:rsidR="00D8514D">
        <w:rPr>
          <w:rFonts w:ascii="Tahoma" w:hAnsi="Tahoma" w:cs="Tahoma"/>
          <w:sz w:val="20"/>
          <w:szCs w:val="20"/>
        </w:rPr>
        <w:t xml:space="preserve">; </w:t>
      </w:r>
      <w:r w:rsidR="00D8514D" w:rsidRPr="00D8514D">
        <w:rPr>
          <w:rFonts w:ascii="Tahoma" w:hAnsi="Tahoma" w:cs="Tahoma"/>
          <w:sz w:val="20"/>
          <w:szCs w:val="20"/>
        </w:rPr>
        <w:t>New agricultural trade envoy appointed</w:t>
      </w:r>
      <w:r w:rsidR="00D8514D">
        <w:rPr>
          <w:rFonts w:ascii="Tahoma" w:hAnsi="Tahoma" w:cs="Tahoma"/>
          <w:sz w:val="20"/>
          <w:szCs w:val="20"/>
        </w:rPr>
        <w:t xml:space="preserve">; </w:t>
      </w:r>
      <w:r w:rsidR="00D8514D" w:rsidRPr="00D8514D">
        <w:rPr>
          <w:rFonts w:ascii="Tahoma" w:hAnsi="Tahoma" w:cs="Tahoma"/>
          <w:sz w:val="20"/>
          <w:szCs w:val="20"/>
        </w:rPr>
        <w:t>Visit to advance trade agenda with Europe and the Commonwealth</w:t>
      </w:r>
      <w:r w:rsidR="00D8514D">
        <w:rPr>
          <w:rFonts w:ascii="Tahoma" w:hAnsi="Tahoma" w:cs="Tahoma"/>
          <w:sz w:val="20"/>
          <w:szCs w:val="20"/>
        </w:rPr>
        <w:t>;</w:t>
      </w:r>
      <w:r w:rsidR="00D8514D" w:rsidRPr="00D8514D">
        <w:t xml:space="preserve"> </w:t>
      </w:r>
      <w:r w:rsidR="00D8514D" w:rsidRPr="00D8514D">
        <w:rPr>
          <w:rFonts w:ascii="Tahoma" w:hAnsi="Tahoma" w:cs="Tahoma"/>
          <w:sz w:val="20"/>
          <w:szCs w:val="20"/>
        </w:rPr>
        <w:t>Vegetable prices set to increase by more than half, risking New Zealanders’ health</w:t>
      </w:r>
      <w:r w:rsidR="00D8514D">
        <w:rPr>
          <w:rFonts w:ascii="Tahoma" w:hAnsi="Tahoma" w:cs="Tahoma"/>
          <w:sz w:val="20"/>
          <w:szCs w:val="20"/>
        </w:rPr>
        <w:t xml:space="preserve">; </w:t>
      </w:r>
      <w:r w:rsidR="00D8514D" w:rsidRPr="00D8514D">
        <w:rPr>
          <w:rFonts w:ascii="Tahoma" w:hAnsi="Tahoma" w:cs="Tahoma"/>
          <w:sz w:val="20"/>
          <w:szCs w:val="20"/>
        </w:rPr>
        <w:t>Development of the 2025 Produce Food Safety Innovation Agenda</w:t>
      </w:r>
      <w:r w:rsidR="00D8514D">
        <w:rPr>
          <w:rFonts w:ascii="Tahoma" w:hAnsi="Tahoma" w:cs="Tahoma"/>
          <w:sz w:val="20"/>
          <w:szCs w:val="20"/>
        </w:rPr>
        <w:t xml:space="preserve">; </w:t>
      </w:r>
      <w:r w:rsidR="00D8514D" w:rsidRPr="00D8514D">
        <w:rPr>
          <w:rFonts w:ascii="Tahoma" w:hAnsi="Tahoma" w:cs="Tahoma"/>
          <w:sz w:val="20"/>
          <w:szCs w:val="20"/>
        </w:rPr>
        <w:t>State’s tougher line on farm plastics</w:t>
      </w:r>
      <w:r w:rsidR="00D8514D">
        <w:rPr>
          <w:rFonts w:ascii="Tahoma" w:hAnsi="Tahoma" w:cs="Tahoma"/>
          <w:sz w:val="20"/>
          <w:szCs w:val="20"/>
        </w:rPr>
        <w:t xml:space="preserve">; </w:t>
      </w:r>
      <w:r w:rsidR="00D8514D" w:rsidRPr="00D8514D">
        <w:rPr>
          <w:rFonts w:ascii="Tahoma" w:hAnsi="Tahoma" w:cs="Tahoma"/>
          <w:sz w:val="20"/>
          <w:szCs w:val="20"/>
        </w:rPr>
        <w:t>Optimistic outlook for NZ Cherry Corp</w:t>
      </w:r>
      <w:r w:rsidR="00D8514D">
        <w:rPr>
          <w:rFonts w:ascii="Tahoma" w:hAnsi="Tahoma" w:cs="Tahoma"/>
          <w:sz w:val="20"/>
          <w:szCs w:val="20"/>
        </w:rPr>
        <w:t xml:space="preserve">; </w:t>
      </w:r>
      <w:r w:rsidR="00D8514D" w:rsidRPr="00D8514D">
        <w:rPr>
          <w:rFonts w:ascii="Tahoma" w:hAnsi="Tahoma" w:cs="Tahoma"/>
          <w:sz w:val="20"/>
          <w:szCs w:val="20"/>
        </w:rPr>
        <w:t>Seeka profits from Northland strategy</w:t>
      </w:r>
      <w:r w:rsidR="00D8514D">
        <w:rPr>
          <w:rFonts w:ascii="Tahoma" w:hAnsi="Tahoma" w:cs="Tahoma"/>
          <w:sz w:val="20"/>
          <w:szCs w:val="20"/>
        </w:rPr>
        <w:t>;</w:t>
      </w:r>
      <w:r w:rsidR="00D8514D" w:rsidRPr="00D8514D">
        <w:t xml:space="preserve"> </w:t>
      </w:r>
      <w:r w:rsidR="00D8514D" w:rsidRPr="00D8514D">
        <w:rPr>
          <w:rFonts w:ascii="Tahoma" w:hAnsi="Tahoma" w:cs="Tahoma"/>
          <w:sz w:val="20"/>
          <w:szCs w:val="20"/>
        </w:rPr>
        <w:t>How NZ kiwifruit can break into the US market</w:t>
      </w:r>
      <w:r w:rsidR="00D8514D">
        <w:rPr>
          <w:rFonts w:ascii="Tahoma" w:hAnsi="Tahoma" w:cs="Tahoma"/>
          <w:sz w:val="20"/>
          <w:szCs w:val="20"/>
        </w:rPr>
        <w:t xml:space="preserve">; </w:t>
      </w:r>
      <w:r w:rsidR="00D8514D" w:rsidRPr="00D8514D">
        <w:rPr>
          <w:rFonts w:ascii="Tahoma" w:hAnsi="Tahoma" w:cs="Tahoma"/>
          <w:sz w:val="20"/>
          <w:szCs w:val="20"/>
        </w:rPr>
        <w:t>NZ  avocado lovers buy 26,000 avos in one week from Vegeland</w:t>
      </w:r>
      <w:r w:rsidR="00D8514D">
        <w:rPr>
          <w:rFonts w:ascii="Tahoma" w:hAnsi="Tahoma" w:cs="Tahoma"/>
          <w:sz w:val="20"/>
          <w:szCs w:val="20"/>
        </w:rPr>
        <w:t xml:space="preserve">; </w:t>
      </w:r>
      <w:r w:rsidR="00D8514D" w:rsidRPr="00D8514D">
        <w:rPr>
          <w:rFonts w:ascii="Tahoma" w:hAnsi="Tahoma" w:cs="Tahoma"/>
          <w:sz w:val="20"/>
          <w:szCs w:val="20"/>
        </w:rPr>
        <w:t>Carrot prices dropping to seven-year low</w:t>
      </w:r>
      <w:r w:rsidR="00D8514D">
        <w:rPr>
          <w:rFonts w:ascii="Tahoma" w:hAnsi="Tahoma" w:cs="Tahoma"/>
          <w:sz w:val="20"/>
          <w:szCs w:val="20"/>
        </w:rPr>
        <w:t xml:space="preserve">; </w:t>
      </w:r>
      <w:r w:rsidR="00D8514D" w:rsidRPr="00D8514D">
        <w:rPr>
          <w:rFonts w:ascii="Tahoma" w:hAnsi="Tahoma" w:cs="Tahoma"/>
          <w:sz w:val="20"/>
          <w:szCs w:val="20"/>
        </w:rPr>
        <w:t>Business will be back to normal for Southern hemisphere exporters</w:t>
      </w:r>
      <w:r w:rsidR="00D8514D">
        <w:rPr>
          <w:rFonts w:ascii="Tahoma" w:hAnsi="Tahoma" w:cs="Tahoma"/>
          <w:sz w:val="20"/>
          <w:szCs w:val="20"/>
        </w:rPr>
        <w:t xml:space="preserve">; </w:t>
      </w:r>
      <w:r w:rsidR="00D8514D" w:rsidRPr="00D8514D">
        <w:rPr>
          <w:rFonts w:ascii="Tahoma" w:hAnsi="Tahoma" w:cs="Tahoma"/>
          <w:sz w:val="20"/>
          <w:szCs w:val="20"/>
        </w:rPr>
        <w:t>Workshop workplace management and a look at automation</w:t>
      </w:r>
      <w:r w:rsidR="00D8514D">
        <w:rPr>
          <w:rFonts w:ascii="Tahoma" w:hAnsi="Tahoma" w:cs="Tahoma"/>
          <w:sz w:val="20"/>
          <w:szCs w:val="20"/>
        </w:rPr>
        <w:t xml:space="preserve">; </w:t>
      </w:r>
      <w:r w:rsidR="00D8514D" w:rsidRPr="00D8514D">
        <w:rPr>
          <w:rFonts w:ascii="Tahoma" w:hAnsi="Tahoma" w:cs="Tahoma"/>
          <w:sz w:val="20"/>
          <w:szCs w:val="20"/>
        </w:rPr>
        <w:t>Eyeing up ag’s opportunities</w:t>
      </w:r>
      <w:r w:rsidR="00D8514D">
        <w:rPr>
          <w:rFonts w:ascii="Tahoma" w:hAnsi="Tahoma" w:cs="Tahoma"/>
          <w:sz w:val="20"/>
          <w:szCs w:val="20"/>
        </w:rPr>
        <w:t xml:space="preserve">; </w:t>
      </w:r>
      <w:r w:rsidR="00D8514D" w:rsidRPr="00D8514D">
        <w:rPr>
          <w:rFonts w:ascii="Tahoma" w:hAnsi="Tahoma" w:cs="Tahoma"/>
          <w:sz w:val="20"/>
          <w:szCs w:val="20"/>
        </w:rPr>
        <w:t>National kudos for Kurowventure</w:t>
      </w:r>
      <w:r w:rsidR="00D8514D">
        <w:rPr>
          <w:rFonts w:ascii="Tahoma" w:hAnsi="Tahoma" w:cs="Tahoma"/>
          <w:sz w:val="20"/>
          <w:szCs w:val="20"/>
        </w:rPr>
        <w:t xml:space="preserve">; </w:t>
      </w:r>
      <w:r w:rsidR="00D8514D" w:rsidRPr="00D8514D">
        <w:rPr>
          <w:rFonts w:ascii="Tahoma" w:hAnsi="Tahoma" w:cs="Tahoma"/>
          <w:sz w:val="20"/>
          <w:szCs w:val="20"/>
        </w:rPr>
        <w:t>Seeds are earning us big money</w:t>
      </w:r>
    </w:p>
    <w:p w14:paraId="770776FB" w14:textId="77777777" w:rsidR="004F1767" w:rsidRPr="00AE0C64" w:rsidRDefault="004F1767" w:rsidP="00AE0C64">
      <w:pPr>
        <w:spacing w:after="0" w:line="300" w:lineRule="auto"/>
        <w:rPr>
          <w:rFonts w:ascii="Tahoma" w:eastAsia="Times New Roman" w:hAnsi="Tahoma" w:cs="Tahoma"/>
          <w:b/>
          <w:sz w:val="20"/>
          <w:szCs w:val="20"/>
        </w:rPr>
      </w:pPr>
    </w:p>
    <w:p w14:paraId="4C2A6EBE" w14:textId="6163FD09" w:rsidR="0043574B" w:rsidRPr="0043574B" w:rsidRDefault="004F1767" w:rsidP="00284DE2">
      <w:pPr>
        <w:pStyle w:val="ListParagraph"/>
        <w:numPr>
          <w:ilvl w:val="0"/>
          <w:numId w:val="1"/>
        </w:numPr>
        <w:spacing w:after="0" w:line="300" w:lineRule="auto"/>
        <w:ind w:left="426" w:hanging="426"/>
        <w:rPr>
          <w:rFonts w:ascii="Tahoma" w:hAnsi="Tahoma" w:cs="Tahoma"/>
          <w:sz w:val="20"/>
          <w:szCs w:val="20"/>
        </w:rPr>
      </w:pPr>
      <w:r w:rsidRPr="0043574B">
        <w:rPr>
          <w:rFonts w:ascii="Tahoma" w:hAnsi="Tahoma" w:cs="Tahoma"/>
          <w:b/>
          <w:sz w:val="20"/>
          <w:szCs w:val="20"/>
        </w:rPr>
        <w:t xml:space="preserve">International news: </w:t>
      </w:r>
      <w:r w:rsidRPr="0043574B">
        <w:rPr>
          <w:rFonts w:ascii="Tahoma" w:hAnsi="Tahoma" w:cs="Tahoma"/>
          <w:sz w:val="20"/>
          <w:szCs w:val="20"/>
        </w:rPr>
        <w:t xml:space="preserve">GAIN reports; </w:t>
      </w:r>
      <w:r w:rsidR="0043574B" w:rsidRPr="0043574B">
        <w:rPr>
          <w:rFonts w:ascii="Tahoma" w:hAnsi="Tahoma" w:cs="Tahoma"/>
          <w:sz w:val="20"/>
          <w:szCs w:val="20"/>
        </w:rPr>
        <w:t>New IMO guidelines for marine shipping; Trade statistics on fruit and fresh vegetables sector in the EU; Salad producer joins blockchain-based platform; Upgrade to Oceania - U.S. shipping network to widen presence in Pacific area; It's official: fruit and veg "are sexy"; Australia makes gains with irradiation; Chile's unprecedented drought affects 37,000 farmers; Spain mulls cost of US tariffs; Positive results for Freshfel Europe’s ‘Follow me to be healthy with Europe’ campaign; "We want 3 in 5 apples consumed in UK to be homegrown by 2030"; Compostable cucumber wrap cuts plastic; Can Vegetarianism Stop Climate Change?;</w:t>
      </w:r>
      <w:r w:rsidR="0043574B" w:rsidRPr="0043574B">
        <w:t xml:space="preserve"> </w:t>
      </w:r>
      <w:r w:rsidR="00AE0C64" w:rsidRPr="00AE0C64">
        <w:rPr>
          <w:rFonts w:ascii="Tahoma" w:hAnsi="Tahoma" w:cs="Tahoma"/>
          <w:sz w:val="20"/>
          <w:szCs w:val="20"/>
        </w:rPr>
        <w:t xml:space="preserve">Global Floriculture Market Analysis and Forecast </w:t>
      </w:r>
      <w:r w:rsidR="0043574B" w:rsidRPr="0043574B">
        <w:rPr>
          <w:rFonts w:ascii="Tahoma" w:hAnsi="Tahoma" w:cs="Tahoma"/>
          <w:sz w:val="20"/>
          <w:szCs w:val="20"/>
        </w:rPr>
        <w:t>hand in hand</w:t>
      </w:r>
      <w:r w:rsidR="00AE0C64">
        <w:rPr>
          <w:rFonts w:ascii="Tahoma" w:hAnsi="Tahoma" w:cs="Tahoma"/>
          <w:sz w:val="20"/>
          <w:szCs w:val="20"/>
        </w:rPr>
        <w:t xml:space="preserve">; </w:t>
      </w:r>
      <w:r w:rsidR="00AE0C64" w:rsidRPr="00AE0C64">
        <w:rPr>
          <w:rFonts w:ascii="Tahoma" w:hAnsi="Tahoma" w:cs="Tahoma"/>
          <w:sz w:val="20"/>
          <w:szCs w:val="20"/>
        </w:rPr>
        <w:t>Unhealthy food 'should subsidise fruit and veg'</w:t>
      </w:r>
      <w:r w:rsidR="00AE0C64">
        <w:rPr>
          <w:rFonts w:ascii="Tahoma" w:hAnsi="Tahoma" w:cs="Tahoma"/>
          <w:sz w:val="20"/>
          <w:szCs w:val="20"/>
        </w:rPr>
        <w:t xml:space="preserve">; </w:t>
      </w:r>
      <w:r w:rsidR="00AE0C64" w:rsidRPr="00AE0C64">
        <w:rPr>
          <w:rFonts w:ascii="Tahoma" w:hAnsi="Tahoma" w:cs="Tahoma"/>
          <w:sz w:val="20"/>
          <w:szCs w:val="20"/>
        </w:rPr>
        <w:t>South African firm on the road to commercialisation of beneficial nematodes</w:t>
      </w:r>
    </w:p>
    <w:p w14:paraId="7CC9E48B" w14:textId="77777777" w:rsidR="004F1767" w:rsidRPr="00B42FF9" w:rsidRDefault="004F1767" w:rsidP="00B42FF9">
      <w:pPr>
        <w:tabs>
          <w:tab w:val="num" w:pos="1260"/>
          <w:tab w:val="num" w:pos="1980"/>
        </w:tabs>
        <w:spacing w:after="0" w:line="300" w:lineRule="auto"/>
        <w:outlineLvl w:val="0"/>
        <w:rPr>
          <w:rFonts w:ascii="Tahoma" w:hAnsi="Tahoma" w:cs="Tahoma"/>
          <w:sz w:val="20"/>
          <w:szCs w:val="20"/>
        </w:rPr>
      </w:pPr>
    </w:p>
    <w:p w14:paraId="6851AD7E" w14:textId="77777777" w:rsidR="004F1767" w:rsidRPr="00284DE2" w:rsidRDefault="004F1767" w:rsidP="00B42FF9">
      <w:pPr>
        <w:pStyle w:val="ListParagraph"/>
        <w:numPr>
          <w:ilvl w:val="0"/>
          <w:numId w:val="2"/>
        </w:numPr>
        <w:spacing w:after="0" w:line="300" w:lineRule="auto"/>
        <w:rPr>
          <w:rFonts w:ascii="Tahoma" w:hAnsi="Tahoma" w:cs="Tahoma"/>
          <w:sz w:val="24"/>
          <w:szCs w:val="24"/>
        </w:rPr>
      </w:pPr>
      <w:r w:rsidRPr="00284DE2">
        <w:rPr>
          <w:rFonts w:ascii="Tahoma" w:hAnsi="Tahoma" w:cs="Tahoma"/>
          <w:b/>
          <w:sz w:val="24"/>
          <w:szCs w:val="24"/>
        </w:rPr>
        <w:t xml:space="preserve">Agency   news                                                                        </w:t>
      </w:r>
      <w:r w:rsidRPr="00284DE2">
        <w:rPr>
          <w:rFonts w:ascii="Tahoma" w:hAnsi="Tahoma" w:cs="Tahoma"/>
          <w:sz w:val="24"/>
          <w:szCs w:val="24"/>
        </w:rPr>
        <w:t xml:space="preserve">       </w:t>
      </w:r>
    </w:p>
    <w:p w14:paraId="2079A480" w14:textId="77777777" w:rsidR="004F1767" w:rsidRPr="00B42FF9" w:rsidRDefault="00544298" w:rsidP="00B42FF9">
      <w:pPr>
        <w:shd w:val="clear" w:color="auto" w:fill="D6E3BC" w:themeFill="accent3" w:themeFillTint="66"/>
        <w:spacing w:after="0" w:line="300" w:lineRule="auto"/>
        <w:rPr>
          <w:rFonts w:ascii="Tahoma" w:hAnsi="Tahoma" w:cs="Tahoma"/>
          <w:b/>
          <w:sz w:val="20"/>
          <w:szCs w:val="20"/>
        </w:rPr>
      </w:pPr>
      <w:r w:rsidRPr="00B42FF9">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B42FF9">
        <w:rPr>
          <w:rFonts w:ascii="Tahoma" w:hAnsi="Tahoma" w:cs="Tahoma"/>
          <w:b/>
          <w:sz w:val="20"/>
          <w:szCs w:val="20"/>
        </w:rPr>
        <w:t xml:space="preserve">                                                                                                      </w:t>
      </w:r>
    </w:p>
    <w:p w14:paraId="75A88149" w14:textId="39ADD906" w:rsidR="004F1767" w:rsidRPr="00B42FF9" w:rsidRDefault="004D238B" w:rsidP="00B42FF9">
      <w:pPr>
        <w:pStyle w:val="ListParagraph"/>
        <w:numPr>
          <w:ilvl w:val="1"/>
          <w:numId w:val="2"/>
        </w:numPr>
        <w:spacing w:after="0" w:line="300" w:lineRule="auto"/>
        <w:ind w:hanging="792"/>
        <w:rPr>
          <w:rFonts w:ascii="Tahoma" w:hAnsi="Tahoma" w:cs="Tahoma"/>
          <w:b/>
          <w:sz w:val="20"/>
          <w:szCs w:val="20"/>
        </w:rPr>
      </w:pPr>
      <w:r w:rsidRPr="00B42FF9">
        <w:rPr>
          <w:rFonts w:ascii="Tahoma" w:hAnsi="Tahoma" w:cs="Tahoma"/>
          <w:b/>
          <w:sz w:val="20"/>
          <w:szCs w:val="20"/>
        </w:rPr>
        <w:t xml:space="preserve">ICPR </w:t>
      </w:r>
      <w:r w:rsidR="00B42FF9">
        <w:rPr>
          <w:rFonts w:ascii="Tahoma" w:hAnsi="Tahoma" w:cs="Tahoma"/>
          <w:b/>
          <w:sz w:val="20"/>
          <w:szCs w:val="20"/>
        </w:rPr>
        <w:t xml:space="preserve">and country freedom status </w:t>
      </w:r>
      <w:r w:rsidRPr="00B42FF9">
        <w:rPr>
          <w:rFonts w:ascii="Tahoma" w:hAnsi="Tahoma" w:cs="Tahoma"/>
          <w:b/>
          <w:sz w:val="20"/>
          <w:szCs w:val="20"/>
        </w:rPr>
        <w:t>changes</w:t>
      </w:r>
    </w:p>
    <w:p w14:paraId="41745312" w14:textId="30173EBD" w:rsidR="00583110" w:rsidRPr="00B42FF9" w:rsidRDefault="00583110" w:rsidP="00B42FF9">
      <w:pPr>
        <w:pStyle w:val="NormalWeb"/>
        <w:spacing w:before="0" w:beforeAutospacing="0" w:after="0" w:afterAutospacing="0" w:line="300" w:lineRule="auto"/>
        <w:rPr>
          <w:rFonts w:ascii="Tahoma" w:hAnsi="Tahoma" w:cs="Tahoma"/>
          <w:color w:val="333333"/>
          <w:position w:val="6"/>
          <w:sz w:val="20"/>
          <w:szCs w:val="20"/>
        </w:rPr>
      </w:pPr>
      <w:r w:rsidRPr="00B42FF9">
        <w:rPr>
          <w:rFonts w:ascii="Tahoma" w:hAnsi="Tahoma" w:cs="Tahoma"/>
          <w:color w:val="333333"/>
          <w:position w:val="6"/>
          <w:sz w:val="20"/>
          <w:szCs w:val="20"/>
        </w:rPr>
        <w:t xml:space="preserve">The ICPR for Japan has been updated with </w:t>
      </w:r>
      <w:r w:rsidR="00B42FF9">
        <w:rPr>
          <w:rFonts w:ascii="Tahoma" w:hAnsi="Tahoma" w:cs="Tahoma"/>
          <w:color w:val="333333"/>
          <w:position w:val="6"/>
          <w:sz w:val="20"/>
          <w:szCs w:val="20"/>
        </w:rPr>
        <w:t>in</w:t>
      </w:r>
      <w:r w:rsidRPr="00B42FF9">
        <w:rPr>
          <w:rFonts w:ascii="Tahoma" w:hAnsi="Tahoma" w:cs="Tahoma"/>
          <w:color w:val="333333"/>
          <w:position w:val="6"/>
          <w:sz w:val="20"/>
          <w:szCs w:val="20"/>
        </w:rPr>
        <w:t xml:space="preserve"> section 4.1.1 Fresh Fruits and Vegetables with requirements for Raspberry (</w:t>
      </w:r>
      <w:r w:rsidRPr="00B42FF9">
        <w:rPr>
          <w:rStyle w:val="Emphasis"/>
          <w:rFonts w:ascii="Tahoma" w:hAnsi="Tahoma" w:cs="Tahoma"/>
          <w:color w:val="333333"/>
          <w:position w:val="6"/>
          <w:sz w:val="20"/>
          <w:szCs w:val="20"/>
        </w:rPr>
        <w:t>Rubus idaeus</w:t>
      </w:r>
      <w:r w:rsidRPr="00B42FF9">
        <w:rPr>
          <w:rFonts w:ascii="Tahoma" w:hAnsi="Tahoma" w:cs="Tahoma"/>
          <w:color w:val="333333"/>
          <w:position w:val="6"/>
          <w:sz w:val="20"/>
          <w:szCs w:val="20"/>
        </w:rPr>
        <w:t>)</w:t>
      </w:r>
      <w:r w:rsidR="00B42FF9">
        <w:rPr>
          <w:rFonts w:ascii="Tahoma" w:hAnsi="Tahoma" w:cs="Tahoma"/>
          <w:color w:val="333333"/>
          <w:position w:val="6"/>
          <w:sz w:val="20"/>
          <w:szCs w:val="20"/>
        </w:rPr>
        <w:t xml:space="preserve"> see </w:t>
      </w:r>
      <w:hyperlink r:id="rId10" w:history="1">
        <w:r w:rsidRPr="00B42FF9">
          <w:rPr>
            <w:rStyle w:val="Hyperlink"/>
            <w:rFonts w:ascii="Tahoma" w:hAnsi="Tahoma" w:cs="Tahoma"/>
            <w:position w:val="6"/>
            <w:sz w:val="20"/>
            <w:szCs w:val="20"/>
          </w:rPr>
          <w:t>Japan ICPR</w:t>
        </w:r>
      </w:hyperlink>
    </w:p>
    <w:p w14:paraId="5DEA4C71" w14:textId="77777777" w:rsidR="00583110" w:rsidRPr="00B42FF9" w:rsidRDefault="00583110" w:rsidP="00B42FF9">
      <w:pPr>
        <w:pStyle w:val="NormalWeb"/>
        <w:spacing w:before="0" w:beforeAutospacing="0" w:after="0" w:afterAutospacing="0" w:line="300" w:lineRule="auto"/>
        <w:rPr>
          <w:rFonts w:ascii="Tahoma" w:hAnsi="Tahoma" w:cs="Tahoma"/>
          <w:sz w:val="20"/>
          <w:szCs w:val="20"/>
        </w:rPr>
      </w:pPr>
    </w:p>
    <w:p w14:paraId="2D2F6721" w14:textId="68896ED3" w:rsidR="00CC5E33" w:rsidRPr="00B42FF9" w:rsidRDefault="008F29F8" w:rsidP="00B42FF9">
      <w:pPr>
        <w:pStyle w:val="NormalWeb"/>
        <w:spacing w:before="0" w:beforeAutospacing="0" w:after="0" w:afterAutospacing="0" w:line="300" w:lineRule="auto"/>
        <w:rPr>
          <w:rStyle w:val="Hyperlink"/>
          <w:rFonts w:ascii="Tahoma" w:hAnsi="Tahoma" w:cs="Tahoma"/>
          <w:position w:val="6"/>
          <w:sz w:val="20"/>
          <w:szCs w:val="20"/>
        </w:rPr>
      </w:pPr>
      <w:r w:rsidRPr="00B42FF9">
        <w:rPr>
          <w:rFonts w:ascii="Tahoma" w:hAnsi="Tahoma" w:cs="Tahoma"/>
          <w:color w:val="333333"/>
          <w:position w:val="6"/>
          <w:sz w:val="20"/>
          <w:szCs w:val="20"/>
        </w:rPr>
        <w:t xml:space="preserve">New Zealand’s </w:t>
      </w:r>
      <w:r w:rsidR="00CC5E33" w:rsidRPr="00B42FF9">
        <w:rPr>
          <w:rFonts w:ascii="Tahoma" w:hAnsi="Tahoma" w:cs="Tahoma"/>
          <w:color w:val="333333"/>
          <w:position w:val="6"/>
          <w:sz w:val="20"/>
          <w:szCs w:val="20"/>
        </w:rPr>
        <w:t xml:space="preserve"> Country Freedom List has been updated</w:t>
      </w:r>
      <w:r w:rsidRPr="00B42FF9">
        <w:rPr>
          <w:rFonts w:ascii="Tahoma" w:hAnsi="Tahoma" w:cs="Tahoma"/>
          <w:color w:val="333333"/>
          <w:position w:val="6"/>
          <w:sz w:val="20"/>
          <w:szCs w:val="20"/>
        </w:rPr>
        <w:t xml:space="preserve"> to state </w:t>
      </w:r>
      <w:r w:rsidR="00CC5E33" w:rsidRPr="00B42FF9">
        <w:rPr>
          <w:rStyle w:val="Emphasis"/>
          <w:rFonts w:ascii="Tahoma" w:hAnsi="Tahoma" w:cs="Tahoma"/>
          <w:color w:val="333333"/>
          <w:position w:val="6"/>
          <w:sz w:val="20"/>
          <w:szCs w:val="20"/>
        </w:rPr>
        <w:t>Botryosphaeria kuwatsukai</w:t>
      </w:r>
      <w:r w:rsidR="00CC5E33" w:rsidRPr="00B42FF9">
        <w:rPr>
          <w:rFonts w:ascii="Tahoma" w:hAnsi="Tahoma" w:cs="Tahoma"/>
          <w:color w:val="333333"/>
          <w:position w:val="6"/>
          <w:sz w:val="20"/>
          <w:szCs w:val="20"/>
        </w:rPr>
        <w:t xml:space="preserve"> is not known to occur in New Zealand. </w:t>
      </w:r>
      <w:r w:rsidRPr="00B42FF9">
        <w:rPr>
          <w:rFonts w:ascii="Tahoma" w:hAnsi="Tahoma" w:cs="Tahoma"/>
          <w:color w:val="333333"/>
          <w:position w:val="6"/>
          <w:sz w:val="20"/>
          <w:szCs w:val="20"/>
        </w:rPr>
        <w:t>See</w:t>
      </w:r>
      <w:r w:rsidR="00CC5E33" w:rsidRPr="00B42FF9">
        <w:rPr>
          <w:rFonts w:ascii="Tahoma" w:hAnsi="Tahoma" w:cs="Tahoma"/>
          <w:color w:val="333333"/>
          <w:position w:val="6"/>
          <w:sz w:val="20"/>
          <w:szCs w:val="20"/>
        </w:rPr>
        <w:t>:</w:t>
      </w:r>
      <w:r w:rsidR="00F670B9">
        <w:rPr>
          <w:rFonts w:ascii="Tahoma" w:hAnsi="Tahoma" w:cs="Tahoma"/>
          <w:color w:val="333333"/>
          <w:position w:val="6"/>
          <w:sz w:val="20"/>
          <w:szCs w:val="20"/>
        </w:rPr>
        <w:t xml:space="preserve"> </w:t>
      </w:r>
      <w:hyperlink r:id="rId11" w:history="1">
        <w:r w:rsidR="00CC5E33" w:rsidRPr="00B42FF9">
          <w:rPr>
            <w:rStyle w:val="Hyperlink"/>
            <w:rFonts w:ascii="Tahoma" w:hAnsi="Tahoma" w:cs="Tahoma"/>
            <w:position w:val="6"/>
            <w:sz w:val="20"/>
            <w:szCs w:val="20"/>
          </w:rPr>
          <w:t>Country freedom status</w:t>
        </w:r>
      </w:hyperlink>
    </w:p>
    <w:p w14:paraId="6D189727" w14:textId="636BA701" w:rsidR="0003480F" w:rsidRPr="00B42FF9" w:rsidRDefault="0003480F" w:rsidP="00B42FF9">
      <w:pPr>
        <w:pStyle w:val="NormalWeb"/>
        <w:spacing w:before="0" w:beforeAutospacing="0" w:after="0" w:afterAutospacing="0" w:line="300" w:lineRule="auto"/>
        <w:rPr>
          <w:rStyle w:val="Hyperlink"/>
          <w:rFonts w:ascii="Tahoma" w:hAnsi="Tahoma" w:cs="Tahoma"/>
          <w:position w:val="6"/>
          <w:sz w:val="20"/>
          <w:szCs w:val="20"/>
        </w:rPr>
      </w:pPr>
    </w:p>
    <w:p w14:paraId="0046F4C4" w14:textId="7B6D8C29" w:rsidR="00B42FF9" w:rsidRDefault="00B42FF9" w:rsidP="00B42FF9">
      <w:pPr>
        <w:pStyle w:val="Heading1"/>
        <w:spacing w:before="0" w:beforeAutospacing="0" w:after="0" w:afterAutospacing="0" w:line="300" w:lineRule="auto"/>
        <w:rPr>
          <w:rFonts w:ascii="Tahoma" w:hAnsi="Tahoma" w:cs="Tahoma"/>
          <w:sz w:val="20"/>
          <w:szCs w:val="20"/>
        </w:rPr>
      </w:pPr>
    </w:p>
    <w:p w14:paraId="34A6F63C" w14:textId="77777777" w:rsidR="00F670B9" w:rsidRDefault="00F670B9" w:rsidP="00B42FF9">
      <w:pPr>
        <w:pStyle w:val="Heading1"/>
        <w:spacing w:before="0" w:beforeAutospacing="0" w:after="0" w:afterAutospacing="0" w:line="300" w:lineRule="auto"/>
        <w:rPr>
          <w:rFonts w:ascii="Tahoma" w:hAnsi="Tahoma" w:cs="Tahoma"/>
          <w:sz w:val="20"/>
          <w:szCs w:val="20"/>
        </w:rPr>
      </w:pPr>
    </w:p>
    <w:p w14:paraId="2590ABA2" w14:textId="5D6B8129" w:rsidR="0003480F" w:rsidRPr="00284DE2" w:rsidRDefault="0003480F"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Extensive set of registers and lists for exporters of fruit and vegetables</w:t>
      </w:r>
    </w:p>
    <w:p w14:paraId="58E0A183" w14:textId="720F4E8B" w:rsidR="0003480F" w:rsidRPr="00B42FF9" w:rsidRDefault="00F670B9" w:rsidP="00B42FF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lastRenderedPageBreak/>
        <w:t xml:space="preserve">MPI </w:t>
      </w:r>
      <w:r w:rsidR="0003480F" w:rsidRPr="00B42FF9">
        <w:rPr>
          <w:rFonts w:ascii="Tahoma" w:hAnsi="Tahoma" w:cs="Tahoma"/>
          <w:sz w:val="20"/>
          <w:szCs w:val="20"/>
        </w:rPr>
        <w:t xml:space="preserve"> has compiled an extensive set of registers and lists of people, operators, and businesses associated with exporting fruit and vegetables. For each fruit or vegetable there is a separate link </w:t>
      </w:r>
      <w:r w:rsidR="00E83839" w:rsidRPr="00B42FF9">
        <w:rPr>
          <w:rFonts w:ascii="Tahoma" w:hAnsi="Tahoma" w:cs="Tahoma"/>
          <w:sz w:val="20"/>
          <w:szCs w:val="20"/>
        </w:rPr>
        <w:t>available.</w:t>
      </w:r>
      <w:r w:rsidR="0003480F" w:rsidRPr="00B42FF9">
        <w:rPr>
          <w:rFonts w:ascii="Tahoma" w:hAnsi="Tahoma" w:cs="Tahoma"/>
          <w:sz w:val="20"/>
          <w:szCs w:val="20"/>
        </w:rPr>
        <w:t xml:space="preserve"> Lists can be found for companies that export to different destinations as well, meaning it's easy to find specific produce destined for China, Thailand, Japan or the US, among other destinations. </w:t>
      </w:r>
      <w:r>
        <w:rPr>
          <w:rFonts w:ascii="Tahoma" w:hAnsi="Tahoma" w:cs="Tahoma"/>
          <w:sz w:val="20"/>
          <w:szCs w:val="20"/>
        </w:rPr>
        <w:t xml:space="preserve">  </w:t>
      </w:r>
      <w:hyperlink r:id="rId12" w:tgtFrame="_blank" w:history="1">
        <w:r w:rsidR="0003480F" w:rsidRPr="00B42FF9">
          <w:rPr>
            <w:rStyle w:val="Hyperlink"/>
            <w:rFonts w:ascii="Tahoma" w:hAnsi="Tahoma" w:cs="Tahoma"/>
            <w:sz w:val="20"/>
            <w:szCs w:val="20"/>
          </w:rPr>
          <w:t>Click here for the listing.</w:t>
        </w:r>
      </w:hyperlink>
    </w:p>
    <w:p w14:paraId="29203AEA" w14:textId="77777777" w:rsidR="004F1767" w:rsidRPr="00B42FF9" w:rsidRDefault="004F1767" w:rsidP="00B42FF9">
      <w:pPr>
        <w:spacing w:after="0" w:line="300" w:lineRule="auto"/>
        <w:rPr>
          <w:rFonts w:ascii="Tahoma" w:hAnsi="Tahoma" w:cs="Tahoma"/>
          <w:sz w:val="20"/>
          <w:szCs w:val="20"/>
        </w:rPr>
      </w:pPr>
    </w:p>
    <w:p w14:paraId="47453B45" w14:textId="050803B5" w:rsidR="004F1767" w:rsidRDefault="004F1767" w:rsidP="00B42FF9">
      <w:pPr>
        <w:spacing w:after="0" w:line="300" w:lineRule="auto"/>
        <w:rPr>
          <w:rFonts w:ascii="Tahoma" w:hAnsi="Tahoma" w:cs="Tahoma"/>
          <w:sz w:val="20"/>
          <w:szCs w:val="20"/>
        </w:rPr>
      </w:pPr>
    </w:p>
    <w:p w14:paraId="1F82DB06" w14:textId="77777777" w:rsidR="00BB4958" w:rsidRPr="00B42FF9" w:rsidRDefault="00BB4958" w:rsidP="00B42FF9">
      <w:pPr>
        <w:spacing w:after="0" w:line="300" w:lineRule="auto"/>
        <w:rPr>
          <w:rFonts w:ascii="Tahoma" w:hAnsi="Tahoma" w:cs="Tahoma"/>
          <w:sz w:val="20"/>
          <w:szCs w:val="20"/>
        </w:rPr>
      </w:pPr>
    </w:p>
    <w:p w14:paraId="45FF9DBC" w14:textId="77777777" w:rsidR="004F1767" w:rsidRPr="00B42FF9" w:rsidRDefault="004F1767" w:rsidP="00B42FF9">
      <w:pPr>
        <w:spacing w:after="0" w:line="300" w:lineRule="auto"/>
        <w:rPr>
          <w:rFonts w:ascii="Tahoma" w:hAnsi="Tahoma" w:cs="Tahoma"/>
          <w:sz w:val="20"/>
          <w:szCs w:val="20"/>
        </w:rPr>
      </w:pPr>
      <w:r w:rsidRPr="00B42FF9">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D3F29" w:rsidRDefault="004F1767" w:rsidP="00B42FF9">
      <w:pPr>
        <w:pStyle w:val="ListParagraph"/>
        <w:numPr>
          <w:ilvl w:val="0"/>
          <w:numId w:val="2"/>
        </w:numPr>
        <w:spacing w:after="0" w:line="300" w:lineRule="auto"/>
        <w:rPr>
          <w:rFonts w:ascii="Tahoma" w:hAnsi="Tahoma" w:cs="Tahoma"/>
          <w:b/>
          <w:sz w:val="24"/>
          <w:szCs w:val="24"/>
        </w:rPr>
      </w:pPr>
      <w:r w:rsidRPr="001D3F29">
        <w:rPr>
          <w:rFonts w:ascii="Tahoma" w:hAnsi="Tahoma" w:cs="Tahoma"/>
          <w:b/>
          <w:sz w:val="24"/>
          <w:szCs w:val="24"/>
        </w:rPr>
        <w:t xml:space="preserve">New Zealand News </w:t>
      </w:r>
    </w:p>
    <w:p w14:paraId="5CB56333" w14:textId="77777777" w:rsidR="004F1767" w:rsidRPr="00B42FF9" w:rsidRDefault="004F1767" w:rsidP="00B42FF9">
      <w:pPr>
        <w:spacing w:after="0" w:line="300" w:lineRule="auto"/>
        <w:rPr>
          <w:rFonts w:ascii="Tahoma" w:hAnsi="Tahoma" w:cs="Tahoma"/>
          <w:sz w:val="20"/>
          <w:szCs w:val="20"/>
        </w:rPr>
      </w:pPr>
      <w:r w:rsidRPr="00B42FF9">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360EC834" w14:textId="77777777" w:rsidR="0022326A" w:rsidRPr="00284DE2" w:rsidRDefault="0022326A"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 xml:space="preserve">O’Connor in Thailand to push for RCEP deal </w:t>
      </w:r>
    </w:p>
    <w:p w14:paraId="410BC1B0" w14:textId="536B5823" w:rsidR="0022326A" w:rsidRDefault="0022326A"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Minister O’Connor</w:t>
      </w:r>
      <w:r w:rsidR="001D3F29">
        <w:rPr>
          <w:rFonts w:ascii="Tahoma" w:hAnsi="Tahoma" w:cs="Tahoma"/>
          <w:sz w:val="20"/>
          <w:szCs w:val="20"/>
        </w:rPr>
        <w:t xml:space="preserve"> is in</w:t>
      </w:r>
      <w:r w:rsidRPr="00B42FF9">
        <w:rPr>
          <w:rFonts w:ascii="Tahoma" w:hAnsi="Tahoma" w:cs="Tahoma"/>
          <w:sz w:val="20"/>
          <w:szCs w:val="20"/>
        </w:rPr>
        <w:t xml:space="preserve"> Thailand to attend the final </w:t>
      </w:r>
      <w:hyperlink r:id="rId15" w:history="1">
        <w:r w:rsidRPr="00B42FF9">
          <w:rPr>
            <w:rStyle w:val="Hyperlink"/>
            <w:rFonts w:ascii="Tahoma" w:hAnsi="Tahoma" w:cs="Tahoma"/>
            <w:sz w:val="20"/>
            <w:szCs w:val="20"/>
          </w:rPr>
          <w:t>Regional Comprehensive Economic Partnership (RCEP)</w:t>
        </w:r>
      </w:hyperlink>
      <w:r w:rsidRPr="00B42FF9">
        <w:rPr>
          <w:rFonts w:ascii="Tahoma" w:hAnsi="Tahoma" w:cs="Tahoma"/>
          <w:sz w:val="20"/>
          <w:szCs w:val="20"/>
        </w:rPr>
        <w:t xml:space="preserve"> Ministerial meeting, as negotiations enter their final stages.</w:t>
      </w:r>
      <w:r w:rsidR="001D3F29">
        <w:rPr>
          <w:rFonts w:ascii="Tahoma" w:hAnsi="Tahoma" w:cs="Tahoma"/>
          <w:sz w:val="20"/>
          <w:szCs w:val="20"/>
        </w:rPr>
        <w:t xml:space="preserve"> </w:t>
      </w:r>
      <w:r w:rsidRPr="00B42FF9">
        <w:rPr>
          <w:rFonts w:ascii="Tahoma" w:hAnsi="Tahoma" w:cs="Tahoma"/>
          <w:sz w:val="20"/>
          <w:szCs w:val="20"/>
        </w:rPr>
        <w:t>The RCEP Agreement would anchor New Zealand in a regional agreement that covers 16 countries, almost half the world’s population and markets that take more than half our total exports. It could also provide us a free trade relationship with India, a fast-growing economy with a GDP of more than $2.6 trillion in 2018</w:t>
      </w:r>
      <w:r w:rsidR="001D3F29" w:rsidRPr="00B42FF9">
        <w:rPr>
          <w:rFonts w:ascii="Tahoma" w:hAnsi="Tahoma" w:cs="Tahoma"/>
          <w:sz w:val="20"/>
          <w:szCs w:val="20"/>
        </w:rPr>
        <w:t xml:space="preserve"> </w:t>
      </w:r>
    </w:p>
    <w:p w14:paraId="582117AC" w14:textId="77777777" w:rsidR="001D3F29" w:rsidRPr="00B42FF9" w:rsidRDefault="001D3F29" w:rsidP="00B42FF9">
      <w:pPr>
        <w:pStyle w:val="NormalWeb"/>
        <w:spacing w:before="0" w:beforeAutospacing="0" w:after="0" w:afterAutospacing="0" w:line="300" w:lineRule="auto"/>
        <w:rPr>
          <w:rFonts w:ascii="Tahoma" w:hAnsi="Tahoma" w:cs="Tahoma"/>
          <w:sz w:val="20"/>
          <w:szCs w:val="20"/>
        </w:rPr>
      </w:pPr>
    </w:p>
    <w:p w14:paraId="35AB8541" w14:textId="2BE596B2" w:rsidR="004F1767" w:rsidRPr="00B42FF9" w:rsidRDefault="0022326A" w:rsidP="001D3F2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With just one month to go before leaders aim to announce conclusion of the negotiations, the meeting in Bangkok will be focused on resolving outstanding political issues.</w:t>
      </w:r>
      <w:r w:rsidR="001D3F29">
        <w:rPr>
          <w:rFonts w:ascii="Tahoma" w:hAnsi="Tahoma" w:cs="Tahoma"/>
          <w:sz w:val="20"/>
          <w:szCs w:val="20"/>
        </w:rPr>
        <w:t xml:space="preserve"> </w:t>
      </w:r>
      <w:r w:rsidRPr="00B42FF9">
        <w:rPr>
          <w:rFonts w:ascii="Tahoma" w:hAnsi="Tahoma" w:cs="Tahoma"/>
          <w:sz w:val="20"/>
          <w:szCs w:val="20"/>
        </w:rPr>
        <w:t>An accommodation between the big economies will be key. There is building confidence that all sixteen participants are committed to realising the value of RCEP this year.  </w:t>
      </w:r>
      <w:r w:rsidR="001D3F29">
        <w:rPr>
          <w:rFonts w:ascii="Tahoma" w:hAnsi="Tahoma" w:cs="Tahoma"/>
          <w:sz w:val="20"/>
          <w:szCs w:val="20"/>
        </w:rPr>
        <w:t xml:space="preserve"> </w:t>
      </w:r>
      <w:hyperlink r:id="rId16"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164435ED" w14:textId="21D2EFAD" w:rsidR="0022326A" w:rsidRDefault="0022326A" w:rsidP="00B42FF9">
      <w:pPr>
        <w:spacing w:after="0" w:line="300" w:lineRule="auto"/>
        <w:rPr>
          <w:rFonts w:ascii="Tahoma" w:hAnsi="Tahoma" w:cs="Tahoma"/>
          <w:sz w:val="20"/>
          <w:szCs w:val="20"/>
        </w:rPr>
      </w:pPr>
    </w:p>
    <w:p w14:paraId="344189FE" w14:textId="515791B4" w:rsidR="001D3F29" w:rsidRDefault="001D3F29" w:rsidP="00B42FF9">
      <w:pPr>
        <w:spacing w:after="0" w:line="300" w:lineRule="auto"/>
        <w:rPr>
          <w:rFonts w:ascii="Tahoma" w:hAnsi="Tahoma" w:cs="Tahoma"/>
          <w:sz w:val="20"/>
          <w:szCs w:val="20"/>
        </w:rPr>
      </w:pPr>
    </w:p>
    <w:p w14:paraId="277D7FF8" w14:textId="77777777" w:rsidR="001D3F29" w:rsidRPr="00B42FF9" w:rsidRDefault="001D3F29" w:rsidP="00B42FF9">
      <w:pPr>
        <w:spacing w:after="0" w:line="300" w:lineRule="auto"/>
        <w:rPr>
          <w:rFonts w:ascii="Tahoma" w:hAnsi="Tahoma" w:cs="Tahoma"/>
          <w:sz w:val="20"/>
          <w:szCs w:val="20"/>
        </w:rPr>
      </w:pPr>
    </w:p>
    <w:p w14:paraId="7F2BF9C3" w14:textId="77777777" w:rsidR="0022326A" w:rsidRPr="00284DE2" w:rsidRDefault="0022326A"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 xml:space="preserve">New agricultural trade envoy appointed </w:t>
      </w:r>
    </w:p>
    <w:p w14:paraId="2B2D8680" w14:textId="0858C8A5" w:rsidR="0022326A" w:rsidRPr="00B42FF9" w:rsidRDefault="0022326A"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lang w:val="en"/>
        </w:rPr>
        <w:t>Farmer and former Nuffield scholar Mel Poulton has been appointed New Zealand’s Special Agricultural Trade Envoy.</w:t>
      </w:r>
      <w:r w:rsidR="001D3F29">
        <w:rPr>
          <w:rFonts w:ascii="Tahoma" w:hAnsi="Tahoma" w:cs="Tahoma"/>
          <w:sz w:val="20"/>
          <w:szCs w:val="20"/>
          <w:lang w:val="en"/>
        </w:rPr>
        <w:t xml:space="preserve"> </w:t>
      </w:r>
      <w:r w:rsidRPr="00B42FF9">
        <w:rPr>
          <w:rFonts w:ascii="Tahoma" w:hAnsi="Tahoma" w:cs="Tahoma"/>
          <w:sz w:val="20"/>
          <w:szCs w:val="20"/>
        </w:rPr>
        <w:t xml:space="preserve">The position supports key Government objectives, including raising the value of New Zealand agricultural goods and services. </w:t>
      </w:r>
      <w:r w:rsidR="001D3F29">
        <w:rPr>
          <w:rFonts w:ascii="Tahoma" w:hAnsi="Tahoma" w:cs="Tahoma"/>
          <w:sz w:val="20"/>
          <w:szCs w:val="20"/>
        </w:rPr>
        <w:t xml:space="preserve"> </w:t>
      </w:r>
      <w:r w:rsidRPr="00B42FF9">
        <w:rPr>
          <w:rFonts w:ascii="Tahoma" w:hAnsi="Tahoma" w:cs="Tahoma"/>
          <w:sz w:val="20"/>
          <w:szCs w:val="20"/>
          <w:lang w:val="en"/>
        </w:rPr>
        <w:t xml:space="preserve">Mel is a pastoral farmer based in the Tararua District, producing and exporting food and </w:t>
      </w:r>
      <w:r w:rsidR="00E83839" w:rsidRPr="00B42FF9">
        <w:rPr>
          <w:rFonts w:ascii="Tahoma" w:hAnsi="Tahoma" w:cs="Tahoma"/>
          <w:sz w:val="20"/>
          <w:szCs w:val="20"/>
          <w:lang w:val="en"/>
        </w:rPr>
        <w:t>fiber</w:t>
      </w:r>
      <w:r w:rsidRPr="00B42FF9">
        <w:rPr>
          <w:rFonts w:ascii="Tahoma" w:hAnsi="Tahoma" w:cs="Tahoma"/>
          <w:sz w:val="20"/>
          <w:szCs w:val="20"/>
          <w:lang w:val="en"/>
        </w:rPr>
        <w:t xml:space="preserve"> to markets around the world.  She is highly active in environmental stewardship and is a member of the Global Farmers Network.</w:t>
      </w:r>
    </w:p>
    <w:p w14:paraId="24BB4647" w14:textId="77777777" w:rsidR="001D3F29" w:rsidRDefault="001D3F29" w:rsidP="00B42FF9">
      <w:pPr>
        <w:pStyle w:val="NormalWeb"/>
        <w:spacing w:before="0" w:beforeAutospacing="0" w:after="0" w:afterAutospacing="0" w:line="300" w:lineRule="auto"/>
        <w:rPr>
          <w:rFonts w:ascii="Tahoma" w:hAnsi="Tahoma" w:cs="Tahoma"/>
          <w:sz w:val="20"/>
          <w:szCs w:val="20"/>
          <w:lang w:val="en"/>
        </w:rPr>
      </w:pPr>
    </w:p>
    <w:p w14:paraId="3C8E7B93" w14:textId="116D914E" w:rsidR="0022326A" w:rsidRPr="00B42FF9" w:rsidRDefault="0022326A"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lang w:val="en"/>
        </w:rPr>
        <w:t xml:space="preserve">In the immediate term, her priorities will be engaging with farmer groups and other agriculture sector stakeholders to build support for our free trade agreement negotiations with Europe and, in due course, with the United </w:t>
      </w:r>
      <w:r w:rsidR="00E83839" w:rsidRPr="00B42FF9">
        <w:rPr>
          <w:rFonts w:ascii="Tahoma" w:hAnsi="Tahoma" w:cs="Tahoma"/>
          <w:sz w:val="20"/>
          <w:szCs w:val="20"/>
          <w:lang w:val="en"/>
        </w:rPr>
        <w:t>Kingdom. More</w:t>
      </w:r>
      <w:r w:rsidRPr="00B42FF9">
        <w:rPr>
          <w:rFonts w:ascii="Tahoma" w:hAnsi="Tahoma" w:cs="Tahoma"/>
          <w:sz w:val="20"/>
          <w:szCs w:val="20"/>
          <w:lang w:val="en"/>
        </w:rPr>
        <w:t xml:space="preserve"> broadly, Mel will be tasked with advocating for New Zealand’s agriculture trade interests from the perspective of a practicing farmer and identifying opportunities for New Zealand to commercialise its agricultural expertise offshore.</w:t>
      </w:r>
    </w:p>
    <w:p w14:paraId="41279DF4" w14:textId="1694E717" w:rsidR="0022326A" w:rsidRPr="00B42FF9" w:rsidRDefault="0022326A" w:rsidP="00B42FF9">
      <w:pPr>
        <w:pStyle w:val="NormalWeb"/>
        <w:spacing w:before="0" w:beforeAutospacing="0" w:after="0" w:afterAutospacing="0" w:line="300" w:lineRule="auto"/>
        <w:rPr>
          <w:rFonts w:ascii="Tahoma" w:hAnsi="Tahoma" w:cs="Tahoma"/>
          <w:sz w:val="20"/>
          <w:szCs w:val="20"/>
        </w:rPr>
      </w:pPr>
    </w:p>
    <w:p w14:paraId="1023CD68" w14:textId="75760AFC" w:rsidR="004F1767" w:rsidRPr="00B42FF9" w:rsidRDefault="0022326A" w:rsidP="001D3F2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lang w:val="en"/>
        </w:rPr>
        <w:t>Mel replaces Mike Petersen, who has held the SATE role since 2013</w:t>
      </w:r>
      <w:r w:rsidR="001D3F29">
        <w:rPr>
          <w:rFonts w:ascii="Tahoma" w:hAnsi="Tahoma" w:cs="Tahoma"/>
          <w:sz w:val="20"/>
          <w:szCs w:val="20"/>
          <w:lang w:val="en"/>
        </w:rPr>
        <w:t xml:space="preserve"> and</w:t>
      </w:r>
      <w:r w:rsidRPr="00B42FF9">
        <w:rPr>
          <w:rFonts w:ascii="Tahoma" w:hAnsi="Tahoma" w:cs="Tahoma"/>
          <w:sz w:val="20"/>
          <w:szCs w:val="20"/>
          <w:lang w:val="en"/>
        </w:rPr>
        <w:t xml:space="preserve"> will formally take up her role on 1 January 2020.</w:t>
      </w:r>
      <w:r w:rsidR="001D3F29">
        <w:rPr>
          <w:rFonts w:ascii="Tahoma" w:hAnsi="Tahoma" w:cs="Tahoma"/>
          <w:sz w:val="20"/>
          <w:szCs w:val="20"/>
          <w:lang w:val="en"/>
        </w:rPr>
        <w:t xml:space="preserve"> </w:t>
      </w:r>
      <w:hyperlink r:id="rId17"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6FDFEDA2" w14:textId="7CAC52CA" w:rsidR="0022326A" w:rsidRPr="00B42FF9" w:rsidRDefault="0022326A" w:rsidP="00B42FF9">
      <w:pPr>
        <w:spacing w:after="0" w:line="300" w:lineRule="auto"/>
        <w:rPr>
          <w:rFonts w:ascii="Tahoma" w:hAnsi="Tahoma" w:cs="Tahoma"/>
          <w:sz w:val="20"/>
          <w:szCs w:val="20"/>
        </w:rPr>
      </w:pPr>
    </w:p>
    <w:p w14:paraId="577D2C73" w14:textId="7A19255B" w:rsidR="001D3F29" w:rsidRDefault="001D3F29" w:rsidP="00B42FF9">
      <w:pPr>
        <w:pStyle w:val="Heading1"/>
        <w:spacing w:before="0" w:beforeAutospacing="0" w:after="0" w:afterAutospacing="0" w:line="300" w:lineRule="auto"/>
        <w:rPr>
          <w:rFonts w:ascii="Tahoma" w:hAnsi="Tahoma" w:cs="Tahoma"/>
          <w:sz w:val="20"/>
          <w:szCs w:val="20"/>
        </w:rPr>
      </w:pPr>
    </w:p>
    <w:p w14:paraId="31BB0C65" w14:textId="77777777" w:rsidR="00BB4958" w:rsidRDefault="00BB4958" w:rsidP="00B42FF9">
      <w:pPr>
        <w:pStyle w:val="Heading1"/>
        <w:spacing w:before="0" w:beforeAutospacing="0" w:after="0" w:afterAutospacing="0" w:line="300" w:lineRule="auto"/>
        <w:rPr>
          <w:rFonts w:ascii="Tahoma" w:hAnsi="Tahoma" w:cs="Tahoma"/>
          <w:sz w:val="20"/>
          <w:szCs w:val="20"/>
        </w:rPr>
      </w:pPr>
    </w:p>
    <w:p w14:paraId="5B2489DF" w14:textId="77777777" w:rsidR="001D3F29" w:rsidRDefault="001D3F29" w:rsidP="00B42FF9">
      <w:pPr>
        <w:pStyle w:val="Heading1"/>
        <w:spacing w:before="0" w:beforeAutospacing="0" w:after="0" w:afterAutospacing="0" w:line="300" w:lineRule="auto"/>
        <w:rPr>
          <w:rFonts w:ascii="Tahoma" w:hAnsi="Tahoma" w:cs="Tahoma"/>
          <w:sz w:val="20"/>
          <w:szCs w:val="20"/>
        </w:rPr>
      </w:pPr>
    </w:p>
    <w:p w14:paraId="672E581A" w14:textId="781F12E3" w:rsidR="0022326A" w:rsidRPr="00284DE2" w:rsidRDefault="0022326A" w:rsidP="00284DE2">
      <w:pPr>
        <w:pStyle w:val="ListParagraph"/>
        <w:numPr>
          <w:ilvl w:val="1"/>
          <w:numId w:val="2"/>
        </w:numPr>
        <w:spacing w:after="0" w:line="300" w:lineRule="auto"/>
        <w:ind w:hanging="792"/>
        <w:rPr>
          <w:rFonts w:ascii="Tahoma" w:hAnsi="Tahoma" w:cs="Tahoma"/>
          <w:b/>
          <w:sz w:val="20"/>
          <w:szCs w:val="20"/>
        </w:rPr>
      </w:pPr>
      <w:bookmarkStart w:id="0" w:name="_Hlk21873018"/>
      <w:r w:rsidRPr="00284DE2">
        <w:rPr>
          <w:rFonts w:ascii="Tahoma" w:hAnsi="Tahoma" w:cs="Tahoma"/>
          <w:b/>
          <w:sz w:val="20"/>
          <w:szCs w:val="20"/>
        </w:rPr>
        <w:lastRenderedPageBreak/>
        <w:t xml:space="preserve">Visit to advance trade agenda with Europe and the Commonwealth </w:t>
      </w:r>
    </w:p>
    <w:bookmarkEnd w:id="0"/>
    <w:p w14:paraId="6566DFCD" w14:textId="0E4E7AF3" w:rsidR="0022326A" w:rsidRPr="00B42FF9" w:rsidRDefault="0022326A" w:rsidP="001D3F2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Minister David Parker </w:t>
      </w:r>
      <w:r w:rsidR="001D3F29">
        <w:rPr>
          <w:rFonts w:ascii="Tahoma" w:hAnsi="Tahoma" w:cs="Tahoma"/>
          <w:sz w:val="20"/>
          <w:szCs w:val="20"/>
        </w:rPr>
        <w:t xml:space="preserve">is travelling </w:t>
      </w:r>
      <w:r w:rsidR="00E83839">
        <w:rPr>
          <w:rFonts w:ascii="Tahoma" w:hAnsi="Tahoma" w:cs="Tahoma"/>
          <w:sz w:val="20"/>
          <w:szCs w:val="20"/>
        </w:rPr>
        <w:t>to</w:t>
      </w:r>
      <w:r w:rsidRPr="00B42FF9">
        <w:rPr>
          <w:rFonts w:ascii="Tahoma" w:hAnsi="Tahoma" w:cs="Tahoma"/>
          <w:sz w:val="20"/>
          <w:szCs w:val="20"/>
        </w:rPr>
        <w:t xml:space="preserve"> Dubai, London and Berlin for a series of meetings to advance New Zealand’s trade interests. </w:t>
      </w:r>
      <w:r w:rsidR="00E83839">
        <w:rPr>
          <w:rFonts w:ascii="Tahoma" w:hAnsi="Tahoma" w:cs="Tahoma"/>
          <w:sz w:val="20"/>
          <w:szCs w:val="20"/>
        </w:rPr>
        <w:t xml:space="preserve">. </w:t>
      </w:r>
      <w:bookmarkStart w:id="1" w:name="_GoBack"/>
      <w:bookmarkEnd w:id="1"/>
      <w:r w:rsidRPr="00B42FF9">
        <w:rPr>
          <w:rFonts w:ascii="Tahoma" w:hAnsi="Tahoma" w:cs="Tahoma"/>
          <w:sz w:val="20"/>
          <w:szCs w:val="20"/>
        </w:rPr>
        <w:t>In Dubai he will visit New Zealand’s Pavilion at Expo 2020 where construction is underway</w:t>
      </w:r>
      <w:r w:rsidR="001D3F29">
        <w:rPr>
          <w:rFonts w:ascii="Tahoma" w:hAnsi="Tahoma" w:cs="Tahoma"/>
          <w:sz w:val="20"/>
          <w:szCs w:val="20"/>
        </w:rPr>
        <w:t xml:space="preserve"> and</w:t>
      </w:r>
      <w:r w:rsidRPr="00B42FF9">
        <w:rPr>
          <w:rFonts w:ascii="Tahoma" w:hAnsi="Tahoma" w:cs="Tahoma"/>
          <w:sz w:val="20"/>
          <w:szCs w:val="20"/>
        </w:rPr>
        <w:t xml:space="preserve"> meet Minister of State for International Cooperation, who is responsible for Expo 2020, to discuss New Zealand’s priorities for Expo 2020, including our theme “Care for People and Place”. </w:t>
      </w:r>
    </w:p>
    <w:p w14:paraId="4F9E52D4" w14:textId="77777777" w:rsidR="001D3F29" w:rsidRDefault="001D3F29" w:rsidP="00B42FF9">
      <w:pPr>
        <w:pStyle w:val="NormalWeb"/>
        <w:spacing w:before="0" w:beforeAutospacing="0" w:after="0" w:afterAutospacing="0" w:line="300" w:lineRule="auto"/>
        <w:rPr>
          <w:rFonts w:ascii="Tahoma" w:hAnsi="Tahoma" w:cs="Tahoma"/>
          <w:sz w:val="20"/>
          <w:szCs w:val="20"/>
        </w:rPr>
      </w:pPr>
    </w:p>
    <w:p w14:paraId="67E3577A" w14:textId="30784B29" w:rsidR="0022326A" w:rsidRPr="00B42FF9" w:rsidRDefault="0022326A"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David Parker will then go on to London to attend the Commonwealth Trade Ministers’ Meeting, involving counterparts from the 53 members of the Commonwealth.    New Zealand is a strong advocate for enhancing cooperation amongst the Commonwealth membership on trade, evidenced by the appointment of our Special Commonwealth Trade Envoy,” David Parker said. </w:t>
      </w:r>
    </w:p>
    <w:p w14:paraId="11D5122B" w14:textId="77777777" w:rsidR="001D3F29" w:rsidRDefault="001D3F29" w:rsidP="00B42FF9">
      <w:pPr>
        <w:pStyle w:val="NormalWeb"/>
        <w:spacing w:before="0" w:beforeAutospacing="0" w:after="0" w:afterAutospacing="0" w:line="300" w:lineRule="auto"/>
        <w:rPr>
          <w:rFonts w:ascii="Tahoma" w:hAnsi="Tahoma" w:cs="Tahoma"/>
          <w:sz w:val="20"/>
          <w:szCs w:val="20"/>
        </w:rPr>
      </w:pPr>
    </w:p>
    <w:p w14:paraId="488BCA80" w14:textId="62735934" w:rsidR="004F1767" w:rsidRPr="00B42FF9" w:rsidRDefault="0022326A" w:rsidP="001D3F2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Ministers will discuss the Commonwealth Connectivity Agenda, focusing on digital trade, regulatory reform and engagement with the private sector, as well as discussing the importance of inclusive and sustainable trade, which aligns with New Zealand’s own priorities for trade policy</w:t>
      </w:r>
      <w:r w:rsidR="001D3F29">
        <w:rPr>
          <w:rFonts w:ascii="Tahoma" w:hAnsi="Tahoma" w:cs="Tahoma"/>
          <w:sz w:val="20"/>
          <w:szCs w:val="20"/>
        </w:rPr>
        <w:t xml:space="preserve">. </w:t>
      </w:r>
      <w:r w:rsidRPr="00B42FF9">
        <w:rPr>
          <w:rFonts w:ascii="Tahoma" w:hAnsi="Tahoma" w:cs="Tahoma"/>
          <w:sz w:val="20"/>
          <w:szCs w:val="20"/>
        </w:rPr>
        <w:t xml:space="preserve">In London and Berlin David Parker will be joined by business and industry leaders from some of New Zealand’s largest companies and sectors.  He returns to New Zealand on 16 October.  </w:t>
      </w:r>
      <w:r w:rsidR="001D3F29">
        <w:rPr>
          <w:rFonts w:ascii="Tahoma" w:hAnsi="Tahoma" w:cs="Tahoma"/>
          <w:sz w:val="20"/>
          <w:szCs w:val="20"/>
        </w:rPr>
        <w:t xml:space="preserve"> </w:t>
      </w:r>
      <w:hyperlink r:id="rId18"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3A7B3B33" w14:textId="77777777" w:rsidR="004F1767" w:rsidRPr="00B42FF9" w:rsidRDefault="004F1767" w:rsidP="00B42FF9">
      <w:pPr>
        <w:spacing w:after="0" w:line="300" w:lineRule="auto"/>
        <w:rPr>
          <w:rStyle w:val="Hyperlink"/>
          <w:rFonts w:ascii="Tahoma" w:hAnsi="Tahoma" w:cs="Tahoma"/>
          <w:sz w:val="20"/>
          <w:szCs w:val="20"/>
        </w:rPr>
      </w:pPr>
    </w:p>
    <w:p w14:paraId="249ADC96" w14:textId="77777777" w:rsidR="00612CE5" w:rsidRPr="00B42FF9" w:rsidRDefault="00544298" w:rsidP="00B42FF9">
      <w:pPr>
        <w:shd w:val="clear" w:color="auto" w:fill="D6E3BC" w:themeFill="accent3" w:themeFillTint="66"/>
        <w:spacing w:after="0" w:line="300" w:lineRule="auto"/>
        <w:rPr>
          <w:rFonts w:ascii="Tahoma" w:hAnsi="Tahoma" w:cs="Tahoma"/>
          <w:b/>
          <w:sz w:val="20"/>
          <w:szCs w:val="20"/>
        </w:rPr>
      </w:pPr>
      <w:r w:rsidRPr="00B42FF9">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8639" cy="700483"/>
                    </a:xfrm>
                    <a:prstGeom prst="rect">
                      <a:avLst/>
                    </a:prstGeom>
                  </pic:spPr>
                </pic:pic>
              </a:graphicData>
            </a:graphic>
          </wp:inline>
        </w:drawing>
      </w:r>
      <w:r w:rsidR="002636D2" w:rsidRPr="00B42FF9">
        <w:rPr>
          <w:rFonts w:ascii="Tahoma" w:hAnsi="Tahoma" w:cs="Tahoma"/>
          <w:b/>
          <w:sz w:val="20"/>
          <w:szCs w:val="20"/>
        </w:rPr>
        <w:t xml:space="preserve">                                                                                              Commentary </w:t>
      </w:r>
    </w:p>
    <w:p w14:paraId="1A1C8BC3" w14:textId="77777777" w:rsidR="00211811" w:rsidRPr="00284DE2" w:rsidRDefault="00211811" w:rsidP="00284DE2">
      <w:pPr>
        <w:pStyle w:val="ListParagraph"/>
        <w:numPr>
          <w:ilvl w:val="1"/>
          <w:numId w:val="2"/>
        </w:numPr>
        <w:spacing w:after="0" w:line="300" w:lineRule="auto"/>
        <w:ind w:hanging="792"/>
        <w:rPr>
          <w:rFonts w:ascii="Tahoma" w:hAnsi="Tahoma" w:cs="Tahoma"/>
          <w:b/>
          <w:bCs/>
          <w:sz w:val="20"/>
          <w:szCs w:val="20"/>
        </w:rPr>
      </w:pPr>
      <w:bookmarkStart w:id="2" w:name="_Hlk21873036"/>
      <w:r w:rsidRPr="00284DE2">
        <w:rPr>
          <w:rFonts w:ascii="Tahoma" w:hAnsi="Tahoma" w:cs="Tahoma"/>
          <w:b/>
          <w:bCs/>
          <w:sz w:val="20"/>
          <w:szCs w:val="20"/>
        </w:rPr>
        <w:t>Vegetable prices set to increase by more than half, risking New Zealanders’ health</w:t>
      </w:r>
    </w:p>
    <w:bookmarkEnd w:id="2"/>
    <w:p w14:paraId="09669220" w14:textId="07A97D30" w:rsidR="00211811" w:rsidRPr="00284DE2" w:rsidRDefault="00211811" w:rsidP="00284DE2">
      <w:pPr>
        <w:spacing w:after="0" w:line="300" w:lineRule="auto"/>
        <w:rPr>
          <w:rFonts w:ascii="Tahoma" w:hAnsi="Tahoma" w:cs="Tahoma"/>
          <w:sz w:val="20"/>
          <w:szCs w:val="20"/>
        </w:rPr>
      </w:pPr>
      <w:r w:rsidRPr="00284DE2">
        <w:rPr>
          <w:rFonts w:ascii="Tahoma" w:hAnsi="Tahoma" w:cs="Tahoma"/>
          <w:bCs/>
          <w:sz w:val="20"/>
          <w:szCs w:val="20"/>
        </w:rPr>
        <w:t xml:space="preserve">Vegetable </w:t>
      </w:r>
      <w:r w:rsidRPr="00284DE2">
        <w:rPr>
          <w:rFonts w:ascii="Tahoma" w:hAnsi="Tahoma" w:cs="Tahoma"/>
          <w:sz w:val="20"/>
          <w:szCs w:val="20"/>
        </w:rPr>
        <w:t>prices could increase by as much as 58% by 2043, risking New Zealanders’ health, if central and local government policies that will stop new vegetable growing in New Zealand are accepted.</w:t>
      </w:r>
      <w:r w:rsidR="008F29F8" w:rsidRPr="00284DE2">
        <w:rPr>
          <w:rFonts w:ascii="Tahoma" w:hAnsi="Tahoma" w:cs="Tahoma"/>
          <w:sz w:val="20"/>
          <w:szCs w:val="20"/>
        </w:rPr>
        <w:t xml:space="preserve"> </w:t>
      </w:r>
      <w:r w:rsidRPr="00284DE2">
        <w:rPr>
          <w:rFonts w:ascii="Tahoma" w:hAnsi="Tahoma" w:cs="Tahoma"/>
          <w:sz w:val="20"/>
          <w:szCs w:val="20"/>
        </w:rPr>
        <w:t xml:space="preserve">That’s the finding of a </w:t>
      </w:r>
      <w:hyperlink r:id="rId20" w:tgtFrame="_blank" w:history="1">
        <w:r w:rsidRPr="00284DE2">
          <w:rPr>
            <w:rStyle w:val="Hyperlink"/>
            <w:rFonts w:ascii="Tahoma" w:hAnsi="Tahoma" w:cs="Tahoma"/>
            <w:sz w:val="20"/>
            <w:szCs w:val="20"/>
          </w:rPr>
          <w:t>Deloitte report</w:t>
        </w:r>
      </w:hyperlink>
      <w:r w:rsidRPr="00284DE2">
        <w:rPr>
          <w:rFonts w:ascii="Tahoma" w:hAnsi="Tahoma" w:cs="Tahoma"/>
          <w:sz w:val="20"/>
          <w:szCs w:val="20"/>
        </w:rPr>
        <w:t xml:space="preserve"> prepared for Horticulture New Zealand to balance debate around land use and freshwater quality. </w:t>
      </w:r>
      <w:r w:rsidR="0042675B" w:rsidRPr="00284DE2">
        <w:rPr>
          <w:rFonts w:ascii="Tahoma" w:hAnsi="Tahoma" w:cs="Tahoma"/>
          <w:sz w:val="20"/>
          <w:szCs w:val="20"/>
        </w:rPr>
        <w:t xml:space="preserve"> </w:t>
      </w:r>
      <w:r w:rsidRPr="00284DE2">
        <w:rPr>
          <w:rFonts w:ascii="Tahoma" w:hAnsi="Tahoma" w:cs="Tahoma"/>
          <w:sz w:val="20"/>
          <w:szCs w:val="20"/>
        </w:rPr>
        <w:t>Deloitte found that if vegetable growers are prevented from expanding to keep up with demand, by 2043, New Zealanders could be paying as much as $5.54 in today’s money for a Pukekohe-grown lettuce, instead of about $3.50. </w:t>
      </w:r>
    </w:p>
    <w:p w14:paraId="0C344ED1" w14:textId="77777777" w:rsidR="0042675B" w:rsidRPr="00B42FF9" w:rsidRDefault="0042675B" w:rsidP="00B42FF9">
      <w:pPr>
        <w:pStyle w:val="NormalWeb"/>
        <w:spacing w:before="0" w:beforeAutospacing="0" w:after="0" w:afterAutospacing="0" w:line="300" w:lineRule="auto"/>
        <w:rPr>
          <w:rFonts w:ascii="Tahoma" w:hAnsi="Tahoma" w:cs="Tahoma"/>
          <w:sz w:val="20"/>
          <w:szCs w:val="20"/>
        </w:rPr>
      </w:pPr>
    </w:p>
    <w:p w14:paraId="7C826916" w14:textId="2D26B9D6" w:rsidR="00211811" w:rsidRPr="001D3F29" w:rsidRDefault="008F29F8" w:rsidP="001D3F29">
      <w:pPr>
        <w:pStyle w:val="NormalWeb"/>
        <w:spacing w:before="0" w:beforeAutospacing="0" w:after="0" w:afterAutospacing="0" w:line="300" w:lineRule="auto"/>
        <w:rPr>
          <w:rStyle w:val="Hyperlink"/>
          <w:rFonts w:ascii="Tahoma" w:hAnsi="Tahoma" w:cs="Tahoma"/>
          <w:color w:val="auto"/>
          <w:sz w:val="20"/>
          <w:szCs w:val="20"/>
          <w:u w:val="none"/>
        </w:rPr>
      </w:pPr>
      <w:r w:rsidRPr="00B42FF9">
        <w:rPr>
          <w:rFonts w:ascii="Tahoma" w:hAnsi="Tahoma" w:cs="Tahoma"/>
          <w:sz w:val="20"/>
          <w:szCs w:val="20"/>
        </w:rPr>
        <w:t xml:space="preserve">Hort NZ has said </w:t>
      </w:r>
      <w:r w:rsidR="00211811" w:rsidRPr="00B42FF9">
        <w:rPr>
          <w:rFonts w:ascii="Tahoma" w:hAnsi="Tahoma" w:cs="Tahoma"/>
          <w:sz w:val="20"/>
          <w:szCs w:val="20"/>
        </w:rPr>
        <w:t>vegetable growing across the country is under a lot of pressure: competition for highly productive land, access to freshwater, climate change mitigation, the need to further protect the environment, and increasing government and council regulation. </w:t>
      </w:r>
      <w:r w:rsidRPr="00B42FF9">
        <w:rPr>
          <w:rFonts w:ascii="Tahoma" w:hAnsi="Tahoma" w:cs="Tahoma"/>
          <w:sz w:val="20"/>
          <w:szCs w:val="20"/>
        </w:rPr>
        <w:t xml:space="preserve"> </w:t>
      </w:r>
      <w:r w:rsidR="00211811" w:rsidRPr="00B42FF9">
        <w:rPr>
          <w:rFonts w:ascii="Tahoma" w:hAnsi="Tahoma" w:cs="Tahoma"/>
          <w:sz w:val="20"/>
          <w:szCs w:val="20"/>
        </w:rPr>
        <w:t>‘</w:t>
      </w:r>
      <w:r w:rsidRPr="00B42FF9">
        <w:rPr>
          <w:rFonts w:ascii="Tahoma" w:hAnsi="Tahoma" w:cs="Tahoma"/>
          <w:sz w:val="20"/>
          <w:szCs w:val="20"/>
        </w:rPr>
        <w:t>Rather than decrease production w</w:t>
      </w:r>
      <w:r w:rsidR="00211811" w:rsidRPr="00B42FF9">
        <w:rPr>
          <w:rFonts w:ascii="Tahoma" w:hAnsi="Tahoma" w:cs="Tahoma"/>
          <w:sz w:val="20"/>
          <w:szCs w:val="20"/>
        </w:rPr>
        <w:t xml:space="preserve">e must increase vegetable growing so we can feed New Zealanders now </w:t>
      </w:r>
      <w:r w:rsidR="00E83839" w:rsidRPr="00B42FF9">
        <w:rPr>
          <w:rFonts w:ascii="Tahoma" w:hAnsi="Tahoma" w:cs="Tahoma"/>
          <w:sz w:val="20"/>
          <w:szCs w:val="20"/>
        </w:rPr>
        <w:t>and, in the future,</w:t>
      </w:r>
      <w:r w:rsidR="00211811" w:rsidRPr="00B42FF9">
        <w:rPr>
          <w:rFonts w:ascii="Tahoma" w:hAnsi="Tahoma" w:cs="Tahoma"/>
          <w:sz w:val="20"/>
          <w:szCs w:val="20"/>
        </w:rPr>
        <w:t xml:space="preserve"> and have a healthy population.</w:t>
      </w:r>
      <w:r w:rsidR="0042675B" w:rsidRPr="00B42FF9">
        <w:rPr>
          <w:rFonts w:ascii="Tahoma" w:hAnsi="Tahoma" w:cs="Tahoma"/>
          <w:sz w:val="20"/>
          <w:szCs w:val="20"/>
        </w:rPr>
        <w:t xml:space="preserve"> </w:t>
      </w:r>
      <w:r w:rsidR="00211811" w:rsidRPr="00B42FF9">
        <w:rPr>
          <w:rFonts w:ascii="Tahoma" w:hAnsi="Tahoma" w:cs="Tahoma"/>
          <w:sz w:val="20"/>
          <w:szCs w:val="20"/>
        </w:rPr>
        <w:t>‘Access to new irrigation to expand vegetable, fruit, berry and nut growing needs to be maintained, as it is a win-win situation.’ </w:t>
      </w:r>
      <w:hyperlink r:id="rId21" w:history="1">
        <w:r w:rsidR="00211811" w:rsidRPr="00B42FF9">
          <w:rPr>
            <w:rStyle w:val="Hyperlink"/>
            <w:rFonts w:ascii="Tahoma" w:hAnsi="Tahoma" w:cs="Tahoma"/>
            <w:sz w:val="20"/>
            <w:szCs w:val="20"/>
          </w:rPr>
          <w:t xml:space="preserve"> </w:t>
        </w:r>
        <w:r w:rsidR="00612CE5" w:rsidRPr="00B42FF9">
          <w:rPr>
            <w:rStyle w:val="Hyperlink"/>
            <w:rFonts w:ascii="Tahoma" w:hAnsi="Tahoma" w:cs="Tahoma"/>
            <w:sz w:val="20"/>
            <w:szCs w:val="20"/>
          </w:rPr>
          <w:t>Full article available here</w:t>
        </w:r>
      </w:hyperlink>
    </w:p>
    <w:p w14:paraId="142B292B" w14:textId="56D71183" w:rsidR="0042675B" w:rsidRPr="00B42FF9" w:rsidRDefault="0042675B" w:rsidP="00B42FF9">
      <w:pPr>
        <w:spacing w:after="0" w:line="300" w:lineRule="auto"/>
        <w:rPr>
          <w:rStyle w:val="Hyperlink"/>
          <w:rFonts w:ascii="Tahoma" w:hAnsi="Tahoma" w:cs="Tahoma"/>
          <w:sz w:val="20"/>
          <w:szCs w:val="20"/>
        </w:rPr>
      </w:pPr>
    </w:p>
    <w:p w14:paraId="13C7C5F4" w14:textId="77777777" w:rsidR="0042675B" w:rsidRPr="00B42FF9" w:rsidRDefault="0042675B" w:rsidP="00B42FF9">
      <w:pPr>
        <w:spacing w:after="0" w:line="300" w:lineRule="auto"/>
        <w:rPr>
          <w:rFonts w:ascii="Tahoma" w:hAnsi="Tahoma" w:cs="Tahoma"/>
          <w:sz w:val="20"/>
          <w:szCs w:val="20"/>
        </w:rPr>
      </w:pPr>
    </w:p>
    <w:p w14:paraId="3A82304F" w14:textId="77777777" w:rsidR="00211811" w:rsidRPr="00B42FF9" w:rsidRDefault="00211811" w:rsidP="00B42FF9">
      <w:pPr>
        <w:spacing w:after="0" w:line="300" w:lineRule="auto"/>
        <w:rPr>
          <w:rFonts w:ascii="Tahoma" w:hAnsi="Tahoma" w:cs="Tahoma"/>
          <w:sz w:val="20"/>
          <w:szCs w:val="20"/>
        </w:rPr>
      </w:pPr>
    </w:p>
    <w:p w14:paraId="2A35914D" w14:textId="77777777" w:rsidR="00284DE2" w:rsidRPr="00284DE2" w:rsidRDefault="00D8514D"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Development of the 2025 Produce Food Safety Innovation Agenda</w:t>
      </w:r>
    </w:p>
    <w:p w14:paraId="3EA4A8CC" w14:textId="27CACD60" w:rsidR="00211811" w:rsidRPr="00B42FF9" w:rsidRDefault="00211811" w:rsidP="00B42FF9">
      <w:pPr>
        <w:spacing w:after="0" w:line="300" w:lineRule="auto"/>
        <w:rPr>
          <w:rFonts w:ascii="Tahoma" w:hAnsi="Tahoma" w:cs="Tahoma"/>
          <w:color w:val="202020"/>
          <w:sz w:val="20"/>
          <w:szCs w:val="20"/>
        </w:rPr>
      </w:pPr>
      <w:r w:rsidRPr="00284DE2">
        <w:rPr>
          <w:rFonts w:ascii="Tahoma" w:hAnsi="Tahoma" w:cs="Tahoma"/>
          <w:sz w:val="20"/>
          <w:szCs w:val="20"/>
        </w:rPr>
        <w:t>Five</w:t>
      </w:r>
      <w:r w:rsidRPr="00284DE2">
        <w:rPr>
          <w:rFonts w:ascii="Tahoma" w:hAnsi="Tahoma" w:cs="Tahoma"/>
          <w:color w:val="202020"/>
          <w:sz w:val="20"/>
          <w:szCs w:val="20"/>
        </w:rPr>
        <w:t xml:space="preserve"> </w:t>
      </w:r>
      <w:r w:rsidRPr="00B42FF9">
        <w:rPr>
          <w:rFonts w:ascii="Tahoma" w:hAnsi="Tahoma" w:cs="Tahoma"/>
          <w:color w:val="202020"/>
          <w:sz w:val="20"/>
          <w:szCs w:val="20"/>
        </w:rPr>
        <w:t xml:space="preserve">years on from the inception of the Fresh Produce Safety Centre Australia &amp; New Zealand, </w:t>
      </w:r>
      <w:r w:rsidR="008F29F8" w:rsidRPr="00B42FF9">
        <w:rPr>
          <w:rFonts w:ascii="Tahoma" w:hAnsi="Tahoma" w:cs="Tahoma"/>
          <w:color w:val="202020"/>
          <w:sz w:val="20"/>
          <w:szCs w:val="20"/>
        </w:rPr>
        <w:t xml:space="preserve">the centre has </w:t>
      </w:r>
      <w:r w:rsidRPr="00B42FF9">
        <w:rPr>
          <w:rFonts w:ascii="Tahoma" w:hAnsi="Tahoma" w:cs="Tahoma"/>
          <w:color w:val="202020"/>
          <w:sz w:val="20"/>
          <w:szCs w:val="20"/>
        </w:rPr>
        <w:t xml:space="preserve"> achieved strong collaboration by bringing together, the key influencers and networks from across the globe in fresh produce food safety.</w:t>
      </w:r>
      <w:r w:rsidR="008F29F8" w:rsidRPr="00B42FF9">
        <w:rPr>
          <w:rFonts w:ascii="Tahoma" w:hAnsi="Tahoma" w:cs="Tahoma"/>
          <w:color w:val="202020"/>
          <w:sz w:val="20"/>
          <w:szCs w:val="20"/>
        </w:rPr>
        <w:t xml:space="preserve"> It has developed </w:t>
      </w:r>
      <w:r w:rsidRPr="00B42FF9">
        <w:rPr>
          <w:rFonts w:ascii="Tahoma" w:hAnsi="Tahoma" w:cs="Tahoma"/>
          <w:color w:val="202020"/>
          <w:sz w:val="20"/>
          <w:szCs w:val="20"/>
        </w:rPr>
        <w:t xml:space="preserve"> online resources of interpreted leading research, articles and tools, </w:t>
      </w:r>
      <w:r w:rsidR="008F29F8" w:rsidRPr="00B42FF9">
        <w:rPr>
          <w:rFonts w:ascii="Tahoma" w:hAnsi="Tahoma" w:cs="Tahoma"/>
          <w:color w:val="202020"/>
          <w:sz w:val="20"/>
          <w:szCs w:val="20"/>
        </w:rPr>
        <w:t xml:space="preserve">and developed </w:t>
      </w:r>
      <w:hyperlink r:id="rId22" w:history="1">
        <w:r w:rsidRPr="001D3F29">
          <w:rPr>
            <w:rStyle w:val="Hyperlink"/>
            <w:rFonts w:ascii="Tahoma" w:hAnsi="Tahoma" w:cs="Tahoma"/>
            <w:sz w:val="20"/>
            <w:szCs w:val="20"/>
          </w:rPr>
          <w:t>The Guidelines for Fresh Produce Food Safety</w:t>
        </w:r>
      </w:hyperlink>
      <w:r w:rsidRPr="00B42FF9">
        <w:rPr>
          <w:rFonts w:ascii="Tahoma" w:hAnsi="Tahoma" w:cs="Tahoma"/>
          <w:color w:val="202020"/>
          <w:sz w:val="20"/>
          <w:szCs w:val="20"/>
        </w:rPr>
        <w:t xml:space="preserve"> </w:t>
      </w:r>
      <w:r w:rsidR="008F29F8" w:rsidRPr="00B42FF9">
        <w:rPr>
          <w:rFonts w:ascii="Tahoma" w:hAnsi="Tahoma" w:cs="Tahoma"/>
          <w:color w:val="202020"/>
          <w:sz w:val="20"/>
          <w:szCs w:val="20"/>
        </w:rPr>
        <w:t>which</w:t>
      </w:r>
      <w:r w:rsidRPr="00B42FF9">
        <w:rPr>
          <w:rFonts w:ascii="Tahoma" w:hAnsi="Tahoma" w:cs="Tahoma"/>
          <w:color w:val="202020"/>
          <w:sz w:val="20"/>
          <w:szCs w:val="20"/>
        </w:rPr>
        <w:t xml:space="preserve"> are readily available as a practical resource for growers, packers and along the supply chain.</w:t>
      </w:r>
      <w:r w:rsidRPr="00B42FF9">
        <w:rPr>
          <w:rFonts w:ascii="Tahoma" w:hAnsi="Tahoma" w:cs="Tahoma"/>
          <w:color w:val="202020"/>
          <w:sz w:val="20"/>
          <w:szCs w:val="20"/>
        </w:rPr>
        <w:br/>
      </w:r>
      <w:r w:rsidRPr="00B42FF9">
        <w:rPr>
          <w:rFonts w:ascii="Tahoma" w:hAnsi="Tahoma" w:cs="Tahoma"/>
          <w:color w:val="202020"/>
          <w:sz w:val="20"/>
          <w:szCs w:val="20"/>
        </w:rPr>
        <w:lastRenderedPageBreak/>
        <w:br/>
      </w:r>
      <w:r w:rsidR="008F29F8" w:rsidRPr="00B42FF9">
        <w:rPr>
          <w:rFonts w:ascii="Tahoma" w:hAnsi="Tahoma" w:cs="Tahoma"/>
          <w:color w:val="202020"/>
          <w:sz w:val="20"/>
          <w:szCs w:val="20"/>
        </w:rPr>
        <w:t xml:space="preserve">The Centre is </w:t>
      </w:r>
      <w:r w:rsidRPr="00B42FF9">
        <w:rPr>
          <w:rFonts w:ascii="Tahoma" w:hAnsi="Tahoma" w:cs="Tahoma"/>
          <w:color w:val="202020"/>
          <w:sz w:val="20"/>
          <w:szCs w:val="20"/>
        </w:rPr>
        <w:t xml:space="preserve">responding to </w:t>
      </w:r>
      <w:r w:rsidR="001D3F29">
        <w:rPr>
          <w:rFonts w:ascii="Tahoma" w:hAnsi="Tahoma" w:cs="Tahoma"/>
          <w:color w:val="202020"/>
          <w:sz w:val="20"/>
          <w:szCs w:val="20"/>
        </w:rPr>
        <w:t>the</w:t>
      </w:r>
      <w:r w:rsidRPr="00B42FF9">
        <w:rPr>
          <w:rFonts w:ascii="Tahoma" w:hAnsi="Tahoma" w:cs="Tahoma"/>
          <w:color w:val="202020"/>
          <w:sz w:val="20"/>
          <w:szCs w:val="20"/>
        </w:rPr>
        <w:t xml:space="preserve"> challenge </w:t>
      </w:r>
      <w:r w:rsidR="001D3F29">
        <w:rPr>
          <w:rFonts w:ascii="Tahoma" w:hAnsi="Tahoma" w:cs="Tahoma"/>
          <w:color w:val="202020"/>
          <w:sz w:val="20"/>
          <w:szCs w:val="20"/>
        </w:rPr>
        <w:t xml:space="preserve">of </w:t>
      </w:r>
      <w:r w:rsidR="001D3F29" w:rsidRPr="00B42FF9">
        <w:rPr>
          <w:rFonts w:ascii="Tahoma" w:hAnsi="Tahoma" w:cs="Tahoma"/>
          <w:color w:val="202020"/>
          <w:sz w:val="20"/>
          <w:szCs w:val="20"/>
        </w:rPr>
        <w:t xml:space="preserve">effect of climate change </w:t>
      </w:r>
      <w:r w:rsidR="001D3F29">
        <w:rPr>
          <w:rFonts w:ascii="Tahoma" w:hAnsi="Tahoma" w:cs="Tahoma"/>
          <w:color w:val="202020"/>
          <w:sz w:val="20"/>
          <w:szCs w:val="20"/>
        </w:rPr>
        <w:t xml:space="preserve">on food safety </w:t>
      </w:r>
      <w:r w:rsidRPr="00B42FF9">
        <w:rPr>
          <w:rFonts w:ascii="Tahoma" w:hAnsi="Tahoma" w:cs="Tahoma"/>
          <w:color w:val="202020"/>
          <w:sz w:val="20"/>
          <w:szCs w:val="20"/>
        </w:rPr>
        <w:t>by undertaking global desktop research to better understand the food safety risks associated with a range of climatic conditions. Initial findings from this research are due to be completed in November 2019.</w:t>
      </w:r>
      <w:r w:rsidRPr="00B42FF9">
        <w:rPr>
          <w:rFonts w:ascii="Tahoma" w:hAnsi="Tahoma" w:cs="Tahoma"/>
          <w:color w:val="202020"/>
          <w:sz w:val="20"/>
          <w:szCs w:val="20"/>
        </w:rPr>
        <w:br/>
      </w:r>
      <w:r w:rsidRPr="00B42FF9">
        <w:rPr>
          <w:rFonts w:ascii="Tahoma" w:hAnsi="Tahoma" w:cs="Tahoma"/>
          <w:color w:val="202020"/>
          <w:sz w:val="20"/>
          <w:szCs w:val="20"/>
        </w:rPr>
        <w:br/>
        <w:t>Consumer scrutiny about fresh produce traceability and food safety are increasingly a challenge for the fresh produce sector in Australia and New Zealand. The 2025 Fresh Produce Food Safety Innovation Agenda is our response to this challenge.</w:t>
      </w:r>
      <w:r w:rsidR="0042675B" w:rsidRPr="00B42FF9">
        <w:rPr>
          <w:rFonts w:ascii="Tahoma" w:hAnsi="Tahoma" w:cs="Tahoma"/>
          <w:color w:val="202020"/>
          <w:sz w:val="20"/>
          <w:szCs w:val="20"/>
        </w:rPr>
        <w:t xml:space="preserve"> </w:t>
      </w:r>
      <w:r w:rsidRPr="00B42FF9">
        <w:rPr>
          <w:rFonts w:ascii="Tahoma" w:hAnsi="Tahoma" w:cs="Tahoma"/>
          <w:color w:val="202020"/>
          <w:sz w:val="20"/>
          <w:szCs w:val="20"/>
        </w:rPr>
        <w:t>Tasked with empowering the Australian and New Zealand fresh produce industry with novel and innovative systems and processes that leads to safer fresh produce for consumers, the 2025 Agenda focuses on transformational risk management in fresh produce food safety</w:t>
      </w:r>
      <w:r w:rsidR="0042675B" w:rsidRPr="00B42FF9">
        <w:rPr>
          <w:rFonts w:ascii="Tahoma" w:hAnsi="Tahoma" w:cs="Tahoma"/>
          <w:color w:val="202020"/>
          <w:sz w:val="20"/>
          <w:szCs w:val="20"/>
        </w:rPr>
        <w:t xml:space="preserve">. </w:t>
      </w:r>
      <w:r w:rsidRPr="00B42FF9">
        <w:rPr>
          <w:rFonts w:ascii="Tahoma" w:hAnsi="Tahoma" w:cs="Tahoma"/>
          <w:color w:val="202020"/>
          <w:sz w:val="20"/>
          <w:szCs w:val="20"/>
        </w:rPr>
        <w:t>The initial scope (Stage One) of the 2025 Agenda is to undertake:</w:t>
      </w:r>
    </w:p>
    <w:p w14:paraId="4DEC748C" w14:textId="77777777" w:rsidR="00211811" w:rsidRPr="00B42FF9" w:rsidRDefault="00211811" w:rsidP="00C54911">
      <w:pPr>
        <w:numPr>
          <w:ilvl w:val="0"/>
          <w:numId w:val="3"/>
        </w:numPr>
        <w:spacing w:after="0" w:line="300" w:lineRule="auto"/>
        <w:rPr>
          <w:rFonts w:ascii="Tahoma" w:eastAsia="Times New Roman" w:hAnsi="Tahoma" w:cs="Tahoma"/>
          <w:color w:val="202020"/>
          <w:sz w:val="20"/>
          <w:szCs w:val="20"/>
        </w:rPr>
      </w:pPr>
      <w:r w:rsidRPr="00B42FF9">
        <w:rPr>
          <w:rFonts w:ascii="Tahoma" w:eastAsia="Times New Roman" w:hAnsi="Tahoma" w:cs="Tahoma"/>
          <w:color w:val="202020"/>
          <w:sz w:val="20"/>
          <w:szCs w:val="20"/>
        </w:rPr>
        <w:t>A desktop analysis to produce a review of food safety compliance systems across the globe with an understanding of what components can be used in A-NZ that are transformational.</w:t>
      </w:r>
    </w:p>
    <w:p w14:paraId="034001EB" w14:textId="77777777" w:rsidR="00211811" w:rsidRPr="00B42FF9" w:rsidRDefault="00211811" w:rsidP="00C54911">
      <w:pPr>
        <w:numPr>
          <w:ilvl w:val="0"/>
          <w:numId w:val="3"/>
        </w:numPr>
        <w:spacing w:after="0" w:line="300" w:lineRule="auto"/>
        <w:rPr>
          <w:rFonts w:ascii="Tahoma" w:eastAsia="Times New Roman" w:hAnsi="Tahoma" w:cs="Tahoma"/>
          <w:color w:val="202020"/>
          <w:sz w:val="20"/>
          <w:szCs w:val="20"/>
        </w:rPr>
      </w:pPr>
      <w:r w:rsidRPr="00B42FF9">
        <w:rPr>
          <w:rFonts w:ascii="Tahoma" w:eastAsia="Times New Roman" w:hAnsi="Tahoma" w:cs="Tahoma"/>
          <w:color w:val="202020"/>
          <w:sz w:val="20"/>
          <w:szCs w:val="20"/>
        </w:rPr>
        <w:t>A study of the food safety audit to map a typical compliance system leading to the identification of process improvements at each stage, both as a technology solution and best practice human input.</w:t>
      </w:r>
    </w:p>
    <w:p w14:paraId="3EE3661B" w14:textId="77777777" w:rsidR="00D8514D" w:rsidRDefault="00211811" w:rsidP="00B42FF9">
      <w:pPr>
        <w:spacing w:after="0" w:line="300" w:lineRule="auto"/>
        <w:rPr>
          <w:rStyle w:val="Strong"/>
          <w:rFonts w:ascii="Tahoma" w:hAnsi="Tahoma" w:cs="Tahoma"/>
          <w:color w:val="202020"/>
          <w:sz w:val="20"/>
          <w:szCs w:val="20"/>
        </w:rPr>
      </w:pPr>
      <w:r w:rsidRPr="00B42FF9">
        <w:rPr>
          <w:rFonts w:ascii="Tahoma" w:hAnsi="Tahoma" w:cs="Tahoma"/>
          <w:color w:val="202020"/>
          <w:sz w:val="20"/>
          <w:szCs w:val="20"/>
        </w:rPr>
        <w:br/>
        <w:t>The initial scoping activities will be completed by March 2020.Upon completion of these activities, broad-spectrum industry engagement will occur to allow for full transparency of the process to-date, consultation on the findings.</w:t>
      </w:r>
      <w:r w:rsidR="0042675B" w:rsidRPr="00B42FF9">
        <w:rPr>
          <w:rFonts w:ascii="Tahoma" w:hAnsi="Tahoma" w:cs="Tahoma"/>
          <w:color w:val="202020"/>
          <w:sz w:val="20"/>
          <w:szCs w:val="20"/>
        </w:rPr>
        <w:t xml:space="preserve"> </w:t>
      </w:r>
      <w:r w:rsidRPr="00B42FF9">
        <w:rPr>
          <w:rFonts w:ascii="Tahoma" w:hAnsi="Tahoma" w:cs="Tahoma"/>
          <w:color w:val="202020"/>
          <w:sz w:val="20"/>
          <w:szCs w:val="20"/>
        </w:rPr>
        <w:t>Stage Two of the 2025 Agenda is set to begin in mid-2020.</w:t>
      </w:r>
      <w:r w:rsidRPr="00B42FF9">
        <w:rPr>
          <w:rFonts w:ascii="Tahoma" w:hAnsi="Tahoma" w:cs="Tahoma"/>
          <w:color w:val="202020"/>
          <w:sz w:val="20"/>
          <w:szCs w:val="20"/>
        </w:rPr>
        <w:br/>
      </w:r>
    </w:p>
    <w:p w14:paraId="49964CCB" w14:textId="34D0FFC9" w:rsidR="00211811" w:rsidRPr="00B42FF9" w:rsidRDefault="00211811" w:rsidP="00B42FF9">
      <w:pPr>
        <w:spacing w:after="0" w:line="300" w:lineRule="auto"/>
        <w:rPr>
          <w:rFonts w:ascii="Tahoma" w:hAnsi="Tahoma" w:cs="Tahoma"/>
          <w:color w:val="202020"/>
          <w:sz w:val="20"/>
          <w:szCs w:val="20"/>
        </w:rPr>
      </w:pPr>
      <w:r w:rsidRPr="00B42FF9">
        <w:rPr>
          <w:rFonts w:ascii="Tahoma" w:hAnsi="Tahoma" w:cs="Tahoma"/>
          <w:color w:val="202020"/>
          <w:sz w:val="20"/>
          <w:szCs w:val="20"/>
        </w:rPr>
        <w:t>Key stakeholders involved in the 2025 Agenda are: Perfection Fresh, Costa Group, T&amp;G Global, RockIt, Amazon Web Services, Vodafone, IBM Food Trust, CHEP, Escavox, HarvestMark/Trimble, Intela Data Science, Merieux Nutrisciences, Freshcare Limited, GS1, HARPS, Optimum Standards, University of Queensland, and New Zealand Food Safety Science &amp; Research Centre.</w:t>
      </w:r>
      <w:r w:rsidRPr="00B42FF9">
        <w:rPr>
          <w:rFonts w:ascii="Tahoma" w:hAnsi="Tahoma" w:cs="Tahoma"/>
          <w:color w:val="202020"/>
          <w:sz w:val="20"/>
          <w:szCs w:val="20"/>
        </w:rPr>
        <w:br/>
        <w:t> </w:t>
      </w:r>
      <w:r w:rsidRPr="00B42FF9">
        <w:rPr>
          <w:rFonts w:ascii="Tahoma" w:hAnsi="Tahoma" w:cs="Tahoma"/>
          <w:color w:val="202020"/>
          <w:sz w:val="20"/>
          <w:szCs w:val="20"/>
        </w:rPr>
        <w:br/>
        <w:t xml:space="preserve">Download a copy of the 2025 Agenda </w:t>
      </w:r>
      <w:hyperlink r:id="rId23" w:tgtFrame="_blank" w:history="1">
        <w:r w:rsidRPr="00B42FF9">
          <w:rPr>
            <w:rStyle w:val="Hyperlink"/>
            <w:rFonts w:ascii="Tahoma" w:hAnsi="Tahoma" w:cs="Tahoma"/>
            <w:color w:val="007C89"/>
            <w:sz w:val="20"/>
            <w:szCs w:val="20"/>
          </w:rPr>
          <w:t>here</w:t>
        </w:r>
      </w:hyperlink>
      <w:r w:rsidRPr="00B42FF9">
        <w:rPr>
          <w:rFonts w:ascii="Tahoma" w:hAnsi="Tahoma" w:cs="Tahoma"/>
          <w:color w:val="202020"/>
          <w:sz w:val="20"/>
          <w:szCs w:val="20"/>
        </w:rPr>
        <w:t xml:space="preserve"> and for further information about opportunities to become involved, please contact </w:t>
      </w:r>
      <w:hyperlink r:id="rId24" w:tgtFrame="_blank" w:history="1">
        <w:r w:rsidRPr="00B42FF9">
          <w:rPr>
            <w:rStyle w:val="Hyperlink"/>
            <w:rFonts w:ascii="Tahoma" w:hAnsi="Tahoma" w:cs="Tahoma"/>
            <w:color w:val="007C89"/>
            <w:sz w:val="20"/>
            <w:szCs w:val="20"/>
          </w:rPr>
          <w:t>info@fpsc-anz.com</w:t>
        </w:r>
      </w:hyperlink>
    </w:p>
    <w:p w14:paraId="365477C9" w14:textId="77777777" w:rsidR="004F1767" w:rsidRPr="00B42FF9" w:rsidRDefault="004F1767" w:rsidP="00B42FF9">
      <w:pPr>
        <w:spacing w:after="0" w:line="300" w:lineRule="auto"/>
        <w:rPr>
          <w:rFonts w:ascii="Tahoma" w:hAnsi="Tahoma" w:cs="Tahoma"/>
          <w:sz w:val="20"/>
          <w:szCs w:val="20"/>
        </w:rPr>
      </w:pPr>
    </w:p>
    <w:p w14:paraId="618431FC" w14:textId="77777777" w:rsidR="004F1767" w:rsidRPr="00B42FF9" w:rsidRDefault="00026CD5" w:rsidP="00B42FF9">
      <w:pPr>
        <w:shd w:val="clear" w:color="auto" w:fill="B6DDE8" w:themeFill="accent5" w:themeFillTint="66"/>
        <w:spacing w:after="0" w:line="300" w:lineRule="auto"/>
        <w:rPr>
          <w:rFonts w:ascii="Tahoma" w:hAnsi="Tahoma" w:cs="Tahoma"/>
          <w:b/>
          <w:sz w:val="20"/>
          <w:szCs w:val="20"/>
        </w:rPr>
      </w:pPr>
      <w:r w:rsidRPr="00B42FF9">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5161" cy="466612"/>
                    </a:xfrm>
                    <a:prstGeom prst="rect">
                      <a:avLst/>
                    </a:prstGeom>
                  </pic:spPr>
                </pic:pic>
              </a:graphicData>
            </a:graphic>
          </wp:inline>
        </w:drawing>
      </w:r>
    </w:p>
    <w:p w14:paraId="7E53E982" w14:textId="77777777" w:rsidR="00211811" w:rsidRPr="00284DE2" w:rsidRDefault="00211811" w:rsidP="00284DE2">
      <w:pPr>
        <w:pStyle w:val="ListParagraph"/>
        <w:numPr>
          <w:ilvl w:val="1"/>
          <w:numId w:val="2"/>
        </w:numPr>
        <w:spacing w:after="0" w:line="300" w:lineRule="auto"/>
        <w:ind w:hanging="792"/>
        <w:rPr>
          <w:rFonts w:ascii="Tahoma" w:hAnsi="Tahoma" w:cs="Tahoma"/>
          <w:b/>
          <w:sz w:val="20"/>
          <w:szCs w:val="20"/>
        </w:rPr>
      </w:pPr>
      <w:bookmarkStart w:id="3" w:name="_Hlk21873094"/>
      <w:r w:rsidRPr="00284DE2">
        <w:rPr>
          <w:rFonts w:ascii="Tahoma" w:hAnsi="Tahoma" w:cs="Tahoma"/>
          <w:b/>
          <w:sz w:val="20"/>
          <w:szCs w:val="20"/>
        </w:rPr>
        <w:t xml:space="preserve">State’s tougher line on farm plastics </w:t>
      </w:r>
    </w:p>
    <w:bookmarkEnd w:id="3"/>
    <w:p w14:paraId="08841CE0" w14:textId="651B1C39" w:rsidR="00211811" w:rsidRDefault="00211811"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squeeze on plastics should be a sobering warning to farmers and plastic wrap suppliers says the head of Plasback, New Zealand’s on farm recycler.</w:t>
      </w:r>
      <w:r w:rsidR="0042675B" w:rsidRPr="00B42FF9">
        <w:rPr>
          <w:rFonts w:ascii="Tahoma" w:hAnsi="Tahoma" w:cs="Tahoma"/>
          <w:sz w:val="20"/>
          <w:szCs w:val="20"/>
        </w:rPr>
        <w:t xml:space="preserve"> </w:t>
      </w:r>
      <w:r w:rsidRPr="00B42FF9">
        <w:rPr>
          <w:rFonts w:ascii="Tahoma" w:hAnsi="Tahoma" w:cs="Tahoma"/>
          <w:sz w:val="20"/>
          <w:szCs w:val="20"/>
        </w:rPr>
        <w:t>Plasback manager Chris Hartshorne says the Government is exploring the regulation of farm plastics. </w:t>
      </w:r>
      <w:r w:rsidR="001D3F29">
        <w:rPr>
          <w:rFonts w:ascii="Tahoma" w:hAnsi="Tahoma" w:cs="Tahoma"/>
          <w:sz w:val="20"/>
          <w:szCs w:val="20"/>
        </w:rPr>
        <w:t xml:space="preserve"> </w:t>
      </w:r>
      <w:r w:rsidRPr="00B42FF9">
        <w:rPr>
          <w:rFonts w:ascii="Tahoma" w:hAnsi="Tahoma" w:cs="Tahoma"/>
          <w:sz w:val="20"/>
          <w:szCs w:val="20"/>
        </w:rPr>
        <w:t>Associate Minister for the Environment Eugenie Sage has announced a consultation on a mandatory product stewardship scheme for farm plastics</w:t>
      </w:r>
      <w:r w:rsidR="0042675B" w:rsidRPr="00B42FF9">
        <w:rPr>
          <w:rFonts w:ascii="Tahoma" w:hAnsi="Tahoma" w:cs="Tahoma"/>
          <w:sz w:val="20"/>
          <w:szCs w:val="20"/>
        </w:rPr>
        <w:t xml:space="preserve">. </w:t>
      </w:r>
      <w:r w:rsidRPr="00B42FF9">
        <w:rPr>
          <w:rFonts w:ascii="Tahoma" w:hAnsi="Tahoma" w:cs="Tahoma"/>
          <w:sz w:val="20"/>
          <w:szCs w:val="20"/>
        </w:rPr>
        <w:t>Hartshorne wants all NZ plastic wrap distributors to get behind the Plasback scheme voluntarily, as any Government imposed requirements would likely be more costly.</w:t>
      </w:r>
    </w:p>
    <w:p w14:paraId="5C16AE24" w14:textId="77777777" w:rsidR="001D3F29" w:rsidRPr="00B42FF9" w:rsidRDefault="001D3F29" w:rsidP="00B42FF9">
      <w:pPr>
        <w:pStyle w:val="NormalWeb"/>
        <w:spacing w:before="0" w:beforeAutospacing="0" w:after="0" w:afterAutospacing="0" w:line="300" w:lineRule="auto"/>
        <w:rPr>
          <w:rFonts w:ascii="Tahoma" w:hAnsi="Tahoma" w:cs="Tahoma"/>
          <w:sz w:val="20"/>
          <w:szCs w:val="20"/>
        </w:rPr>
      </w:pPr>
    </w:p>
    <w:p w14:paraId="392E5958" w14:textId="35D44B7E" w:rsidR="004F1767" w:rsidRPr="00B42FF9" w:rsidRDefault="00211811"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Started 14 years ago, the Plasback recycling scheme has nationwide collectors and depots collecting waste silage wrap and silage sheeting. Volumes have grown lots since the scheme began: in the </w:t>
      </w:r>
      <w:r w:rsidR="00E83839" w:rsidRPr="00B42FF9">
        <w:rPr>
          <w:rFonts w:ascii="Tahoma" w:hAnsi="Tahoma" w:cs="Tahoma"/>
          <w:sz w:val="20"/>
          <w:szCs w:val="20"/>
        </w:rPr>
        <w:t>2018-2019-year</w:t>
      </w:r>
      <w:r w:rsidRPr="00B42FF9">
        <w:rPr>
          <w:rFonts w:ascii="Tahoma" w:hAnsi="Tahoma" w:cs="Tahoma"/>
          <w:sz w:val="20"/>
          <w:szCs w:val="20"/>
        </w:rPr>
        <w:t xml:space="preserve"> 2400 tonnes of plastic were collected, and 1100 tonnes were recovered in the first two months of the current year. </w:t>
      </w:r>
      <w:r w:rsidR="001D3F29">
        <w:rPr>
          <w:rFonts w:ascii="Tahoma" w:hAnsi="Tahoma" w:cs="Tahoma"/>
          <w:sz w:val="20"/>
          <w:szCs w:val="20"/>
        </w:rPr>
        <w:t xml:space="preserve"> </w:t>
      </w:r>
      <w:r w:rsidRPr="00B42FF9">
        <w:rPr>
          <w:rFonts w:ascii="Tahoma" w:hAnsi="Tahoma" w:cs="Tahoma"/>
          <w:sz w:val="20"/>
          <w:szCs w:val="20"/>
        </w:rPr>
        <w:t>Plasback collects all brands of silage wrap, with some suppliers getting a free ride by distributing plastic products but not contributing to an accredited product stewardship scheme, Hartshorne says.“</w:t>
      </w:r>
      <w:r w:rsidR="0056047A" w:rsidRPr="00B42FF9">
        <w:rPr>
          <w:rFonts w:ascii="Tahoma" w:hAnsi="Tahoma" w:cs="Tahoma"/>
          <w:sz w:val="20"/>
          <w:szCs w:val="20"/>
        </w:rPr>
        <w:t xml:space="preserve"> </w:t>
      </w:r>
      <w:r w:rsidRPr="00B42FF9">
        <w:rPr>
          <w:rFonts w:ascii="Tahoma" w:hAnsi="Tahoma" w:cs="Tahoma"/>
          <w:sz w:val="20"/>
          <w:szCs w:val="20"/>
        </w:rPr>
        <w:t xml:space="preserve">“Every manufacturer and distributor has an obligation to </w:t>
      </w:r>
      <w:r w:rsidRPr="00B42FF9">
        <w:rPr>
          <w:rFonts w:ascii="Tahoma" w:hAnsi="Tahoma" w:cs="Tahoma"/>
          <w:sz w:val="20"/>
          <w:szCs w:val="20"/>
        </w:rPr>
        <w:lastRenderedPageBreak/>
        <w:t>contribute and they should get credit from contractors, farmers, the Government and the public for doing so.”</w:t>
      </w:r>
      <w:r w:rsidR="0056047A" w:rsidRPr="00B42FF9">
        <w:rPr>
          <w:rFonts w:ascii="Tahoma" w:hAnsi="Tahoma" w:cs="Tahoma"/>
          <w:sz w:val="20"/>
          <w:szCs w:val="20"/>
        </w:rPr>
        <w:t xml:space="preserve"> </w:t>
      </w:r>
      <w:hyperlink r:id="rId26"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76FFB99B" w14:textId="4B806685" w:rsidR="0056047A" w:rsidRPr="00B42FF9" w:rsidRDefault="0056047A" w:rsidP="00B42FF9">
      <w:pPr>
        <w:pStyle w:val="NormalWeb"/>
        <w:spacing w:before="0" w:beforeAutospacing="0" w:after="0" w:afterAutospacing="0" w:line="300" w:lineRule="auto"/>
        <w:rPr>
          <w:rFonts w:ascii="Tahoma" w:hAnsi="Tahoma" w:cs="Tahoma"/>
          <w:sz w:val="20"/>
          <w:szCs w:val="20"/>
        </w:rPr>
      </w:pPr>
    </w:p>
    <w:p w14:paraId="17E9D5DC" w14:textId="77777777" w:rsidR="0056047A" w:rsidRPr="00B42FF9" w:rsidRDefault="0056047A" w:rsidP="00B42FF9">
      <w:pPr>
        <w:pStyle w:val="NormalWeb"/>
        <w:spacing w:before="0" w:beforeAutospacing="0" w:after="0" w:afterAutospacing="0" w:line="300" w:lineRule="auto"/>
        <w:rPr>
          <w:rFonts w:ascii="Tahoma" w:hAnsi="Tahoma" w:cs="Tahoma"/>
          <w:sz w:val="20"/>
          <w:szCs w:val="20"/>
        </w:rPr>
      </w:pPr>
    </w:p>
    <w:p w14:paraId="2056333B" w14:textId="25F82492" w:rsidR="00415897" w:rsidRPr="00B42FF9" w:rsidRDefault="00415897" w:rsidP="00B42FF9">
      <w:pPr>
        <w:spacing w:after="0" w:line="300" w:lineRule="auto"/>
        <w:rPr>
          <w:rFonts w:ascii="Tahoma" w:hAnsi="Tahoma" w:cs="Tahoma"/>
          <w:sz w:val="20"/>
          <w:szCs w:val="20"/>
        </w:rPr>
      </w:pPr>
    </w:p>
    <w:p w14:paraId="7DC4F4C0" w14:textId="77777777" w:rsidR="00415897" w:rsidRPr="00284DE2" w:rsidRDefault="00415897" w:rsidP="00284DE2">
      <w:pPr>
        <w:pStyle w:val="ListParagraph"/>
        <w:numPr>
          <w:ilvl w:val="1"/>
          <w:numId w:val="2"/>
        </w:numPr>
        <w:spacing w:after="0" w:line="300" w:lineRule="auto"/>
        <w:ind w:hanging="792"/>
        <w:rPr>
          <w:rFonts w:ascii="Tahoma" w:hAnsi="Tahoma" w:cs="Tahoma"/>
          <w:b/>
          <w:sz w:val="20"/>
          <w:szCs w:val="20"/>
        </w:rPr>
      </w:pPr>
      <w:bookmarkStart w:id="4" w:name="_Hlk21873110"/>
      <w:r w:rsidRPr="00284DE2">
        <w:rPr>
          <w:rFonts w:ascii="Tahoma" w:hAnsi="Tahoma" w:cs="Tahoma"/>
          <w:b/>
          <w:sz w:val="20"/>
          <w:szCs w:val="20"/>
        </w:rPr>
        <w:t>Optimistic outlook for NZ Cherry Corp</w:t>
      </w:r>
    </w:p>
    <w:bookmarkEnd w:id="4"/>
    <w:p w14:paraId="394CEB19" w14:textId="3941C679" w:rsidR="0041589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Heightened demand and favourable growing conditions have New Zealand Cherry Corp optimistic heading into the 2019/20 season.</w:t>
      </w:r>
      <w:r w:rsidR="0056047A" w:rsidRPr="00B42FF9">
        <w:rPr>
          <w:rFonts w:ascii="Tahoma" w:hAnsi="Tahoma" w:cs="Tahoma"/>
          <w:sz w:val="20"/>
          <w:szCs w:val="20"/>
        </w:rPr>
        <w:t xml:space="preserve"> I</w:t>
      </w:r>
      <w:r w:rsidRPr="00B42FF9">
        <w:rPr>
          <w:rFonts w:ascii="Tahoma" w:hAnsi="Tahoma" w:cs="Tahoma"/>
          <w:sz w:val="20"/>
          <w:szCs w:val="20"/>
        </w:rPr>
        <w:t>n its Spring Update issued today (7 October), the leading cherry grower-packer-exporter said its orchards are currently at 50 per cent bloom, with full bloom expected by the end of the week.</w:t>
      </w:r>
      <w:r w:rsidR="0056047A" w:rsidRPr="00B42FF9">
        <w:rPr>
          <w:rFonts w:ascii="Tahoma" w:hAnsi="Tahoma" w:cs="Tahoma"/>
          <w:sz w:val="20"/>
          <w:szCs w:val="20"/>
        </w:rPr>
        <w:t xml:space="preserve"> </w:t>
      </w:r>
      <w:r w:rsidRPr="00B42FF9">
        <w:rPr>
          <w:rFonts w:ascii="Tahoma" w:hAnsi="Tahoma" w:cs="Tahoma"/>
          <w:sz w:val="20"/>
          <w:szCs w:val="20"/>
        </w:rPr>
        <w:t xml:space="preserve">The company </w:t>
      </w:r>
      <w:r w:rsidR="0056047A" w:rsidRPr="00B42FF9">
        <w:rPr>
          <w:rFonts w:ascii="Tahoma" w:hAnsi="Tahoma" w:cs="Tahoma"/>
          <w:sz w:val="20"/>
          <w:szCs w:val="20"/>
        </w:rPr>
        <w:t xml:space="preserve">is </w:t>
      </w:r>
      <w:r w:rsidRPr="00B42FF9">
        <w:rPr>
          <w:rFonts w:ascii="Tahoma" w:hAnsi="Tahoma" w:cs="Tahoma"/>
          <w:sz w:val="20"/>
          <w:szCs w:val="20"/>
        </w:rPr>
        <w:t xml:space="preserve"> pleased with how its crop has shaped up</w:t>
      </w:r>
      <w:r w:rsidR="0056047A" w:rsidRPr="00B42FF9">
        <w:rPr>
          <w:rFonts w:ascii="Tahoma" w:hAnsi="Tahoma" w:cs="Tahoma"/>
          <w:sz w:val="20"/>
          <w:szCs w:val="20"/>
        </w:rPr>
        <w:t xml:space="preserve">. </w:t>
      </w:r>
      <w:r w:rsidRPr="00B42FF9">
        <w:rPr>
          <w:rFonts w:ascii="Tahoma" w:hAnsi="Tahoma" w:cs="Tahoma"/>
          <w:sz w:val="20"/>
          <w:szCs w:val="20"/>
        </w:rPr>
        <w:t xml:space="preserve">Timing at this stage is three days ahead of a 'normal' season. </w:t>
      </w:r>
    </w:p>
    <w:p w14:paraId="2B67E23B" w14:textId="77777777" w:rsidR="0056047A" w:rsidRPr="00B42FF9" w:rsidRDefault="0056047A" w:rsidP="00B42FF9">
      <w:pPr>
        <w:pStyle w:val="NormalWeb"/>
        <w:spacing w:before="0" w:beforeAutospacing="0" w:after="0" w:afterAutospacing="0" w:line="300" w:lineRule="auto"/>
        <w:rPr>
          <w:rFonts w:ascii="Tahoma" w:hAnsi="Tahoma" w:cs="Tahoma"/>
          <w:sz w:val="20"/>
          <w:szCs w:val="20"/>
        </w:rPr>
      </w:pPr>
    </w:p>
    <w:p w14:paraId="129061C4" w14:textId="014649FB" w:rsidR="0041589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New Zealand Cherry Corp has its sales programme for the new season in place, having already completed its allocation process. The company said demand was “well in excess” of what it could supply.</w:t>
      </w:r>
      <w:r w:rsidR="0056047A" w:rsidRPr="00B42FF9">
        <w:rPr>
          <w:rFonts w:ascii="Tahoma" w:hAnsi="Tahoma" w:cs="Tahoma"/>
          <w:sz w:val="20"/>
          <w:szCs w:val="20"/>
        </w:rPr>
        <w:t xml:space="preserve"> </w:t>
      </w:r>
      <w:r w:rsidRPr="00B42FF9">
        <w:rPr>
          <w:rFonts w:ascii="Tahoma" w:hAnsi="Tahoma" w:cs="Tahoma"/>
          <w:sz w:val="20"/>
          <w:szCs w:val="20"/>
        </w:rPr>
        <w:t>It comes on the back of a strong showing at last month’s Asia Fruit Logistica in Hong Kong, where the company was inundated with enquirers.  </w:t>
      </w:r>
      <w:r w:rsidR="0056047A" w:rsidRPr="00B42FF9">
        <w:rPr>
          <w:rFonts w:ascii="Tahoma" w:hAnsi="Tahoma" w:cs="Tahoma"/>
          <w:sz w:val="20"/>
          <w:szCs w:val="20"/>
        </w:rPr>
        <w:t xml:space="preserve"> </w:t>
      </w:r>
      <w:hyperlink r:id="rId27" w:history="1">
        <w:r w:rsidR="004F1767" w:rsidRPr="00B42FF9">
          <w:rPr>
            <w:rStyle w:val="Hyperlink"/>
            <w:rFonts w:ascii="Tahoma" w:hAnsi="Tahoma" w:cs="Tahoma"/>
            <w:sz w:val="20"/>
            <w:szCs w:val="20"/>
          </w:rPr>
          <w:t>Full article available here</w:t>
        </w:r>
      </w:hyperlink>
    </w:p>
    <w:p w14:paraId="438A4712" w14:textId="0090D151" w:rsidR="00415897" w:rsidRPr="00B42FF9" w:rsidRDefault="00415897" w:rsidP="00B42FF9">
      <w:pPr>
        <w:spacing w:after="0" w:line="300" w:lineRule="auto"/>
        <w:rPr>
          <w:rFonts w:ascii="Tahoma" w:hAnsi="Tahoma" w:cs="Tahoma"/>
          <w:sz w:val="20"/>
          <w:szCs w:val="20"/>
        </w:rPr>
      </w:pPr>
    </w:p>
    <w:p w14:paraId="4EBACD91" w14:textId="6F6D2167" w:rsidR="0056047A" w:rsidRPr="00B42FF9" w:rsidRDefault="0056047A" w:rsidP="00B42FF9">
      <w:pPr>
        <w:spacing w:after="0" w:line="300" w:lineRule="auto"/>
        <w:rPr>
          <w:rFonts w:ascii="Tahoma" w:hAnsi="Tahoma" w:cs="Tahoma"/>
          <w:sz w:val="20"/>
          <w:szCs w:val="20"/>
        </w:rPr>
      </w:pPr>
    </w:p>
    <w:p w14:paraId="48A76953" w14:textId="77777777" w:rsidR="0056047A" w:rsidRPr="00B42FF9" w:rsidRDefault="0056047A" w:rsidP="00B42FF9">
      <w:pPr>
        <w:spacing w:after="0" w:line="300" w:lineRule="auto"/>
        <w:rPr>
          <w:rFonts w:ascii="Tahoma" w:hAnsi="Tahoma" w:cs="Tahoma"/>
          <w:sz w:val="20"/>
          <w:szCs w:val="20"/>
        </w:rPr>
      </w:pPr>
    </w:p>
    <w:p w14:paraId="78587FB4" w14:textId="77777777" w:rsidR="00415897" w:rsidRPr="00284DE2" w:rsidRDefault="00415897"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Seeka profits from Northland strategy</w:t>
      </w:r>
    </w:p>
    <w:p w14:paraId="51EB2115" w14:textId="55170EDB" w:rsidR="004F176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Seeka has returned over NZ$45m from the sale of orchards in New Zealand’s Northland region.</w:t>
      </w:r>
      <w:r w:rsidR="0056047A" w:rsidRPr="00B42FF9">
        <w:rPr>
          <w:rFonts w:ascii="Tahoma" w:hAnsi="Tahoma" w:cs="Tahoma"/>
          <w:sz w:val="20"/>
          <w:szCs w:val="20"/>
        </w:rPr>
        <w:t xml:space="preserve"> </w:t>
      </w:r>
      <w:r w:rsidRPr="00B42FF9">
        <w:rPr>
          <w:rFonts w:ascii="Tahoma" w:hAnsi="Tahoma" w:cs="Tahoma"/>
          <w:sz w:val="20"/>
          <w:szCs w:val="20"/>
        </w:rPr>
        <w:t>Consistent with its Northland strategy, Seeka intends to use proceeds from the orchard sales to repay debt.</w:t>
      </w:r>
      <w:r w:rsidR="0056047A" w:rsidRPr="00B42FF9">
        <w:rPr>
          <w:rFonts w:ascii="Tahoma" w:hAnsi="Tahoma" w:cs="Tahoma"/>
          <w:sz w:val="20"/>
          <w:szCs w:val="20"/>
        </w:rPr>
        <w:t xml:space="preserve"> </w:t>
      </w:r>
      <w:hyperlink r:id="rId28"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70A1D421" w14:textId="0B53D766" w:rsidR="0056047A" w:rsidRPr="00B42FF9" w:rsidRDefault="0056047A" w:rsidP="00B42FF9">
      <w:pPr>
        <w:pStyle w:val="NormalWeb"/>
        <w:spacing w:before="0" w:beforeAutospacing="0" w:after="0" w:afterAutospacing="0" w:line="300" w:lineRule="auto"/>
        <w:rPr>
          <w:rFonts w:ascii="Tahoma" w:hAnsi="Tahoma" w:cs="Tahoma"/>
          <w:sz w:val="20"/>
          <w:szCs w:val="20"/>
        </w:rPr>
      </w:pPr>
    </w:p>
    <w:p w14:paraId="2A7B1CA1" w14:textId="77777777" w:rsidR="0056047A" w:rsidRPr="00B42FF9" w:rsidRDefault="0056047A" w:rsidP="00B42FF9">
      <w:pPr>
        <w:pStyle w:val="NormalWeb"/>
        <w:spacing w:before="0" w:beforeAutospacing="0" w:after="0" w:afterAutospacing="0" w:line="300" w:lineRule="auto"/>
        <w:rPr>
          <w:rFonts w:ascii="Tahoma" w:hAnsi="Tahoma" w:cs="Tahoma"/>
          <w:sz w:val="20"/>
          <w:szCs w:val="20"/>
        </w:rPr>
      </w:pPr>
    </w:p>
    <w:p w14:paraId="5CED594A" w14:textId="18875084" w:rsidR="00C7088F" w:rsidRPr="00B42FF9" w:rsidRDefault="00C7088F" w:rsidP="00B42FF9">
      <w:pPr>
        <w:spacing w:after="0" w:line="300" w:lineRule="auto"/>
        <w:rPr>
          <w:rFonts w:ascii="Tahoma" w:hAnsi="Tahoma" w:cs="Tahoma"/>
          <w:sz w:val="20"/>
          <w:szCs w:val="20"/>
        </w:rPr>
      </w:pPr>
    </w:p>
    <w:p w14:paraId="280D0148" w14:textId="50060549" w:rsidR="00C7088F" w:rsidRPr="00284DE2" w:rsidRDefault="0056047A"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H</w:t>
      </w:r>
      <w:r w:rsidR="00C7088F" w:rsidRPr="00284DE2">
        <w:rPr>
          <w:rFonts w:ascii="Tahoma" w:hAnsi="Tahoma" w:cs="Tahoma"/>
          <w:b/>
          <w:sz w:val="20"/>
          <w:szCs w:val="20"/>
        </w:rPr>
        <w:t>ow NZ kiwifruit can break into the US market</w:t>
      </w:r>
    </w:p>
    <w:p w14:paraId="4460FF04" w14:textId="6EF9D71B" w:rsidR="004F1767"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Rabobank's Senior Horticulture Analyst has stated that although almost 100 per cent of all US kiwifruit comes from California, that doesn't mean New Zealand can't have a crack at that market. He added that the shipping season in the northern hemisphere meant California shouldn't trouble New Zealand production too much.</w:t>
      </w:r>
      <w:r w:rsidR="00ED3EB7" w:rsidRPr="00B42FF9">
        <w:rPr>
          <w:rFonts w:ascii="Tahoma" w:hAnsi="Tahoma" w:cs="Tahoma"/>
          <w:sz w:val="20"/>
          <w:szCs w:val="20"/>
        </w:rPr>
        <w:t xml:space="preserve"> </w:t>
      </w:r>
      <w:r w:rsidRPr="00B42FF9">
        <w:rPr>
          <w:rFonts w:ascii="Tahoma" w:hAnsi="Tahoma" w:cs="Tahoma"/>
          <w:sz w:val="20"/>
          <w:szCs w:val="20"/>
        </w:rPr>
        <w:t xml:space="preserve">On a per capita basis, if you take the entire US population, </w:t>
      </w:r>
      <w:r w:rsidR="00ED3EB7" w:rsidRPr="00B42FF9">
        <w:rPr>
          <w:rFonts w:ascii="Tahoma" w:hAnsi="Tahoma" w:cs="Tahoma"/>
          <w:sz w:val="20"/>
          <w:szCs w:val="20"/>
        </w:rPr>
        <w:t>they</w:t>
      </w:r>
      <w:r w:rsidRPr="00B42FF9">
        <w:rPr>
          <w:rFonts w:ascii="Tahoma" w:hAnsi="Tahoma" w:cs="Tahoma"/>
          <w:sz w:val="20"/>
          <w:szCs w:val="20"/>
        </w:rPr>
        <w:t xml:space="preserve"> only eat about a quarter of a kg of kiwifruit per person. </w:t>
      </w:r>
      <w:r w:rsidR="00E83839" w:rsidRPr="00B42FF9">
        <w:rPr>
          <w:rFonts w:ascii="Tahoma" w:hAnsi="Tahoma" w:cs="Tahoma"/>
          <w:sz w:val="20"/>
          <w:szCs w:val="20"/>
        </w:rPr>
        <w:t>So,</w:t>
      </w:r>
      <w:r w:rsidR="00ED3EB7" w:rsidRPr="00B42FF9">
        <w:rPr>
          <w:rFonts w:ascii="Tahoma" w:hAnsi="Tahoma" w:cs="Tahoma"/>
          <w:sz w:val="20"/>
          <w:szCs w:val="20"/>
        </w:rPr>
        <w:t xml:space="preserve"> i</w:t>
      </w:r>
      <w:r w:rsidRPr="00B42FF9">
        <w:rPr>
          <w:rFonts w:ascii="Tahoma" w:hAnsi="Tahoma" w:cs="Tahoma"/>
          <w:sz w:val="20"/>
          <w:szCs w:val="20"/>
        </w:rPr>
        <w:t>t's not huge yet, but it's one of the more rapidly growing products in the fruit and nut space in the US market.</w:t>
      </w:r>
      <w:r w:rsidR="00ED3EB7" w:rsidRPr="00B42FF9">
        <w:rPr>
          <w:rFonts w:ascii="Tahoma" w:hAnsi="Tahoma" w:cs="Tahoma"/>
          <w:sz w:val="20"/>
          <w:szCs w:val="20"/>
        </w:rPr>
        <w:t xml:space="preserve"> </w:t>
      </w:r>
      <w:hyperlink r:id="rId29"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5A4A6A3B" w14:textId="77777777" w:rsidR="00ED3EB7" w:rsidRPr="00B42FF9" w:rsidRDefault="00ED3EB7" w:rsidP="00B42FF9">
      <w:pPr>
        <w:pStyle w:val="NormalWeb"/>
        <w:spacing w:before="0" w:beforeAutospacing="0" w:after="0" w:afterAutospacing="0" w:line="300" w:lineRule="auto"/>
        <w:rPr>
          <w:rFonts w:ascii="Tahoma" w:hAnsi="Tahoma" w:cs="Tahoma"/>
          <w:sz w:val="20"/>
          <w:szCs w:val="20"/>
        </w:rPr>
      </w:pPr>
    </w:p>
    <w:p w14:paraId="0B4FFC9E" w14:textId="0DAF2E6E" w:rsidR="0003480F" w:rsidRDefault="0003480F" w:rsidP="00B42FF9">
      <w:pPr>
        <w:spacing w:after="0" w:line="300" w:lineRule="auto"/>
        <w:rPr>
          <w:rFonts w:ascii="Tahoma" w:hAnsi="Tahoma" w:cs="Tahoma"/>
          <w:sz w:val="20"/>
          <w:szCs w:val="20"/>
        </w:rPr>
      </w:pPr>
    </w:p>
    <w:p w14:paraId="1494F3C0" w14:textId="77777777" w:rsidR="001D3F29" w:rsidRPr="00B42FF9" w:rsidRDefault="001D3F29" w:rsidP="00B42FF9">
      <w:pPr>
        <w:spacing w:after="0" w:line="300" w:lineRule="auto"/>
        <w:rPr>
          <w:rFonts w:ascii="Tahoma" w:hAnsi="Tahoma" w:cs="Tahoma"/>
          <w:sz w:val="20"/>
          <w:szCs w:val="20"/>
        </w:rPr>
      </w:pPr>
    </w:p>
    <w:p w14:paraId="31B4D190" w14:textId="2E345E9D" w:rsidR="0003480F" w:rsidRPr="00284DE2" w:rsidRDefault="001D3F29"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 xml:space="preserve">NZ </w:t>
      </w:r>
      <w:r w:rsidR="0003480F" w:rsidRPr="00284DE2">
        <w:rPr>
          <w:rFonts w:ascii="Tahoma" w:hAnsi="Tahoma" w:cs="Tahoma"/>
          <w:b/>
          <w:sz w:val="20"/>
          <w:szCs w:val="20"/>
        </w:rPr>
        <w:t xml:space="preserve"> avocado lovers buy 26,000 avos in one week from Vegeland</w:t>
      </w:r>
    </w:p>
    <w:p w14:paraId="7B416F5F" w14:textId="2FF3FC3B" w:rsidR="004F1767" w:rsidRPr="00B42FF9" w:rsidRDefault="0003480F" w:rsidP="007257F3">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An incredible 26,000 avocados were sold at a Christchurch vegetable shop this week. Why? Shoppers rushed to get the fruit at 29 cents apiece. Shoppers were keen to get their fill of the fatty fruit while they were cheap, he said. Avocados are notorious for their seasonal price fluctuations, reaching prices as high as $7.50 each in the past.</w:t>
      </w:r>
      <w:r w:rsidR="007257F3">
        <w:rPr>
          <w:rFonts w:ascii="Tahoma" w:hAnsi="Tahoma" w:cs="Tahoma"/>
          <w:sz w:val="20"/>
          <w:szCs w:val="20"/>
        </w:rPr>
        <w:t xml:space="preserve"> </w:t>
      </w:r>
      <w:hyperlink r:id="rId30"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520AB836" w14:textId="02A26E77" w:rsidR="00802501" w:rsidRDefault="00802501" w:rsidP="00B42FF9">
      <w:pPr>
        <w:spacing w:after="0" w:line="300" w:lineRule="auto"/>
        <w:rPr>
          <w:rFonts w:ascii="Tahoma" w:hAnsi="Tahoma" w:cs="Tahoma"/>
          <w:sz w:val="20"/>
          <w:szCs w:val="20"/>
        </w:rPr>
      </w:pPr>
    </w:p>
    <w:p w14:paraId="2C747A10" w14:textId="0B7B7F73" w:rsidR="003F3F08" w:rsidRDefault="003F3F08" w:rsidP="00B42FF9">
      <w:pPr>
        <w:spacing w:after="0" w:line="300" w:lineRule="auto"/>
        <w:rPr>
          <w:rFonts w:ascii="Tahoma" w:hAnsi="Tahoma" w:cs="Tahoma"/>
          <w:sz w:val="20"/>
          <w:szCs w:val="20"/>
        </w:rPr>
      </w:pPr>
    </w:p>
    <w:p w14:paraId="1BD51BC6" w14:textId="6FD74DBD" w:rsidR="003F3F08" w:rsidRDefault="003F3F08" w:rsidP="00B42FF9">
      <w:pPr>
        <w:spacing w:after="0" w:line="300" w:lineRule="auto"/>
        <w:rPr>
          <w:rFonts w:ascii="Tahoma" w:hAnsi="Tahoma" w:cs="Tahoma"/>
          <w:sz w:val="20"/>
          <w:szCs w:val="20"/>
        </w:rPr>
      </w:pPr>
    </w:p>
    <w:p w14:paraId="31CE3DB4" w14:textId="5021E78C" w:rsidR="00BB4958" w:rsidRDefault="00BB4958" w:rsidP="00B42FF9">
      <w:pPr>
        <w:spacing w:after="0" w:line="300" w:lineRule="auto"/>
        <w:rPr>
          <w:rFonts w:ascii="Tahoma" w:hAnsi="Tahoma" w:cs="Tahoma"/>
          <w:sz w:val="20"/>
          <w:szCs w:val="20"/>
        </w:rPr>
      </w:pPr>
    </w:p>
    <w:p w14:paraId="3FBCD8CD" w14:textId="77777777" w:rsidR="00BB4958" w:rsidRPr="00B42FF9" w:rsidRDefault="00BB4958" w:rsidP="00B42FF9">
      <w:pPr>
        <w:spacing w:after="0" w:line="300" w:lineRule="auto"/>
        <w:rPr>
          <w:rFonts w:ascii="Tahoma" w:hAnsi="Tahoma" w:cs="Tahoma"/>
          <w:sz w:val="20"/>
          <w:szCs w:val="20"/>
        </w:rPr>
      </w:pPr>
    </w:p>
    <w:p w14:paraId="365B1F4C" w14:textId="049446CC" w:rsidR="003F3F08" w:rsidRPr="00284DE2" w:rsidRDefault="003F3F08" w:rsidP="00284DE2">
      <w:pPr>
        <w:pStyle w:val="ListParagraph"/>
        <w:numPr>
          <w:ilvl w:val="1"/>
          <w:numId w:val="2"/>
        </w:numPr>
        <w:spacing w:after="0" w:line="300" w:lineRule="auto"/>
        <w:ind w:hanging="792"/>
        <w:rPr>
          <w:rFonts w:ascii="Tahoma" w:hAnsi="Tahoma" w:cs="Tahoma"/>
          <w:b/>
          <w:sz w:val="20"/>
          <w:szCs w:val="20"/>
        </w:rPr>
      </w:pPr>
      <w:bookmarkStart w:id="5" w:name="_Hlk21873168"/>
      <w:r w:rsidRPr="00284DE2">
        <w:rPr>
          <w:rFonts w:ascii="Tahoma" w:hAnsi="Tahoma" w:cs="Tahoma"/>
          <w:b/>
          <w:sz w:val="20"/>
          <w:szCs w:val="20"/>
        </w:rPr>
        <w:lastRenderedPageBreak/>
        <w:t>Carrot prices dropping to seven-year low</w:t>
      </w:r>
    </w:p>
    <w:bookmarkEnd w:id="5"/>
    <w:p w14:paraId="185A90D7" w14:textId="18B0D532" w:rsidR="004B2BBB" w:rsidRPr="003F3F08" w:rsidRDefault="003F3F08" w:rsidP="003F3F08">
      <w:pPr>
        <w:pStyle w:val="NormalWeb"/>
        <w:spacing w:before="0" w:beforeAutospacing="0" w:after="0" w:afterAutospacing="0" w:line="300" w:lineRule="auto"/>
        <w:rPr>
          <w:rFonts w:ascii="Tahoma" w:hAnsi="Tahoma" w:cs="Tahoma"/>
          <w:color w:val="0000FF"/>
          <w:sz w:val="20"/>
          <w:szCs w:val="20"/>
          <w:u w:val="single"/>
        </w:rPr>
      </w:pPr>
      <w:r w:rsidRPr="003F3F08">
        <w:rPr>
          <w:rFonts w:ascii="Tahoma" w:hAnsi="Tahoma" w:cs="Tahoma"/>
          <w:sz w:val="20"/>
          <w:szCs w:val="20"/>
        </w:rPr>
        <w:t>New Zealand carrots are the cheapest they have been in seven years, while the price for tomatoes, cucumbers and capsicums are falling sharply following the arrival of spring. The price decrease has been partly offset by a spike in cost for courgettes and broccoli, leading overall fruit and vegetable prices to fall just 1.9 per cent last month. "Fruit and vegetable prices typically fall in September as the warmer weather arrives and more stock begins to hit the shelves."</w:t>
      </w:r>
      <w:hyperlink r:id="rId31" w:history="1">
        <w:r>
          <w:rPr>
            <w:rFonts w:ascii="Tahoma" w:hAnsi="Tahoma" w:cs="Tahoma"/>
            <w:sz w:val="20"/>
            <w:szCs w:val="20"/>
          </w:rPr>
          <w:t xml:space="preserve"> </w:t>
        </w:r>
        <w:r w:rsidR="004B2BBB" w:rsidRPr="003F3F08">
          <w:rPr>
            <w:rStyle w:val="Hyperlink"/>
            <w:rFonts w:ascii="Tahoma" w:hAnsi="Tahoma" w:cs="Tahoma"/>
            <w:sz w:val="20"/>
            <w:szCs w:val="20"/>
          </w:rPr>
          <w:t>Full article available here</w:t>
        </w:r>
      </w:hyperlink>
      <w:r w:rsidR="004B2BBB" w:rsidRPr="00B42FF9">
        <w:rPr>
          <w:rFonts w:ascii="Tahoma" w:hAnsi="Tahoma" w:cs="Tahoma"/>
          <w:sz w:val="20"/>
          <w:szCs w:val="20"/>
        </w:rPr>
        <w:t xml:space="preserve"> </w:t>
      </w:r>
    </w:p>
    <w:p w14:paraId="7C8AE1A9" w14:textId="3A347276" w:rsidR="00802501" w:rsidRDefault="00802501" w:rsidP="00B42FF9">
      <w:pPr>
        <w:spacing w:after="0" w:line="300" w:lineRule="auto"/>
        <w:rPr>
          <w:rFonts w:ascii="Tahoma" w:hAnsi="Tahoma" w:cs="Tahoma"/>
          <w:sz w:val="20"/>
          <w:szCs w:val="20"/>
        </w:rPr>
      </w:pPr>
    </w:p>
    <w:p w14:paraId="0917EB84" w14:textId="75B2E7D7" w:rsidR="007257F3" w:rsidRDefault="007257F3" w:rsidP="00B42FF9">
      <w:pPr>
        <w:spacing w:after="0" w:line="300" w:lineRule="auto"/>
        <w:rPr>
          <w:rFonts w:ascii="Tahoma" w:hAnsi="Tahoma" w:cs="Tahoma"/>
          <w:sz w:val="20"/>
          <w:szCs w:val="20"/>
        </w:rPr>
      </w:pPr>
    </w:p>
    <w:p w14:paraId="6B75087B" w14:textId="03D34DC0" w:rsidR="007257F3" w:rsidRDefault="007257F3" w:rsidP="00B42FF9">
      <w:pPr>
        <w:spacing w:after="0" w:line="300" w:lineRule="auto"/>
        <w:rPr>
          <w:rFonts w:ascii="Tahoma" w:hAnsi="Tahoma" w:cs="Tahoma"/>
          <w:sz w:val="20"/>
          <w:szCs w:val="20"/>
        </w:rPr>
      </w:pPr>
    </w:p>
    <w:p w14:paraId="115647E1" w14:textId="13210F50" w:rsidR="007257F3" w:rsidRPr="00284DE2" w:rsidRDefault="007257F3"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Business will be back to normal for Southern hemisphere exporters</w:t>
      </w:r>
    </w:p>
    <w:p w14:paraId="36103C82" w14:textId="76553658" w:rsidR="007257F3" w:rsidRPr="007257F3" w:rsidRDefault="007257F3" w:rsidP="007257F3">
      <w:pPr>
        <w:pStyle w:val="NormalWeb"/>
        <w:spacing w:before="0" w:beforeAutospacing="0" w:after="0" w:afterAutospacing="0" w:line="300" w:lineRule="auto"/>
        <w:rPr>
          <w:rFonts w:ascii="Tahoma" w:hAnsi="Tahoma" w:cs="Tahoma"/>
          <w:sz w:val="20"/>
          <w:szCs w:val="20"/>
        </w:rPr>
      </w:pPr>
      <w:r w:rsidRPr="007257F3">
        <w:rPr>
          <w:rFonts w:ascii="Tahoma" w:hAnsi="Tahoma" w:cs="Tahoma"/>
          <w:sz w:val="20"/>
          <w:szCs w:val="20"/>
        </w:rPr>
        <w:t>Michael Blake, managing director of New Zealand Onion Co. Ltd exporters, Seagrove Farms Ltd. growers and Tasman Seed Ltd. onion seed breeders, has said, in response to good returns to New Zealand growers during the first half of 2019, that plantings for 2020 could be up.</w:t>
      </w:r>
    </w:p>
    <w:p w14:paraId="75B977DF" w14:textId="115C6BE0" w:rsidR="007257F3" w:rsidRPr="007257F3" w:rsidRDefault="007257F3" w:rsidP="007257F3">
      <w:pPr>
        <w:pStyle w:val="NormalWeb"/>
        <w:spacing w:before="0" w:beforeAutospacing="0" w:after="0" w:afterAutospacing="0" w:line="300" w:lineRule="auto"/>
        <w:rPr>
          <w:rFonts w:ascii="Tahoma" w:hAnsi="Tahoma" w:cs="Tahoma"/>
          <w:sz w:val="20"/>
          <w:szCs w:val="20"/>
        </w:rPr>
      </w:pPr>
      <w:r w:rsidRPr="007257F3">
        <w:rPr>
          <w:rFonts w:ascii="Tahoma" w:hAnsi="Tahoma" w:cs="Tahoma"/>
          <w:sz w:val="20"/>
          <w:szCs w:val="20"/>
        </w:rPr>
        <w:t>Blake said on October 7: “Total exports recorded amount to 175,509 metric tons (193,456.3 tons) until week 40, with main volumes moving to Europe (84,000 mt/92,594 tons) UK (17,000 mt/18,739 tons) and Indonesia (27,0000 mt/29,762 tons) with the Pacific Islands taking 15,000 mt/16,534 tons and Malaysia also taking 11,000 mt/12,125.4 tons.</w:t>
      </w:r>
      <w:r>
        <w:rPr>
          <w:rFonts w:ascii="Tahoma" w:hAnsi="Tahoma" w:cs="Tahoma"/>
          <w:sz w:val="20"/>
          <w:szCs w:val="20"/>
        </w:rPr>
        <w:t xml:space="preserve"> </w:t>
      </w:r>
      <w:r w:rsidRPr="007257F3">
        <w:rPr>
          <w:rFonts w:ascii="Tahoma" w:hAnsi="Tahoma" w:cs="Tahoma"/>
          <w:sz w:val="20"/>
          <w:szCs w:val="20"/>
        </w:rPr>
        <w:t>It was ideal selling season with good quality and returns not seen for more than 20 years.”</w:t>
      </w:r>
    </w:p>
    <w:p w14:paraId="14A87C56" w14:textId="77777777" w:rsidR="007257F3" w:rsidRDefault="007257F3" w:rsidP="007257F3">
      <w:pPr>
        <w:pStyle w:val="NormalWeb"/>
        <w:spacing w:before="0" w:beforeAutospacing="0" w:after="0" w:afterAutospacing="0" w:line="300" w:lineRule="auto"/>
        <w:rPr>
          <w:rFonts w:ascii="Tahoma" w:hAnsi="Tahoma" w:cs="Tahoma"/>
          <w:sz w:val="20"/>
          <w:szCs w:val="20"/>
        </w:rPr>
      </w:pPr>
    </w:p>
    <w:p w14:paraId="43C7A839" w14:textId="3F497AA9" w:rsidR="007257F3" w:rsidRPr="007257F3" w:rsidRDefault="007257F3" w:rsidP="007257F3">
      <w:pPr>
        <w:spacing w:after="0" w:line="300" w:lineRule="auto"/>
        <w:rPr>
          <w:rStyle w:val="Hyperlink"/>
          <w:rFonts w:ascii="Tahoma" w:hAnsi="Tahoma" w:cs="Tahoma"/>
          <w:sz w:val="20"/>
          <w:szCs w:val="20"/>
        </w:rPr>
      </w:pPr>
      <w:r w:rsidRPr="007257F3">
        <w:rPr>
          <w:rFonts w:ascii="Tahoma" w:hAnsi="Tahoma" w:cs="Tahoma"/>
          <w:sz w:val="20"/>
          <w:szCs w:val="20"/>
        </w:rPr>
        <w:t xml:space="preserve">While Northern hemisphere countries “are yet to fully complete the 2019 harvest,” Michael said, volumes available for marketing “appear to be back almost to normal.” Southern hemisphere exporters </w:t>
      </w:r>
      <w:r>
        <w:rPr>
          <w:rFonts w:ascii="Tahoma" w:hAnsi="Tahoma" w:cs="Tahoma"/>
          <w:sz w:val="20"/>
          <w:szCs w:val="20"/>
        </w:rPr>
        <w:t xml:space="preserve">will need to </w:t>
      </w:r>
      <w:r w:rsidRPr="007257F3">
        <w:rPr>
          <w:rFonts w:ascii="Tahoma" w:hAnsi="Tahoma" w:cs="Tahoma"/>
          <w:sz w:val="20"/>
          <w:szCs w:val="20"/>
        </w:rPr>
        <w:t xml:space="preserve"> seek supply gaps to fill over the first half of 2020 – which will mainly depend on the outturn of the storage crops now going into stores.” </w:t>
      </w:r>
      <w:r>
        <w:rPr>
          <w:rFonts w:ascii="Tahoma" w:hAnsi="Tahoma" w:cs="Tahoma"/>
          <w:sz w:val="20"/>
          <w:szCs w:val="20"/>
        </w:rPr>
        <w:fldChar w:fldCharType="begin"/>
      </w:r>
      <w:r>
        <w:rPr>
          <w:rFonts w:ascii="Tahoma" w:hAnsi="Tahoma" w:cs="Tahoma"/>
          <w:sz w:val="20"/>
          <w:szCs w:val="20"/>
        </w:rPr>
        <w:instrText xml:space="preserve"> HYPERLINK "https://www.freshplaza.com/article/9152186/business-will-be-back-to-normal-for-southern-hemisphere-exporters/" </w:instrText>
      </w:r>
      <w:r>
        <w:rPr>
          <w:rFonts w:ascii="Tahoma" w:hAnsi="Tahoma" w:cs="Tahoma"/>
          <w:sz w:val="20"/>
          <w:szCs w:val="20"/>
        </w:rPr>
        <w:fldChar w:fldCharType="separate"/>
      </w:r>
      <w:r w:rsidRPr="007257F3">
        <w:rPr>
          <w:rStyle w:val="Hyperlink"/>
          <w:rFonts w:ascii="Tahoma" w:hAnsi="Tahoma" w:cs="Tahoma"/>
          <w:sz w:val="20"/>
          <w:szCs w:val="20"/>
        </w:rPr>
        <w:t xml:space="preserve">Full article available here </w:t>
      </w:r>
    </w:p>
    <w:p w14:paraId="5C5A63FD" w14:textId="00F37BF1" w:rsidR="007257F3" w:rsidRPr="00B42FF9" w:rsidRDefault="007257F3" w:rsidP="007257F3">
      <w:pPr>
        <w:pStyle w:val="NormalWeb"/>
        <w:spacing w:before="0" w:beforeAutospacing="0" w:after="0" w:afterAutospacing="0" w:line="300" w:lineRule="auto"/>
        <w:rPr>
          <w:rFonts w:ascii="Tahoma" w:hAnsi="Tahoma" w:cs="Tahoma"/>
          <w:sz w:val="20"/>
          <w:szCs w:val="20"/>
        </w:rPr>
      </w:pPr>
      <w:r>
        <w:rPr>
          <w:rFonts w:ascii="Tahoma" w:eastAsiaTheme="minorHAnsi" w:hAnsi="Tahoma" w:cs="Tahoma"/>
          <w:sz w:val="20"/>
          <w:szCs w:val="20"/>
          <w:lang w:eastAsia="en-US"/>
        </w:rPr>
        <w:fldChar w:fldCharType="end"/>
      </w:r>
    </w:p>
    <w:p w14:paraId="2C3E3CCA" w14:textId="713C721C" w:rsidR="00583110" w:rsidRPr="00B42FF9" w:rsidRDefault="00882926" w:rsidP="007257F3">
      <w:pPr>
        <w:pStyle w:val="NormalWeb"/>
        <w:spacing w:before="0" w:beforeAutospacing="0" w:after="0" w:afterAutospacing="0" w:line="300" w:lineRule="auto"/>
        <w:rPr>
          <w:rFonts w:ascii="Tahoma" w:hAnsi="Tahoma" w:cs="Tahoma"/>
          <w:sz w:val="20"/>
          <w:szCs w:val="20"/>
        </w:rPr>
      </w:pPr>
      <w:hyperlink r:id="rId32" w:history="1">
        <w:r w:rsidR="00802501" w:rsidRPr="00B42FF9">
          <w:rPr>
            <w:rFonts w:ascii="Tahoma" w:hAnsi="Tahoma" w:cs="Tahoma"/>
            <w:noProof/>
            <w:sz w:val="20"/>
            <w:szCs w:val="20"/>
          </w:rPr>
          <mc:AlternateContent>
            <mc:Choice Requires="wps">
              <w:drawing>
                <wp:anchor distT="28575" distB="28575" distL="19050" distR="19050" simplePos="0" relativeHeight="251667456" behindDoc="0" locked="0" layoutInCell="1" allowOverlap="0" wp14:anchorId="302C5E10" wp14:editId="4AAEA849">
                  <wp:simplePos x="0" y="0"/>
                  <wp:positionH relativeFrom="column">
                    <wp:align>right</wp:align>
                  </wp:positionH>
                  <wp:positionV relativeFrom="line">
                    <wp:posOffset>0</wp:posOffset>
                  </wp:positionV>
                  <wp:extent cx="304800" cy="304800"/>
                  <wp:effectExtent l="0" t="0" r="0" b="0"/>
                  <wp:wrapSquare wrapText="bothSides"/>
                  <wp:docPr id="46" name="Rectangle 46">
                    <a:hlinkClick xmlns:a="http://schemas.openxmlformats.org/drawingml/2006/main" r:id="rId32" tgtFrame="&quot;&quot;_blank&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0FAE7" id="Rectangle 46" o:spid="_x0000_s1026" href="https://www.freshplaza.com/article/9152186/business-will-be-back-to-normal-for-southern-hemisphere-exporters/" target="&quot;&quot;_blank&quot;&quot;" style="position:absolute;margin-left:-27.2pt;margin-top:0;width:24pt;height:24pt;z-index:251667456;visibility:visible;mso-wrap-style:square;mso-width-percent:0;mso-height-percent:0;mso-wrap-distance-left:1.5pt;mso-wrap-distance-top:2.25pt;mso-wrap-distance-right:1.5pt;mso-wrap-distance-bottom:2.2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" o:allowoverlap="f" o:button="t" filled="f" stroked="f">
                  <v:fill o:detectmouseclick="t"/>
                  <o:lock v:ext="edit" aspectratio="t"/>
                  <w10:wrap type="square" anchory="line"/>
                </v:rect>
              </w:pict>
            </mc:Fallback>
          </mc:AlternateContent>
        </w:r>
      </w:hyperlink>
    </w:p>
    <w:p w14:paraId="4FA02820" w14:textId="4E303375" w:rsidR="00583110" w:rsidRPr="00B42FF9" w:rsidRDefault="00583110" w:rsidP="00B42FF9">
      <w:pPr>
        <w:spacing w:after="0" w:line="300" w:lineRule="auto"/>
        <w:rPr>
          <w:rFonts w:ascii="Tahoma" w:hAnsi="Tahoma" w:cs="Tahoma"/>
          <w:sz w:val="20"/>
          <w:szCs w:val="20"/>
        </w:rPr>
      </w:pPr>
    </w:p>
    <w:p w14:paraId="15736D19" w14:textId="3E202B37" w:rsidR="00583110" w:rsidRPr="00284DE2" w:rsidRDefault="00583110"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Workshop workplace management and a look at automation</w:t>
      </w:r>
    </w:p>
    <w:p w14:paraId="082D069E" w14:textId="77777777" w:rsidR="00583110" w:rsidRPr="00B42FF9" w:rsidRDefault="00583110"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During August TomatoesNZ facilitated a workshop with a small group of covered crop growers and specialists to discuss key areas of concern when managing workplace practices in glasshouse operations. The group included representatives from tomato, capsicum and cucumber growing operations with both operational and health &amp; safety expertise.</w:t>
      </w:r>
    </w:p>
    <w:p w14:paraId="2F51A730" w14:textId="77777777" w:rsidR="007257F3" w:rsidRDefault="007257F3" w:rsidP="00B42FF9">
      <w:pPr>
        <w:pStyle w:val="NormalWeb"/>
        <w:spacing w:before="0" w:beforeAutospacing="0" w:after="0" w:afterAutospacing="0" w:line="300" w:lineRule="auto"/>
        <w:rPr>
          <w:rFonts w:ascii="Tahoma" w:hAnsi="Tahoma" w:cs="Tahoma"/>
          <w:sz w:val="20"/>
          <w:szCs w:val="20"/>
        </w:rPr>
      </w:pPr>
    </w:p>
    <w:p w14:paraId="2F252171" w14:textId="7CDFEB95" w:rsidR="00583110" w:rsidRPr="00B42FF9" w:rsidRDefault="00583110"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group focused on glasshouse tasks and situations that the industry recognises require some caution, and discussed development of best practice guidance through sharing good practice ideas and suggestions for the industry. From the workshop a guidance document on industry best practice is being updated, with the next steps involving input from local machinery suppliers and industry trainers. Once available, this information will be shared with members on both the TomatoesNZ and Vegetables NZ member websites.</w:t>
      </w:r>
    </w:p>
    <w:p w14:paraId="3E80AFF0" w14:textId="355DB5A8" w:rsidR="00583110" w:rsidRPr="00B42FF9" w:rsidRDefault="00583110"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b/>
          <w:bCs/>
          <w:sz w:val="20"/>
          <w:szCs w:val="20"/>
        </w:rPr>
        <w:br/>
      </w:r>
      <w:r w:rsidRPr="00B42FF9">
        <w:rPr>
          <w:rFonts w:ascii="Tahoma" w:hAnsi="Tahoma" w:cs="Tahoma"/>
          <w:sz w:val="20"/>
          <w:szCs w:val="20"/>
        </w:rPr>
        <w:t xml:space="preserve">TomatoesNZ are also developing a project to look at potential new labour-saving devices and/or techniques for the glasshouse cropping industry If you have any thoughts, </w:t>
      </w:r>
      <w:hyperlink r:id="rId33" w:history="1">
        <w:r w:rsidRPr="00B42FF9">
          <w:rPr>
            <w:rStyle w:val="Hyperlink"/>
            <w:rFonts w:ascii="Tahoma" w:hAnsi="Tahoma" w:cs="Tahoma"/>
            <w:sz w:val="20"/>
            <w:szCs w:val="20"/>
          </w:rPr>
          <w:t>please get in touch</w:t>
        </w:r>
      </w:hyperlink>
      <w:r w:rsidRPr="00B42FF9">
        <w:rPr>
          <w:rFonts w:ascii="Tahoma" w:hAnsi="Tahoma" w:cs="Tahoma"/>
          <w:sz w:val="20"/>
          <w:szCs w:val="20"/>
        </w:rPr>
        <w:t>.</w:t>
      </w:r>
    </w:p>
    <w:p w14:paraId="26138900" w14:textId="6C151DCD" w:rsidR="004F1767" w:rsidRPr="00B42FF9" w:rsidRDefault="00882926" w:rsidP="00B42FF9">
      <w:pPr>
        <w:spacing w:after="0" w:line="300" w:lineRule="auto"/>
        <w:rPr>
          <w:rFonts w:ascii="Tahoma" w:hAnsi="Tahoma" w:cs="Tahoma"/>
          <w:sz w:val="20"/>
          <w:szCs w:val="20"/>
        </w:rPr>
      </w:pPr>
      <w:hyperlink r:id="rId34"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01252D4C" w14:textId="670EB1B0" w:rsidR="006879CC" w:rsidRDefault="006879CC" w:rsidP="00B42FF9">
      <w:pPr>
        <w:spacing w:after="0" w:line="300" w:lineRule="auto"/>
        <w:rPr>
          <w:rFonts w:ascii="Tahoma" w:hAnsi="Tahoma" w:cs="Tahoma"/>
          <w:sz w:val="20"/>
          <w:szCs w:val="20"/>
        </w:rPr>
      </w:pPr>
    </w:p>
    <w:p w14:paraId="39C3ADF7" w14:textId="4006C606" w:rsidR="007257F3" w:rsidRDefault="007257F3" w:rsidP="00B42FF9">
      <w:pPr>
        <w:spacing w:after="0" w:line="300" w:lineRule="auto"/>
        <w:rPr>
          <w:rFonts w:ascii="Tahoma" w:hAnsi="Tahoma" w:cs="Tahoma"/>
          <w:sz w:val="20"/>
          <w:szCs w:val="20"/>
        </w:rPr>
      </w:pPr>
    </w:p>
    <w:p w14:paraId="5EE7A972" w14:textId="77777777" w:rsidR="00BB4958" w:rsidRDefault="00BB4958" w:rsidP="00B42FF9">
      <w:pPr>
        <w:spacing w:after="0" w:line="300" w:lineRule="auto"/>
        <w:rPr>
          <w:rFonts w:ascii="Tahoma" w:hAnsi="Tahoma" w:cs="Tahoma"/>
          <w:sz w:val="20"/>
          <w:szCs w:val="20"/>
        </w:rPr>
      </w:pPr>
    </w:p>
    <w:p w14:paraId="462D9EF0" w14:textId="77777777" w:rsidR="007257F3" w:rsidRPr="00B42FF9" w:rsidRDefault="007257F3" w:rsidP="00B42FF9">
      <w:pPr>
        <w:spacing w:after="0" w:line="300" w:lineRule="auto"/>
        <w:rPr>
          <w:rFonts w:ascii="Tahoma" w:hAnsi="Tahoma" w:cs="Tahoma"/>
          <w:sz w:val="20"/>
          <w:szCs w:val="20"/>
        </w:rPr>
      </w:pPr>
    </w:p>
    <w:p w14:paraId="33ABDA5A" w14:textId="77777777" w:rsidR="007257F3" w:rsidRPr="00284DE2" w:rsidRDefault="006879CC" w:rsidP="00284DE2">
      <w:pPr>
        <w:pStyle w:val="ListParagraph"/>
        <w:numPr>
          <w:ilvl w:val="1"/>
          <w:numId w:val="2"/>
        </w:numPr>
        <w:spacing w:after="0" w:line="300" w:lineRule="auto"/>
        <w:ind w:hanging="792"/>
        <w:rPr>
          <w:rFonts w:ascii="Tahoma" w:hAnsi="Tahoma" w:cs="Tahoma"/>
          <w:b/>
          <w:sz w:val="20"/>
          <w:szCs w:val="20"/>
        </w:rPr>
      </w:pPr>
      <w:bookmarkStart w:id="6" w:name="_Hlk21873207"/>
      <w:r w:rsidRPr="00284DE2">
        <w:rPr>
          <w:rFonts w:ascii="Tahoma" w:hAnsi="Tahoma" w:cs="Tahoma"/>
          <w:b/>
          <w:sz w:val="20"/>
          <w:szCs w:val="20"/>
        </w:rPr>
        <w:lastRenderedPageBreak/>
        <w:t>Eyeing up ag’s opportunities</w:t>
      </w:r>
    </w:p>
    <w:bookmarkEnd w:id="6"/>
    <w:p w14:paraId="567B830A" w14:textId="2AA8C226" w:rsidR="004F1767" w:rsidRPr="00B42FF9" w:rsidRDefault="006879CC" w:rsidP="00B42FF9">
      <w:pPr>
        <w:spacing w:after="0" w:line="300" w:lineRule="auto"/>
        <w:rPr>
          <w:rFonts w:ascii="Tahoma" w:hAnsi="Tahoma" w:cs="Tahoma"/>
          <w:sz w:val="20"/>
          <w:szCs w:val="20"/>
        </w:rPr>
      </w:pPr>
      <w:r w:rsidRPr="00B42FF9">
        <w:rPr>
          <w:rFonts w:ascii="Tahoma" w:hAnsi="Tahoma" w:cs="Tahoma"/>
          <w:sz w:val="20"/>
          <w:szCs w:val="20"/>
        </w:rPr>
        <w:t xml:space="preserve">Pukekohe High School Teacher Dave Matthews is helping to get teenagers interested in horticulture with his teaching programme catered towards students in years 10-13. </w:t>
      </w:r>
      <w:r w:rsidR="007257F3" w:rsidRPr="007257F3">
        <w:rPr>
          <w:rFonts w:ascii="Tahoma" w:hAnsi="Tahoma" w:cs="Tahoma"/>
          <w:i/>
          <w:iCs/>
          <w:sz w:val="20"/>
          <w:szCs w:val="20"/>
        </w:rPr>
        <w:t xml:space="preserve">He gets the students out on a number of field trips and helps them learn ever day skills </w:t>
      </w:r>
      <w:r w:rsidR="007257F3">
        <w:rPr>
          <w:rFonts w:ascii="Tahoma" w:hAnsi="Tahoma" w:cs="Tahoma"/>
          <w:sz w:val="20"/>
          <w:szCs w:val="20"/>
        </w:rPr>
        <w:t xml:space="preserve">. </w:t>
      </w:r>
      <w:r w:rsidRPr="00B42FF9">
        <w:rPr>
          <w:rFonts w:ascii="Tahoma" w:hAnsi="Tahoma" w:cs="Tahoma"/>
          <w:sz w:val="20"/>
          <w:szCs w:val="20"/>
        </w:rPr>
        <w:t>Older students spend one day per week for 10 weeks working in these businesses, experiencing day-to -day operations and learning</w:t>
      </w:r>
      <w:r w:rsidR="007257F3">
        <w:rPr>
          <w:rFonts w:ascii="Tahoma" w:hAnsi="Tahoma" w:cs="Tahoma"/>
          <w:sz w:val="20"/>
          <w:szCs w:val="20"/>
        </w:rPr>
        <w:t>.</w:t>
      </w:r>
      <w:r w:rsidRPr="00B42FF9">
        <w:rPr>
          <w:rFonts w:ascii="Tahoma" w:hAnsi="Tahoma" w:cs="Tahoma"/>
          <w:sz w:val="20"/>
          <w:szCs w:val="20"/>
        </w:rPr>
        <w:t xml:space="preserve"> </w:t>
      </w:r>
      <w:r w:rsidR="007257F3">
        <w:rPr>
          <w:rFonts w:ascii="Tahoma" w:hAnsi="Tahoma" w:cs="Tahoma"/>
          <w:sz w:val="20"/>
          <w:szCs w:val="20"/>
        </w:rPr>
        <w:t xml:space="preserve">NZ </w:t>
      </w:r>
      <w:r w:rsidRPr="00B42FF9">
        <w:rPr>
          <w:rFonts w:ascii="Tahoma" w:hAnsi="Tahoma" w:cs="Tahoma"/>
          <w:sz w:val="20"/>
          <w:szCs w:val="20"/>
        </w:rPr>
        <w:t>wide and overseas and Mr Matthews reports the benefits of hands-on experience allowing many students to shine especially if they struggle in more theoretical classes</w:t>
      </w:r>
      <w:r w:rsidR="007257F3">
        <w:rPr>
          <w:rFonts w:ascii="Tahoma" w:hAnsi="Tahoma" w:cs="Tahoma"/>
          <w:sz w:val="20"/>
          <w:szCs w:val="20"/>
        </w:rPr>
        <w:t xml:space="preserve">. </w:t>
      </w:r>
      <w:hyperlink r:id="rId35" w:history="1">
        <w:r w:rsidR="004F1767" w:rsidRPr="007257F3">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6343D20B" w14:textId="272CFFCD" w:rsidR="006879CC" w:rsidRDefault="006879CC" w:rsidP="00B42FF9">
      <w:pPr>
        <w:spacing w:after="0" w:line="300" w:lineRule="auto"/>
        <w:rPr>
          <w:rFonts w:ascii="Tahoma" w:hAnsi="Tahoma" w:cs="Tahoma"/>
          <w:sz w:val="20"/>
          <w:szCs w:val="20"/>
        </w:rPr>
      </w:pPr>
    </w:p>
    <w:p w14:paraId="045E26B4" w14:textId="2AFF88F4" w:rsidR="007257F3" w:rsidRDefault="007257F3" w:rsidP="00B42FF9">
      <w:pPr>
        <w:spacing w:after="0" w:line="300" w:lineRule="auto"/>
        <w:rPr>
          <w:rFonts w:ascii="Tahoma" w:hAnsi="Tahoma" w:cs="Tahoma"/>
          <w:sz w:val="20"/>
          <w:szCs w:val="20"/>
        </w:rPr>
      </w:pPr>
    </w:p>
    <w:p w14:paraId="2835D002" w14:textId="77777777" w:rsidR="007257F3" w:rsidRPr="00B42FF9" w:rsidRDefault="007257F3" w:rsidP="00B42FF9">
      <w:pPr>
        <w:spacing w:after="0" w:line="300" w:lineRule="auto"/>
        <w:rPr>
          <w:rFonts w:ascii="Tahoma" w:hAnsi="Tahoma" w:cs="Tahoma"/>
          <w:sz w:val="20"/>
          <w:szCs w:val="20"/>
        </w:rPr>
      </w:pPr>
    </w:p>
    <w:p w14:paraId="49D9751E" w14:textId="77777777" w:rsidR="007257F3" w:rsidRPr="00284DE2" w:rsidRDefault="006879CC" w:rsidP="00284DE2">
      <w:pPr>
        <w:pStyle w:val="ListParagraph"/>
        <w:numPr>
          <w:ilvl w:val="1"/>
          <w:numId w:val="2"/>
        </w:numPr>
        <w:spacing w:after="0" w:line="300" w:lineRule="auto"/>
        <w:ind w:hanging="792"/>
        <w:rPr>
          <w:rFonts w:ascii="Tahoma" w:hAnsi="Tahoma" w:cs="Tahoma"/>
          <w:b/>
          <w:sz w:val="20"/>
          <w:szCs w:val="20"/>
        </w:rPr>
      </w:pPr>
      <w:bookmarkStart w:id="7" w:name="_Hlk21873220"/>
      <w:r w:rsidRPr="00284DE2">
        <w:rPr>
          <w:rFonts w:ascii="Tahoma" w:hAnsi="Tahoma" w:cs="Tahoma"/>
          <w:b/>
          <w:sz w:val="20"/>
          <w:szCs w:val="20"/>
        </w:rPr>
        <w:t>National kudos for Kurowventure</w:t>
      </w:r>
    </w:p>
    <w:bookmarkEnd w:id="7"/>
    <w:p w14:paraId="5B5EFFC2" w14:textId="545F5182" w:rsidR="004F1767" w:rsidRPr="00B42FF9" w:rsidRDefault="006879CC" w:rsidP="00B42FF9">
      <w:pPr>
        <w:spacing w:after="0" w:line="300" w:lineRule="auto"/>
        <w:rPr>
          <w:rFonts w:ascii="Tahoma" w:hAnsi="Tahoma" w:cs="Tahoma"/>
          <w:sz w:val="20"/>
          <w:szCs w:val="20"/>
        </w:rPr>
      </w:pPr>
      <w:r w:rsidRPr="00B42FF9">
        <w:rPr>
          <w:rFonts w:ascii="Tahoma" w:hAnsi="Tahoma" w:cs="Tahoma"/>
          <w:sz w:val="20"/>
          <w:szCs w:val="20"/>
        </w:rPr>
        <w:t>Waitaki Orchards, a family orchard near Kurow has won the Inspire+ Artisan Awards' ''frozen'' category with its apricot, peach, golden plum and red plum sorbets.</w:t>
      </w:r>
      <w:r w:rsidR="003F3F08">
        <w:rPr>
          <w:rFonts w:ascii="Tahoma" w:hAnsi="Tahoma" w:cs="Tahoma"/>
          <w:sz w:val="20"/>
          <w:szCs w:val="20"/>
        </w:rPr>
        <w:t xml:space="preserve"> </w:t>
      </w:r>
      <w:hyperlink r:id="rId36" w:history="1">
        <w:r w:rsidR="004F1767" w:rsidRPr="007257F3">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67EEF8EF" w14:textId="2C105ED0" w:rsidR="00AD1757" w:rsidRDefault="00AD1757" w:rsidP="00B42FF9">
      <w:pPr>
        <w:spacing w:after="0" w:line="300" w:lineRule="auto"/>
        <w:rPr>
          <w:rFonts w:ascii="Tahoma" w:hAnsi="Tahoma" w:cs="Tahoma"/>
          <w:sz w:val="20"/>
          <w:szCs w:val="20"/>
        </w:rPr>
      </w:pPr>
    </w:p>
    <w:p w14:paraId="0B12136E" w14:textId="4F800979" w:rsidR="00D8514D" w:rsidRDefault="00D8514D" w:rsidP="00B42FF9">
      <w:pPr>
        <w:spacing w:after="0" w:line="300" w:lineRule="auto"/>
        <w:rPr>
          <w:rFonts w:ascii="Tahoma" w:hAnsi="Tahoma" w:cs="Tahoma"/>
          <w:sz w:val="20"/>
          <w:szCs w:val="20"/>
        </w:rPr>
      </w:pPr>
    </w:p>
    <w:p w14:paraId="7DF84EBB" w14:textId="77777777" w:rsidR="00D8514D" w:rsidRPr="00B42FF9" w:rsidRDefault="00D8514D" w:rsidP="00B42FF9">
      <w:pPr>
        <w:spacing w:after="0" w:line="300" w:lineRule="auto"/>
        <w:rPr>
          <w:rFonts w:ascii="Tahoma" w:hAnsi="Tahoma" w:cs="Tahoma"/>
          <w:sz w:val="20"/>
          <w:szCs w:val="20"/>
        </w:rPr>
      </w:pPr>
    </w:p>
    <w:p w14:paraId="47B13DC2" w14:textId="77777777" w:rsidR="003F3F08" w:rsidRPr="00284DE2" w:rsidRDefault="00AD1757"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Seeds are earning us big money</w:t>
      </w:r>
    </w:p>
    <w:p w14:paraId="49970E14" w14:textId="4C82181D" w:rsidR="00AD1757" w:rsidRDefault="00AD1757" w:rsidP="00B42FF9">
      <w:pPr>
        <w:spacing w:after="0" w:line="300" w:lineRule="auto"/>
        <w:rPr>
          <w:rFonts w:ascii="Tahoma" w:hAnsi="Tahoma" w:cs="Tahoma"/>
          <w:sz w:val="20"/>
          <w:szCs w:val="20"/>
        </w:rPr>
      </w:pPr>
      <w:r w:rsidRPr="00B42FF9">
        <w:rPr>
          <w:rFonts w:ascii="Tahoma" w:hAnsi="Tahoma" w:cs="Tahoma"/>
          <w:sz w:val="20"/>
          <w:szCs w:val="20"/>
        </w:rPr>
        <w:t>New Zealand’s seed sector pumped almost $800 million into the NZ economy last year. A new economic impact report shows that our world class seed production contributes much more to NZ’s bottom line than many realise, according to NZ Grain and Seed Trade Association General Manager Thomas Chin. In 2018 NZ seed production supported 4320 full time jobs ranging from seed breeding, research, multiplication, marketing, processing and distribution to ancillary services such as seed testing and brokering. Other downstream users of NZ grown seeds are arable, horticulture and market garden growers who provide crops for human consumption, including wheat, barley, maize, oats and fresh vegetables used by local millers, bakers, beverage producers, food processors and supermarkets.</w:t>
      </w:r>
      <w:r w:rsidR="003F3F08">
        <w:rPr>
          <w:rFonts w:ascii="Tahoma" w:hAnsi="Tahoma" w:cs="Tahoma"/>
          <w:sz w:val="20"/>
          <w:szCs w:val="20"/>
        </w:rPr>
        <w:t xml:space="preserve"> </w:t>
      </w:r>
      <w:hyperlink r:id="rId37" w:history="1">
        <w:r w:rsidR="003F3F08" w:rsidRPr="003F3F08">
          <w:rPr>
            <w:rStyle w:val="Hyperlink"/>
            <w:rFonts w:ascii="Tahoma" w:hAnsi="Tahoma" w:cs="Tahoma"/>
            <w:sz w:val="20"/>
            <w:szCs w:val="20"/>
          </w:rPr>
          <w:t>Full article available here</w:t>
        </w:r>
      </w:hyperlink>
    </w:p>
    <w:p w14:paraId="02614509" w14:textId="77777777" w:rsidR="003F3F08" w:rsidRDefault="003F3F08" w:rsidP="00B42FF9">
      <w:pPr>
        <w:spacing w:after="0" w:line="300" w:lineRule="auto"/>
        <w:rPr>
          <w:rFonts w:ascii="Tahoma" w:hAnsi="Tahoma" w:cs="Tahoma"/>
          <w:b/>
          <w:sz w:val="20"/>
          <w:szCs w:val="20"/>
        </w:rPr>
      </w:pPr>
    </w:p>
    <w:p w14:paraId="1CDFD94B" w14:textId="35E3E1FC" w:rsidR="004F1767" w:rsidRPr="00B42FF9" w:rsidRDefault="004F1767" w:rsidP="00B42FF9">
      <w:pPr>
        <w:spacing w:after="0" w:line="300" w:lineRule="auto"/>
        <w:rPr>
          <w:rFonts w:ascii="Tahoma" w:hAnsi="Tahoma" w:cs="Tahoma"/>
          <w:b/>
          <w:sz w:val="20"/>
          <w:szCs w:val="20"/>
        </w:rPr>
      </w:pPr>
      <w:r w:rsidRPr="00B42FF9">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FF9">
        <w:rPr>
          <w:rFonts w:ascii="Tahoma" w:hAnsi="Tahoma" w:cs="Tahoma"/>
          <w:noProof/>
          <w:sz w:val="20"/>
          <w:szCs w:val="20"/>
          <w:lang w:eastAsia="en-GB"/>
        </w:rPr>
        <w:t xml:space="preserve">                                                                                                                                                                                                                                                                                                                                                                                                                                                                                                                                                                                                                                                                                                                                                                                                                                                                                                                                                                                                                                                                                                                                                                                                                                                                                                                                                                                                                                                                                                                                                                                                                                                                                                                                                                                                                                                                                                                                                                                                                                                                                                                                                                                                                                                                                                                                                                                                                                                                                                                                                                                                                                                                                                                                                                                                                                                                                                                                                                                                                                                                                                                                                                                                                                                                                                                                                                                                                                                                                                                                                                                                                                                                                                                                                                                                                                                                                                                                                                                                                                                                                                                                                                                                                                                                                                                                                                                                                                                                                                                                                                                                                                                                                                                                                                                                                                                                                                                                                                                                                                                                                                                                                                                                                                                                                                                                                                                                                                                                                                                                                                                                                                                                                                                                                                                                                                                                                                                                                                                                                                                                                                                                                                                                                                                                                                                                                                                                                                                                                                                                                                                                                                                                                                                                                                                                                                                                                                                                                                                                                                                                                                                                                                                                                                                                                                                                                                                                                                                                                                                                                                                                                                                                                                                                                                                                                                                                                                                                                                                                                                                                                                                                                                                                                                                                                                                                                                                                                                                                                                                                                                                                                                                                                                                                                                                                                                                                                                                                                                                                                                                                                                                                                                                                                                                                                                                                                                                                                                                                                                                                                                                                                                                                                                                                                                                                                                                                                                                                                                                                                                                                                                                                                                                                                                                                                                                                                                                                                                                                                                                                                                                                                                                                                                                                                                                                                                                                                                                                                                                                                                                                                                                                                                                                                                                                                                                                                                                                                                                                                                                                                                                                                                                                                                                                                                                                                                                                           </w:t>
      </w:r>
    </w:p>
    <w:p w14:paraId="529FCC04" w14:textId="77777777" w:rsidR="004F1767" w:rsidRPr="00B42FF9" w:rsidRDefault="004F1767" w:rsidP="00B42FF9">
      <w:pPr>
        <w:spacing w:after="0" w:line="300" w:lineRule="auto"/>
        <w:rPr>
          <w:rFonts w:ascii="Tahoma" w:hAnsi="Tahoma" w:cs="Tahoma"/>
          <w:sz w:val="20"/>
          <w:szCs w:val="20"/>
        </w:rPr>
      </w:pPr>
    </w:p>
    <w:p w14:paraId="57629104" w14:textId="77777777" w:rsidR="004F1767" w:rsidRPr="00B42FF9" w:rsidRDefault="004F1767" w:rsidP="00B42FF9">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3F3F08" w:rsidRDefault="004F1767" w:rsidP="00B42FF9">
      <w:pPr>
        <w:pStyle w:val="ListParagraph"/>
        <w:numPr>
          <w:ilvl w:val="0"/>
          <w:numId w:val="2"/>
        </w:numPr>
        <w:spacing w:after="0" w:line="300" w:lineRule="auto"/>
        <w:rPr>
          <w:rFonts w:ascii="Tahoma" w:hAnsi="Tahoma" w:cs="Tahoma"/>
          <w:b/>
          <w:sz w:val="24"/>
          <w:szCs w:val="24"/>
        </w:rPr>
      </w:pPr>
      <w:r w:rsidRPr="003F3F08">
        <w:rPr>
          <w:rFonts w:ascii="Tahoma" w:hAnsi="Tahoma" w:cs="Tahoma"/>
          <w:b/>
          <w:sz w:val="24"/>
          <w:szCs w:val="24"/>
        </w:rPr>
        <w:t xml:space="preserve">International news    </w:t>
      </w:r>
    </w:p>
    <w:p w14:paraId="7E49F13E" w14:textId="77777777" w:rsidR="004F1767" w:rsidRPr="00B42FF9" w:rsidRDefault="004F1767" w:rsidP="00B42FF9">
      <w:pPr>
        <w:spacing w:after="0" w:line="300" w:lineRule="auto"/>
        <w:rPr>
          <w:rStyle w:val="Hyperlink"/>
          <w:rFonts w:ascii="Tahoma" w:hAnsi="Tahoma" w:cs="Tahoma"/>
          <w:sz w:val="20"/>
          <w:szCs w:val="20"/>
        </w:rPr>
      </w:pPr>
    </w:p>
    <w:p w14:paraId="75B8D4BA" w14:textId="77777777" w:rsidR="004F1767" w:rsidRPr="00B42FF9" w:rsidRDefault="004F1767" w:rsidP="00B42FF9">
      <w:pPr>
        <w:spacing w:after="0" w:line="300" w:lineRule="auto"/>
        <w:rPr>
          <w:rFonts w:ascii="Tahoma" w:hAnsi="Tahoma" w:cs="Tahoma"/>
          <w:sz w:val="20"/>
          <w:szCs w:val="20"/>
        </w:rPr>
      </w:pPr>
      <w:r w:rsidRPr="00B42FF9">
        <w:rPr>
          <w:rFonts w:ascii="Tahoma" w:hAnsi="Tahoma" w:cs="Tahoma"/>
          <w:b/>
          <w:sz w:val="20"/>
          <w:szCs w:val="20"/>
        </w:rPr>
        <w:t xml:space="preserve">Comment                                                                                                                                        </w:t>
      </w:r>
    </w:p>
    <w:p w14:paraId="4EC5D17D" w14:textId="77777777" w:rsidR="004F1767" w:rsidRPr="00B42FF9" w:rsidRDefault="004F1767" w:rsidP="00B42FF9">
      <w:pPr>
        <w:pStyle w:val="ListParagraph"/>
        <w:numPr>
          <w:ilvl w:val="1"/>
          <w:numId w:val="2"/>
        </w:numPr>
        <w:spacing w:after="0" w:line="300" w:lineRule="auto"/>
        <w:ind w:hanging="792"/>
        <w:rPr>
          <w:rFonts w:ascii="Tahoma" w:hAnsi="Tahoma" w:cs="Tahoma"/>
          <w:b/>
          <w:sz w:val="20"/>
          <w:szCs w:val="20"/>
        </w:rPr>
      </w:pPr>
      <w:r w:rsidRPr="00B42FF9">
        <w:rPr>
          <w:rFonts w:ascii="Tahoma" w:hAnsi="Tahoma" w:cs="Tahoma"/>
          <w:b/>
          <w:sz w:val="20"/>
          <w:szCs w:val="20"/>
        </w:rPr>
        <w:t>GAIN reports</w:t>
      </w:r>
    </w:p>
    <w:p w14:paraId="1602943C" w14:textId="7C098A2F" w:rsidR="004F1767" w:rsidRPr="00B42FF9" w:rsidRDefault="004F1767" w:rsidP="00B42FF9">
      <w:pPr>
        <w:spacing w:after="0" w:line="300" w:lineRule="auto"/>
        <w:rPr>
          <w:rStyle w:val="kop"/>
          <w:rFonts w:ascii="Tahoma" w:hAnsi="Tahoma" w:cs="Tahoma"/>
          <w:sz w:val="20"/>
          <w:szCs w:val="20"/>
          <w:shd w:val="clear" w:color="auto" w:fill="FFFFFF"/>
        </w:rPr>
      </w:pPr>
      <w:r w:rsidRPr="00B42FF9">
        <w:rPr>
          <w:rStyle w:val="kop"/>
          <w:rFonts w:ascii="Tahoma" w:hAnsi="Tahoma" w:cs="Tahoma"/>
          <w:sz w:val="20"/>
          <w:szCs w:val="20"/>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This week see:</w:t>
      </w:r>
    </w:p>
    <w:p w14:paraId="15073466" w14:textId="5071E254" w:rsidR="00B42FF9" w:rsidRPr="00B42FF9" w:rsidRDefault="00B42FF9" w:rsidP="00B42FF9">
      <w:pPr>
        <w:spacing w:after="0" w:line="300" w:lineRule="auto"/>
        <w:rPr>
          <w:rStyle w:val="kop"/>
          <w:rFonts w:ascii="Tahoma" w:hAnsi="Tahoma" w:cs="Tahoma"/>
          <w:sz w:val="20"/>
          <w:szCs w:val="20"/>
          <w:shd w:val="clear" w:color="auto" w:fill="FFFFFF"/>
        </w:rPr>
      </w:pPr>
    </w:p>
    <w:p w14:paraId="1D8FC162" w14:textId="77777777" w:rsidR="00567433" w:rsidRPr="00D8514D" w:rsidRDefault="00B42FF9" w:rsidP="00C54911">
      <w:pPr>
        <w:pStyle w:val="ListParagraph"/>
        <w:numPr>
          <w:ilvl w:val="0"/>
          <w:numId w:val="5"/>
        </w:numPr>
        <w:spacing w:after="0" w:line="300" w:lineRule="auto"/>
        <w:rPr>
          <w:rFonts w:ascii="Tahoma" w:eastAsia="Times New Roman" w:hAnsi="Tahoma" w:cs="Tahoma"/>
          <w:color w:val="548DD4" w:themeColor="text2" w:themeTint="99"/>
          <w:sz w:val="20"/>
          <w:szCs w:val="20"/>
          <w:lang w:eastAsia="en-NZ"/>
        </w:rPr>
      </w:pPr>
      <w:r w:rsidRPr="00D8514D">
        <w:rPr>
          <w:rFonts w:ascii="Tahoma" w:eastAsia="Times New Roman" w:hAnsi="Tahoma" w:cs="Tahoma"/>
          <w:b/>
          <w:bCs/>
          <w:sz w:val="20"/>
          <w:szCs w:val="20"/>
          <w:lang w:eastAsia="en-NZ"/>
        </w:rPr>
        <w:t xml:space="preserve">China’s Foreign NGO Law </w:t>
      </w:r>
      <w:r w:rsidRPr="00D8514D">
        <w:rPr>
          <w:rFonts w:ascii="Tahoma" w:eastAsia="Times New Roman" w:hAnsi="Tahoma" w:cs="Tahoma"/>
          <w:sz w:val="20"/>
          <w:szCs w:val="20"/>
          <w:lang w:eastAsia="en-NZ"/>
        </w:rPr>
        <w:t xml:space="preserve">The purpose of this report is to provide information on the “Law of the People’s Republic of China on Administration of Activities of Overseas </w:t>
      </w:r>
      <w:r w:rsidRPr="00D8514D">
        <w:rPr>
          <w:rFonts w:ascii="Tahoma" w:eastAsia="Times New Roman" w:hAnsi="Tahoma" w:cs="Tahoma"/>
          <w:sz w:val="20"/>
          <w:szCs w:val="20"/>
          <w:lang w:eastAsia="en-NZ"/>
        </w:rPr>
        <w:lastRenderedPageBreak/>
        <w:t xml:space="preserve">Nongovernmental Organizations in the Mainland of China” (FNGO Law). </w:t>
      </w:r>
      <w:r w:rsidR="00567433" w:rsidRPr="00D8514D">
        <w:rPr>
          <w:rFonts w:ascii="Tahoma" w:eastAsia="Times New Roman" w:hAnsi="Tahoma" w:cs="Tahoma"/>
          <w:sz w:val="20"/>
          <w:szCs w:val="20"/>
          <w:lang w:eastAsia="en-NZ"/>
        </w:rPr>
        <w:t xml:space="preserve"> </w:t>
      </w:r>
      <w:r w:rsidRPr="00D8514D">
        <w:rPr>
          <w:rFonts w:ascii="Tahoma" w:eastAsia="Times New Roman" w:hAnsi="Tahoma" w:cs="Tahoma"/>
          <w:color w:val="548DD4" w:themeColor="text2" w:themeTint="99"/>
          <w:sz w:val="20"/>
          <w:szCs w:val="20"/>
          <w:lang w:eastAsia="en-NZ"/>
        </w:rPr>
        <w:t>China’s Foreign NGO Law_Beijing ATO_China - Peoples Republic of_10-04-2019</w:t>
      </w:r>
    </w:p>
    <w:p w14:paraId="2D12509F" w14:textId="32ABBCDA" w:rsidR="00B42FF9" w:rsidRPr="00B42FF9" w:rsidRDefault="00B42FF9" w:rsidP="00B42FF9">
      <w:pPr>
        <w:spacing w:after="0" w:line="300" w:lineRule="auto"/>
        <w:rPr>
          <w:rFonts w:ascii="Tahoma" w:eastAsia="Times New Roman" w:hAnsi="Tahoma" w:cs="Tahoma"/>
          <w:sz w:val="20"/>
          <w:szCs w:val="20"/>
          <w:lang w:eastAsia="en-NZ"/>
        </w:rPr>
      </w:pPr>
    </w:p>
    <w:p w14:paraId="39DA2E0A" w14:textId="54949461" w:rsidR="00B42FF9" w:rsidRPr="00D8514D" w:rsidRDefault="00513E70" w:rsidP="00C54911">
      <w:pPr>
        <w:pStyle w:val="ListParagraph"/>
        <w:numPr>
          <w:ilvl w:val="0"/>
          <w:numId w:val="5"/>
        </w:numPr>
        <w:spacing w:after="0" w:line="300" w:lineRule="auto"/>
        <w:rPr>
          <w:rFonts w:ascii="Tahoma" w:eastAsia="Times New Roman" w:hAnsi="Tahoma" w:cs="Tahoma"/>
          <w:sz w:val="20"/>
          <w:szCs w:val="20"/>
          <w:lang w:eastAsia="en-NZ"/>
        </w:rPr>
      </w:pPr>
      <w:r w:rsidRPr="00D8514D">
        <w:rPr>
          <w:rFonts w:ascii="Tahoma" w:eastAsia="Times New Roman" w:hAnsi="Tahoma" w:cs="Tahoma"/>
          <w:b/>
          <w:bCs/>
          <w:sz w:val="20"/>
          <w:szCs w:val="20"/>
          <w:lang w:eastAsia="en-NZ"/>
        </w:rPr>
        <w:t xml:space="preserve">Caribbean Basin </w:t>
      </w:r>
      <w:r w:rsidR="00B42FF9" w:rsidRPr="00D8514D">
        <w:rPr>
          <w:rFonts w:ascii="Tahoma" w:eastAsia="Times New Roman" w:hAnsi="Tahoma" w:cs="Tahoma"/>
          <w:b/>
          <w:bCs/>
          <w:sz w:val="20"/>
          <w:szCs w:val="20"/>
          <w:lang w:eastAsia="en-NZ"/>
        </w:rPr>
        <w:t>Food Service - Hotel Restaurant Institutional 0002</w:t>
      </w:r>
      <w:r w:rsidR="00B42FF9" w:rsidRPr="00D8514D">
        <w:rPr>
          <w:rFonts w:ascii="Tahoma" w:eastAsia="Times New Roman" w:hAnsi="Tahoma" w:cs="Tahoma"/>
          <w:sz w:val="20"/>
          <w:szCs w:val="20"/>
          <w:lang w:eastAsia="en-NZ"/>
        </w:rPr>
        <w:t xml:space="preserve"> </w:t>
      </w:r>
    </w:p>
    <w:p w14:paraId="649E31CE" w14:textId="182EEE24" w:rsidR="00B42FF9" w:rsidRPr="0043574B" w:rsidRDefault="00B42FF9" w:rsidP="0043574B">
      <w:pPr>
        <w:pStyle w:val="ListParagraph"/>
        <w:spacing w:after="0" w:line="300" w:lineRule="auto"/>
        <w:rPr>
          <w:rFonts w:ascii="Tahoma" w:eastAsia="Times New Roman" w:hAnsi="Tahoma" w:cs="Tahoma"/>
          <w:sz w:val="20"/>
          <w:szCs w:val="20"/>
          <w:lang w:eastAsia="en-NZ"/>
        </w:rPr>
      </w:pPr>
      <w:r w:rsidRPr="00D8514D">
        <w:rPr>
          <w:rFonts w:ascii="Tahoma" w:eastAsia="Times New Roman" w:hAnsi="Tahoma" w:cs="Tahoma"/>
          <w:sz w:val="20"/>
          <w:szCs w:val="20"/>
          <w:lang w:eastAsia="en-NZ"/>
        </w:rPr>
        <w:t xml:space="preserve">The Cayman Islands tourism industry has experienced tremendous growth during the past several years. U.S. exporters will find excellent opportunities for U.S. products in the Cayman Islands </w:t>
      </w:r>
      <w:r w:rsidRPr="0043574B">
        <w:rPr>
          <w:rFonts w:ascii="Tahoma" w:eastAsia="Times New Roman" w:hAnsi="Tahoma" w:cs="Tahoma"/>
          <w:color w:val="548DD4" w:themeColor="text2" w:themeTint="99"/>
          <w:sz w:val="20"/>
          <w:szCs w:val="20"/>
          <w:lang w:eastAsia="en-NZ"/>
        </w:rPr>
        <w:t xml:space="preserve">Food Service - Hotel Restaurant Institutional_Miami ATO_Caribbean Basin_09-30-2019 </w:t>
      </w:r>
    </w:p>
    <w:p w14:paraId="32C096AA" w14:textId="2160D5A5" w:rsidR="00B42FF9" w:rsidRPr="00B42FF9" w:rsidRDefault="00B42FF9" w:rsidP="00B42FF9">
      <w:pPr>
        <w:spacing w:after="0" w:line="300" w:lineRule="auto"/>
        <w:rPr>
          <w:rFonts w:ascii="Tahoma" w:eastAsia="Times New Roman" w:hAnsi="Tahoma" w:cs="Tahoma"/>
          <w:sz w:val="20"/>
          <w:szCs w:val="20"/>
          <w:lang w:eastAsia="en-NZ"/>
        </w:rPr>
      </w:pPr>
    </w:p>
    <w:p w14:paraId="47A701C7" w14:textId="300B2EE1" w:rsidR="00B42FF9" w:rsidRPr="00D8514D" w:rsidRDefault="00B42FF9" w:rsidP="00C54911">
      <w:pPr>
        <w:pStyle w:val="ListParagraph"/>
        <w:numPr>
          <w:ilvl w:val="0"/>
          <w:numId w:val="5"/>
        </w:numPr>
        <w:spacing w:after="0" w:line="300" w:lineRule="auto"/>
        <w:rPr>
          <w:rFonts w:ascii="Tahoma" w:eastAsia="Times New Roman" w:hAnsi="Tahoma" w:cs="Tahoma"/>
          <w:sz w:val="20"/>
          <w:szCs w:val="20"/>
          <w:lang w:eastAsia="en-NZ"/>
        </w:rPr>
      </w:pPr>
      <w:r w:rsidRPr="00D8514D">
        <w:rPr>
          <w:rFonts w:ascii="Tahoma" w:eastAsia="Times New Roman" w:hAnsi="Tahoma" w:cs="Tahoma"/>
          <w:b/>
          <w:bCs/>
          <w:sz w:val="20"/>
          <w:szCs w:val="20"/>
          <w:lang w:eastAsia="en-NZ"/>
        </w:rPr>
        <w:t xml:space="preserve">Japan 227th Food Safety Group </w:t>
      </w:r>
      <w:r w:rsidR="009B2CCE" w:rsidRPr="00D8514D">
        <w:rPr>
          <w:rFonts w:ascii="Tahoma" w:eastAsia="Times New Roman" w:hAnsi="Tahoma" w:cs="Tahoma"/>
          <w:b/>
          <w:bCs/>
          <w:sz w:val="20"/>
          <w:szCs w:val="20"/>
          <w:lang w:eastAsia="en-NZ"/>
        </w:rPr>
        <w:t xml:space="preserve"> </w:t>
      </w:r>
      <w:r w:rsidRPr="00D8514D">
        <w:rPr>
          <w:rFonts w:ascii="Tahoma" w:eastAsia="Times New Roman" w:hAnsi="Tahoma" w:cs="Tahoma"/>
          <w:sz w:val="20"/>
          <w:szCs w:val="20"/>
          <w:lang w:eastAsia="en-NZ"/>
        </w:rPr>
        <w:t xml:space="preserve">On July 18, 2019, Japan’s Ministry of Health, Labor and Welfare (MHLW) announced revisions to Japan’s Maximum Residue Levels (MRLs) for six agricultural chemicals </w:t>
      </w:r>
      <w:r w:rsidR="009B2CCE" w:rsidRPr="00D8514D">
        <w:rPr>
          <w:rFonts w:ascii="Tahoma" w:eastAsia="Times New Roman" w:hAnsi="Tahoma" w:cs="Tahoma"/>
          <w:sz w:val="20"/>
          <w:szCs w:val="20"/>
          <w:lang w:eastAsia="en-NZ"/>
        </w:rPr>
        <w:t>--------</w:t>
      </w:r>
      <w:r w:rsidRPr="00D8514D">
        <w:rPr>
          <w:rFonts w:ascii="Tahoma" w:eastAsia="Times New Roman" w:hAnsi="Tahoma" w:cs="Tahoma"/>
          <w:sz w:val="20"/>
          <w:szCs w:val="20"/>
          <w:lang w:eastAsia="en-NZ"/>
        </w:rPr>
        <w:t xml:space="preserve">. The embassy comment period for these proposals is open until October 11, 2019. MHLW will then notify these revisions to the WTO, which will provide another opportunity for interested parties to comment. </w:t>
      </w:r>
      <w:r w:rsidR="009B2CCE" w:rsidRPr="00D8514D">
        <w:rPr>
          <w:rFonts w:ascii="Tahoma" w:eastAsia="Times New Roman" w:hAnsi="Tahoma" w:cs="Tahoma"/>
          <w:sz w:val="20"/>
          <w:szCs w:val="20"/>
          <w:lang w:eastAsia="en-NZ"/>
        </w:rPr>
        <w:t xml:space="preserve"> </w:t>
      </w:r>
      <w:r w:rsidRPr="00D8514D">
        <w:rPr>
          <w:rFonts w:ascii="Tahoma" w:eastAsia="Times New Roman" w:hAnsi="Tahoma" w:cs="Tahoma"/>
          <w:color w:val="548DD4" w:themeColor="text2" w:themeTint="99"/>
          <w:sz w:val="20"/>
          <w:szCs w:val="20"/>
          <w:lang w:eastAsia="en-NZ"/>
        </w:rPr>
        <w:t>Japan 227th Food Safety Group_Tokyo_Japan_09-29-2019</w:t>
      </w:r>
      <w:r w:rsidRPr="00D8514D">
        <w:rPr>
          <w:rFonts w:ascii="Tahoma" w:eastAsia="Times New Roman" w:hAnsi="Tahoma" w:cs="Tahoma"/>
          <w:sz w:val="20"/>
          <w:szCs w:val="20"/>
          <w:lang w:eastAsia="en-NZ"/>
        </w:rPr>
        <w:t xml:space="preserve"> </w:t>
      </w:r>
    </w:p>
    <w:p w14:paraId="69C8BBB8" w14:textId="54D666EC" w:rsidR="00B42FF9" w:rsidRPr="00B42FF9" w:rsidRDefault="00B42FF9" w:rsidP="00B42FF9">
      <w:pPr>
        <w:spacing w:after="0" w:line="300" w:lineRule="auto"/>
        <w:rPr>
          <w:rStyle w:val="kop"/>
          <w:rFonts w:ascii="Tahoma" w:hAnsi="Tahoma" w:cs="Tahoma"/>
          <w:sz w:val="20"/>
          <w:szCs w:val="20"/>
          <w:shd w:val="clear" w:color="auto" w:fill="FFFFFF"/>
        </w:rPr>
      </w:pPr>
    </w:p>
    <w:p w14:paraId="7F196481" w14:textId="4C213ED3" w:rsidR="00B42FF9" w:rsidRPr="00D8514D" w:rsidRDefault="009B2CCE" w:rsidP="00C54911">
      <w:pPr>
        <w:pStyle w:val="ListParagraph"/>
        <w:numPr>
          <w:ilvl w:val="0"/>
          <w:numId w:val="5"/>
        </w:numPr>
        <w:spacing w:after="0" w:line="300" w:lineRule="auto"/>
        <w:rPr>
          <w:rFonts w:ascii="Tahoma" w:eastAsia="Times New Roman" w:hAnsi="Tahoma" w:cs="Tahoma"/>
          <w:sz w:val="20"/>
          <w:szCs w:val="20"/>
          <w:lang w:eastAsia="en-NZ"/>
        </w:rPr>
      </w:pPr>
      <w:r w:rsidRPr="00D8514D">
        <w:rPr>
          <w:rFonts w:ascii="Tahoma" w:eastAsia="Times New Roman" w:hAnsi="Tahoma" w:cs="Tahoma"/>
          <w:b/>
          <w:bCs/>
          <w:sz w:val="20"/>
          <w:szCs w:val="20"/>
          <w:lang w:eastAsia="en-NZ"/>
        </w:rPr>
        <w:t xml:space="preserve">Japan </w:t>
      </w:r>
      <w:r w:rsidR="00B42FF9" w:rsidRPr="00D8514D">
        <w:rPr>
          <w:rFonts w:ascii="Tahoma" w:eastAsia="Times New Roman" w:hAnsi="Tahoma" w:cs="Tahoma"/>
          <w:b/>
          <w:bCs/>
          <w:sz w:val="20"/>
          <w:szCs w:val="20"/>
          <w:lang w:eastAsia="en-NZ"/>
        </w:rPr>
        <w:t xml:space="preserve">Food Service - Hotel Restaurant Institutional </w:t>
      </w:r>
      <w:r w:rsidRPr="00D8514D">
        <w:rPr>
          <w:rFonts w:ascii="Tahoma" w:eastAsia="Times New Roman" w:hAnsi="Tahoma" w:cs="Tahoma"/>
          <w:b/>
          <w:bCs/>
          <w:sz w:val="20"/>
          <w:szCs w:val="20"/>
          <w:lang w:eastAsia="en-NZ"/>
        </w:rPr>
        <w:t xml:space="preserve"> </w:t>
      </w:r>
      <w:r w:rsidR="00B42FF9" w:rsidRPr="00D8514D">
        <w:rPr>
          <w:rFonts w:ascii="Tahoma" w:eastAsia="Times New Roman" w:hAnsi="Tahoma" w:cs="Tahoma"/>
          <w:sz w:val="20"/>
          <w:szCs w:val="20"/>
          <w:lang w:eastAsia="en-NZ"/>
        </w:rPr>
        <w:t xml:space="preserve">Following seven consecutive years of growth, Japan’s hotel, restaurant, and institutional (HRI) food service industry achieved record sales </w:t>
      </w:r>
    </w:p>
    <w:p w14:paraId="0C3192AA" w14:textId="2A1C244F" w:rsidR="00B42FF9" w:rsidRPr="00D8514D" w:rsidRDefault="00B42FF9" w:rsidP="00C54911">
      <w:pPr>
        <w:pStyle w:val="ListParagraph"/>
        <w:numPr>
          <w:ilvl w:val="0"/>
          <w:numId w:val="5"/>
        </w:numPr>
        <w:spacing w:after="0" w:line="300" w:lineRule="auto"/>
        <w:rPr>
          <w:rFonts w:ascii="Tahoma" w:eastAsia="Times New Roman" w:hAnsi="Tahoma" w:cs="Tahoma"/>
          <w:color w:val="548DD4" w:themeColor="text2" w:themeTint="99"/>
          <w:sz w:val="20"/>
          <w:szCs w:val="20"/>
          <w:lang w:eastAsia="en-NZ"/>
        </w:rPr>
      </w:pPr>
      <w:r w:rsidRPr="00D8514D">
        <w:rPr>
          <w:rFonts w:ascii="Tahoma" w:eastAsia="Times New Roman" w:hAnsi="Tahoma" w:cs="Tahoma"/>
          <w:color w:val="548DD4" w:themeColor="text2" w:themeTint="99"/>
          <w:sz w:val="20"/>
          <w:szCs w:val="20"/>
          <w:lang w:eastAsia="en-NZ"/>
        </w:rPr>
        <w:t xml:space="preserve">Food Service - Hotel Restaurant Institutional_Tokyo ATO_Japan_09-30-2019 </w:t>
      </w:r>
    </w:p>
    <w:p w14:paraId="14A9A140" w14:textId="4A9BD0B8" w:rsidR="00B42FF9" w:rsidRPr="00B42FF9" w:rsidRDefault="00B42FF9" w:rsidP="00B42FF9">
      <w:pPr>
        <w:spacing w:after="0" w:line="300" w:lineRule="auto"/>
        <w:rPr>
          <w:rFonts w:ascii="Tahoma" w:eastAsia="Times New Roman" w:hAnsi="Tahoma" w:cs="Tahoma"/>
          <w:sz w:val="20"/>
          <w:szCs w:val="20"/>
          <w:lang w:eastAsia="en-NZ"/>
        </w:rPr>
      </w:pPr>
    </w:p>
    <w:p w14:paraId="6E832150" w14:textId="5DCF478E" w:rsidR="00B42FF9" w:rsidRPr="00D8514D" w:rsidRDefault="009B2CCE" w:rsidP="00C54911">
      <w:pPr>
        <w:pStyle w:val="ListParagraph"/>
        <w:numPr>
          <w:ilvl w:val="0"/>
          <w:numId w:val="5"/>
        </w:numPr>
        <w:spacing w:after="0" w:line="300" w:lineRule="auto"/>
        <w:rPr>
          <w:rFonts w:ascii="Tahoma" w:eastAsia="Times New Roman" w:hAnsi="Tahoma" w:cs="Tahoma"/>
          <w:color w:val="548DD4" w:themeColor="text2" w:themeTint="99"/>
          <w:sz w:val="20"/>
          <w:szCs w:val="20"/>
          <w:lang w:eastAsia="en-NZ"/>
        </w:rPr>
      </w:pPr>
      <w:r w:rsidRPr="00D8514D">
        <w:rPr>
          <w:rFonts w:ascii="Tahoma" w:eastAsia="Times New Roman" w:hAnsi="Tahoma" w:cs="Tahoma"/>
          <w:b/>
          <w:bCs/>
          <w:sz w:val="20"/>
          <w:szCs w:val="20"/>
          <w:lang w:eastAsia="en-NZ"/>
        </w:rPr>
        <w:t xml:space="preserve">Korea </w:t>
      </w:r>
      <w:r w:rsidR="00B42FF9" w:rsidRPr="00D8514D">
        <w:rPr>
          <w:rFonts w:ascii="Tahoma" w:eastAsia="Times New Roman" w:hAnsi="Tahoma" w:cs="Tahoma"/>
          <w:b/>
          <w:bCs/>
          <w:sz w:val="20"/>
          <w:szCs w:val="20"/>
          <w:lang w:eastAsia="en-NZ"/>
        </w:rPr>
        <w:t xml:space="preserve">Food Service - Hotel Restaurant Institutional </w:t>
      </w:r>
      <w:r w:rsidR="00B42FF9" w:rsidRPr="00D8514D">
        <w:rPr>
          <w:rFonts w:ascii="Tahoma" w:eastAsia="Times New Roman" w:hAnsi="Tahoma" w:cs="Tahoma"/>
          <w:sz w:val="20"/>
          <w:szCs w:val="20"/>
          <w:lang w:eastAsia="en-NZ"/>
        </w:rPr>
        <w:t xml:space="preserve">South Korea’s Hotel, Restaurant and Institutional (HRI) food service sector continues to grow </w:t>
      </w:r>
      <w:r w:rsidR="00B42FF9" w:rsidRPr="00D8514D">
        <w:rPr>
          <w:rFonts w:ascii="Tahoma" w:eastAsia="Times New Roman" w:hAnsi="Tahoma" w:cs="Tahoma"/>
          <w:color w:val="548DD4" w:themeColor="text2" w:themeTint="99"/>
          <w:sz w:val="20"/>
          <w:szCs w:val="20"/>
          <w:lang w:eastAsia="en-NZ"/>
        </w:rPr>
        <w:t xml:space="preserve">Food Service - Hotel Restaurant Institutional_Seoul ATO_Korea - Republic of_09-30-2019 </w:t>
      </w:r>
    </w:p>
    <w:p w14:paraId="4CA4A1F5" w14:textId="62E60334" w:rsidR="00B42FF9" w:rsidRPr="00B42FF9" w:rsidRDefault="00B42FF9" w:rsidP="00B42FF9">
      <w:pPr>
        <w:spacing w:after="0" w:line="300" w:lineRule="auto"/>
        <w:rPr>
          <w:rStyle w:val="kop"/>
          <w:rFonts w:ascii="Tahoma" w:hAnsi="Tahoma" w:cs="Tahoma"/>
          <w:sz w:val="20"/>
          <w:szCs w:val="20"/>
          <w:shd w:val="clear" w:color="auto" w:fill="FFFFFF"/>
        </w:rPr>
      </w:pPr>
    </w:p>
    <w:p w14:paraId="4511A356" w14:textId="19426AF5" w:rsidR="00B42FF9" w:rsidRPr="00D8514D" w:rsidRDefault="009B2CCE" w:rsidP="00C54911">
      <w:pPr>
        <w:pStyle w:val="ListParagraph"/>
        <w:numPr>
          <w:ilvl w:val="0"/>
          <w:numId w:val="5"/>
        </w:numPr>
        <w:spacing w:after="0" w:line="300" w:lineRule="auto"/>
        <w:rPr>
          <w:rFonts w:ascii="Tahoma" w:eastAsia="Times New Roman" w:hAnsi="Tahoma" w:cs="Tahoma"/>
          <w:color w:val="548DD4" w:themeColor="text2" w:themeTint="99"/>
          <w:sz w:val="20"/>
          <w:szCs w:val="20"/>
          <w:lang w:eastAsia="en-NZ"/>
        </w:rPr>
      </w:pPr>
      <w:r w:rsidRPr="00D8514D">
        <w:rPr>
          <w:rFonts w:ascii="Tahoma" w:eastAsia="Times New Roman" w:hAnsi="Tahoma" w:cs="Tahoma"/>
          <w:b/>
          <w:bCs/>
          <w:sz w:val="20"/>
          <w:szCs w:val="20"/>
          <w:lang w:eastAsia="en-NZ"/>
        </w:rPr>
        <w:t xml:space="preserve">South Africa </w:t>
      </w:r>
      <w:r w:rsidR="00B42FF9" w:rsidRPr="00D8514D">
        <w:rPr>
          <w:rFonts w:ascii="Tahoma" w:eastAsia="Times New Roman" w:hAnsi="Tahoma" w:cs="Tahoma"/>
          <w:b/>
          <w:bCs/>
          <w:sz w:val="20"/>
          <w:szCs w:val="20"/>
          <w:lang w:eastAsia="en-NZ"/>
        </w:rPr>
        <w:t xml:space="preserve">Food Service - Hotel Restaurant Institutional </w:t>
      </w:r>
      <w:r w:rsidR="00B42FF9" w:rsidRPr="00D8514D">
        <w:rPr>
          <w:rFonts w:ascii="Tahoma" w:eastAsia="Times New Roman" w:hAnsi="Tahoma" w:cs="Tahoma"/>
          <w:sz w:val="20"/>
          <w:szCs w:val="20"/>
          <w:lang w:eastAsia="en-NZ"/>
        </w:rPr>
        <w:t xml:space="preserve">The report provides updates on statistics of South Africa foodservice market. </w:t>
      </w:r>
      <w:r w:rsidR="00B42FF9" w:rsidRPr="00D8514D">
        <w:rPr>
          <w:rFonts w:ascii="Tahoma" w:eastAsia="Times New Roman" w:hAnsi="Tahoma" w:cs="Tahoma"/>
          <w:color w:val="548DD4" w:themeColor="text2" w:themeTint="99"/>
          <w:sz w:val="20"/>
          <w:szCs w:val="20"/>
          <w:lang w:eastAsia="en-NZ"/>
        </w:rPr>
        <w:t xml:space="preserve">Food Service - Hotel Restaurant Institutional_Pretoria_South Africa - Republic of_09-30-2019 </w:t>
      </w:r>
    </w:p>
    <w:p w14:paraId="2D15BB82" w14:textId="1CE678EE" w:rsidR="00B42FF9" w:rsidRDefault="00B42FF9" w:rsidP="00B42FF9">
      <w:pPr>
        <w:spacing w:after="0" w:line="300" w:lineRule="auto"/>
        <w:rPr>
          <w:rFonts w:ascii="Tahoma" w:hAnsi="Tahoma" w:cs="Tahoma"/>
          <w:sz w:val="20"/>
          <w:szCs w:val="20"/>
        </w:rPr>
      </w:pPr>
    </w:p>
    <w:p w14:paraId="3871BDE3" w14:textId="56E18FF6" w:rsidR="009B2CCE" w:rsidRPr="00D8514D" w:rsidRDefault="009B2CCE" w:rsidP="00C54911">
      <w:pPr>
        <w:pStyle w:val="ListParagraph"/>
        <w:numPr>
          <w:ilvl w:val="0"/>
          <w:numId w:val="5"/>
        </w:numPr>
        <w:spacing w:after="0" w:line="300" w:lineRule="auto"/>
        <w:rPr>
          <w:rFonts w:ascii="Tahoma" w:eastAsia="Times New Roman" w:hAnsi="Tahoma" w:cs="Tahoma"/>
          <w:color w:val="548DD4" w:themeColor="text2" w:themeTint="99"/>
          <w:sz w:val="20"/>
          <w:szCs w:val="20"/>
          <w:lang w:eastAsia="en-NZ"/>
        </w:rPr>
      </w:pPr>
      <w:r w:rsidRPr="00D8514D">
        <w:rPr>
          <w:rFonts w:ascii="Tahoma" w:eastAsia="Times New Roman" w:hAnsi="Tahoma" w:cs="Tahoma"/>
          <w:b/>
          <w:bCs/>
          <w:sz w:val="20"/>
          <w:szCs w:val="20"/>
          <w:lang w:eastAsia="en-NZ"/>
        </w:rPr>
        <w:t>Spain Food Service - Hotel Restaurant Institutional S</w:t>
      </w:r>
      <w:r w:rsidRPr="00D8514D">
        <w:rPr>
          <w:rFonts w:ascii="Tahoma" w:eastAsia="Times New Roman" w:hAnsi="Tahoma" w:cs="Tahoma"/>
          <w:sz w:val="20"/>
          <w:szCs w:val="20"/>
          <w:lang w:eastAsia="en-NZ"/>
        </w:rPr>
        <w:t xml:space="preserve">pain continues to host record-breaking numbers of visiting tourists. Hence, the Hotel, Restaurant and Institutional (HRI) sector in Spain continues to offer excellent opportunities for U.S. food-ingredient and food-product exporters.  </w:t>
      </w:r>
      <w:r w:rsidRPr="00D8514D">
        <w:rPr>
          <w:rFonts w:ascii="Tahoma" w:eastAsia="Times New Roman" w:hAnsi="Tahoma" w:cs="Tahoma"/>
          <w:color w:val="548DD4" w:themeColor="text2" w:themeTint="99"/>
          <w:sz w:val="20"/>
          <w:szCs w:val="20"/>
          <w:lang w:eastAsia="en-NZ"/>
        </w:rPr>
        <w:t xml:space="preserve">Food Service - Hotel Restaurant Institutional_Madrid_Spain_09-30-2019 </w:t>
      </w:r>
    </w:p>
    <w:p w14:paraId="50B9F21D" w14:textId="77777777" w:rsidR="009B2CCE" w:rsidRPr="00B42FF9" w:rsidRDefault="009B2CCE" w:rsidP="00B42FF9">
      <w:pPr>
        <w:spacing w:after="0" w:line="300" w:lineRule="auto"/>
        <w:rPr>
          <w:rFonts w:ascii="Tahoma" w:hAnsi="Tahoma" w:cs="Tahoma"/>
          <w:sz w:val="20"/>
          <w:szCs w:val="20"/>
        </w:rPr>
      </w:pPr>
    </w:p>
    <w:p w14:paraId="6CBAB076" w14:textId="0BF36711" w:rsidR="00B42FF9" w:rsidRPr="00D8514D" w:rsidRDefault="009B2CCE" w:rsidP="00C54911">
      <w:pPr>
        <w:pStyle w:val="ListParagraph"/>
        <w:numPr>
          <w:ilvl w:val="0"/>
          <w:numId w:val="5"/>
        </w:numPr>
        <w:spacing w:after="0" w:line="300" w:lineRule="auto"/>
        <w:rPr>
          <w:rFonts w:ascii="Tahoma" w:eastAsia="Times New Roman" w:hAnsi="Tahoma" w:cs="Tahoma"/>
          <w:sz w:val="20"/>
          <w:szCs w:val="20"/>
          <w:lang w:eastAsia="en-NZ"/>
        </w:rPr>
      </w:pPr>
      <w:r w:rsidRPr="00D8514D">
        <w:rPr>
          <w:rFonts w:ascii="Tahoma" w:eastAsia="Times New Roman" w:hAnsi="Tahoma" w:cs="Tahoma"/>
          <w:b/>
          <w:bCs/>
          <w:sz w:val="20"/>
          <w:szCs w:val="20"/>
          <w:lang w:eastAsia="en-NZ"/>
        </w:rPr>
        <w:t xml:space="preserve">Thailand </w:t>
      </w:r>
      <w:r w:rsidR="00B42FF9" w:rsidRPr="00D8514D">
        <w:rPr>
          <w:rFonts w:ascii="Tahoma" w:eastAsia="Times New Roman" w:hAnsi="Tahoma" w:cs="Tahoma"/>
          <w:b/>
          <w:bCs/>
          <w:sz w:val="20"/>
          <w:szCs w:val="20"/>
          <w:lang w:eastAsia="en-NZ"/>
        </w:rPr>
        <w:t xml:space="preserve">Food Service - Hotel Restaurant Institutional </w:t>
      </w:r>
      <w:r w:rsidR="00B42FF9" w:rsidRPr="00D8514D">
        <w:rPr>
          <w:rFonts w:ascii="Tahoma" w:eastAsia="Times New Roman" w:hAnsi="Tahoma" w:cs="Tahoma"/>
          <w:sz w:val="20"/>
          <w:szCs w:val="20"/>
          <w:lang w:eastAsia="en-NZ"/>
        </w:rPr>
        <w:t xml:space="preserve">This report contains information about Thailand’s food service industry. It provides an overview of market opportunities and key channels of distribution for U.S. food and beverage products destined for the food service market in Thailand. </w:t>
      </w:r>
      <w:r w:rsidR="00B42FF9" w:rsidRPr="00D8514D">
        <w:rPr>
          <w:rFonts w:ascii="Tahoma" w:eastAsia="Times New Roman" w:hAnsi="Tahoma" w:cs="Tahoma"/>
          <w:color w:val="548DD4" w:themeColor="text2" w:themeTint="99"/>
          <w:sz w:val="20"/>
          <w:szCs w:val="20"/>
          <w:lang w:eastAsia="en-NZ"/>
        </w:rPr>
        <w:t xml:space="preserve">Food Service - Hotel Restaurant Institutional_Bangkok_Thailand_09-30-2019 </w:t>
      </w:r>
    </w:p>
    <w:p w14:paraId="62D9ACAC" w14:textId="77777777" w:rsidR="00B42FF9" w:rsidRPr="00B42FF9" w:rsidRDefault="00B42FF9" w:rsidP="00B42FF9">
      <w:pPr>
        <w:spacing w:after="0" w:line="300" w:lineRule="auto"/>
        <w:rPr>
          <w:rFonts w:ascii="Tahoma" w:hAnsi="Tahoma" w:cs="Tahoma"/>
          <w:sz w:val="20"/>
          <w:szCs w:val="20"/>
        </w:rPr>
      </w:pPr>
    </w:p>
    <w:p w14:paraId="0B426123" w14:textId="77777777" w:rsidR="004F1767" w:rsidRPr="00B42FF9" w:rsidRDefault="004F1767" w:rsidP="00B42FF9">
      <w:pPr>
        <w:spacing w:after="0" w:line="300" w:lineRule="auto"/>
        <w:rPr>
          <w:rFonts w:ascii="Tahoma" w:hAnsi="Tahoma" w:cs="Tahoma"/>
          <w:b/>
          <w:sz w:val="20"/>
          <w:szCs w:val="20"/>
        </w:rPr>
      </w:pPr>
    </w:p>
    <w:p w14:paraId="0C95400E" w14:textId="77777777" w:rsidR="004F1767" w:rsidRPr="00B42FF9" w:rsidRDefault="00026CD5" w:rsidP="00B42FF9">
      <w:pPr>
        <w:shd w:val="clear" w:color="auto" w:fill="92CDDC" w:themeFill="accent5" w:themeFillTint="99"/>
        <w:spacing w:after="0" w:line="300" w:lineRule="auto"/>
        <w:rPr>
          <w:rFonts w:ascii="Tahoma" w:hAnsi="Tahoma" w:cs="Tahoma"/>
          <w:b/>
          <w:sz w:val="20"/>
          <w:szCs w:val="20"/>
        </w:rPr>
      </w:pPr>
      <w:r w:rsidRPr="00B42FF9">
        <w:rPr>
          <w:rFonts w:ascii="Tahoma" w:hAnsi="Tahoma" w:cs="Tahoma"/>
          <w:noProof/>
          <w:sz w:val="20"/>
          <w:szCs w:val="20"/>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17305" cy="678767"/>
                    </a:xfrm>
                    <a:prstGeom prst="rect">
                      <a:avLst/>
                    </a:prstGeom>
                  </pic:spPr>
                </pic:pic>
              </a:graphicData>
            </a:graphic>
          </wp:inline>
        </w:drawing>
      </w:r>
      <w:r w:rsidR="002636D2" w:rsidRPr="00B42FF9">
        <w:rPr>
          <w:rFonts w:ascii="Tahoma" w:hAnsi="Tahoma" w:cs="Tahoma"/>
          <w:b/>
          <w:sz w:val="20"/>
          <w:szCs w:val="20"/>
        </w:rPr>
        <w:t xml:space="preserve">                                                                                                 Regulatory</w:t>
      </w:r>
    </w:p>
    <w:p w14:paraId="27C513D0" w14:textId="77777777" w:rsidR="00C7088F" w:rsidRPr="00284DE2" w:rsidRDefault="00C7088F"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New IMO guidelines for marine shipping</w:t>
      </w:r>
    </w:p>
    <w:p w14:paraId="4E95E848" w14:textId="1E2D17FE" w:rsidR="00C7088F"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lastRenderedPageBreak/>
        <w:t xml:space="preserve">New standards will become effective in 2020, including the new guidelines on ship fuel introduced by the </w:t>
      </w:r>
      <w:r w:rsidRPr="00B42FF9">
        <w:rPr>
          <w:rStyle w:val="Strong"/>
          <w:rFonts w:ascii="Tahoma" w:hAnsi="Tahoma" w:cs="Tahoma"/>
          <w:sz w:val="20"/>
          <w:szCs w:val="20"/>
        </w:rPr>
        <w:t>IMO</w:t>
      </w:r>
      <w:r w:rsidRPr="00B42FF9">
        <w:rPr>
          <w:rFonts w:ascii="Tahoma" w:hAnsi="Tahoma" w:cs="Tahoma"/>
          <w:sz w:val="20"/>
          <w:szCs w:val="20"/>
        </w:rPr>
        <w:t> </w:t>
      </w:r>
      <w:r w:rsidRPr="00B42FF9">
        <w:rPr>
          <w:rStyle w:val="Emphasis"/>
          <w:rFonts w:ascii="Tahoma" w:hAnsi="Tahoma" w:cs="Tahoma"/>
          <w:sz w:val="20"/>
          <w:szCs w:val="20"/>
        </w:rPr>
        <w:t>(International Maritime Organization),</w:t>
      </w:r>
      <w:r w:rsidRPr="00B42FF9">
        <w:rPr>
          <w:rFonts w:ascii="Tahoma" w:hAnsi="Tahoma" w:cs="Tahoma"/>
          <w:sz w:val="20"/>
          <w:szCs w:val="20"/>
        </w:rPr>
        <w:t xml:space="preserve"> which force shipping companies to use marine diesel oil with a low sulfur content so as to reduce emissions and safeguard the environment. </w:t>
      </w:r>
    </w:p>
    <w:p w14:paraId="42FE3A19" w14:textId="77777777" w:rsidR="0041608F" w:rsidRPr="00B42FF9" w:rsidRDefault="0041608F" w:rsidP="00B42FF9">
      <w:pPr>
        <w:pStyle w:val="NormalWeb"/>
        <w:spacing w:before="0" w:beforeAutospacing="0" w:after="0" w:afterAutospacing="0" w:line="300" w:lineRule="auto"/>
        <w:rPr>
          <w:rFonts w:ascii="Tahoma" w:hAnsi="Tahoma" w:cs="Tahoma"/>
          <w:sz w:val="20"/>
          <w:szCs w:val="20"/>
        </w:rPr>
      </w:pPr>
    </w:p>
    <w:p w14:paraId="67FCE433" w14:textId="77777777" w:rsidR="00C7088F"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new regulation establishes that ships must reduce sulfur oxide emissions (SOx) from the current 3.5%m/m to below 0.5%m/m (mass per mass). This is a considerable change and will probably be costly for operators not only because diesel prices will likely increase, but also because companies will need to make investments purchasing new container ships. </w:t>
      </w:r>
    </w:p>
    <w:p w14:paraId="6BCB74C2" w14:textId="2E07AE38" w:rsidR="00C7088F" w:rsidRPr="00B42FF9" w:rsidRDefault="00C7088F" w:rsidP="00B42FF9">
      <w:pPr>
        <w:pStyle w:val="NormalWeb"/>
        <w:spacing w:before="0" w:beforeAutospacing="0" w:after="0" w:afterAutospacing="0" w:line="300" w:lineRule="auto"/>
        <w:rPr>
          <w:rFonts w:ascii="Tahoma" w:hAnsi="Tahoma" w:cs="Tahoma"/>
          <w:sz w:val="20"/>
          <w:szCs w:val="20"/>
        </w:rPr>
      </w:pPr>
    </w:p>
    <w:p w14:paraId="54C6FF60" w14:textId="4AC296CA" w:rsidR="004F1767"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Global trade by sea is destined to increase over the next few year (+3.8% in 2019-2023) and Asia will be the continent with the best potential when it comes to container handling. </w:t>
      </w:r>
      <w:r w:rsidR="0041608F" w:rsidRPr="00B42FF9">
        <w:rPr>
          <w:rFonts w:ascii="Tahoma" w:hAnsi="Tahoma" w:cs="Tahoma"/>
          <w:sz w:val="20"/>
          <w:szCs w:val="20"/>
        </w:rPr>
        <w:t xml:space="preserve"> </w:t>
      </w:r>
      <w:r w:rsidRPr="00B42FF9">
        <w:rPr>
          <w:rFonts w:ascii="Tahoma" w:hAnsi="Tahoma" w:cs="Tahoma"/>
          <w:sz w:val="20"/>
          <w:szCs w:val="20"/>
        </w:rPr>
        <w:t>The trend does not seem to be stopping, considering that 79% of the ships being delivered in 2019 has a capacity that exceeds 10,000 Teu. </w:t>
      </w:r>
      <w:r w:rsidR="0041608F" w:rsidRPr="00B42FF9">
        <w:rPr>
          <w:rFonts w:ascii="Tahoma" w:hAnsi="Tahoma" w:cs="Tahoma"/>
          <w:sz w:val="20"/>
          <w:szCs w:val="20"/>
        </w:rPr>
        <w:t xml:space="preserve"> </w:t>
      </w:r>
      <w:hyperlink r:id="rId40"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261FA551" w14:textId="77777777" w:rsidR="0043574B" w:rsidRPr="00B42FF9" w:rsidRDefault="0043574B" w:rsidP="00B42FF9">
      <w:pPr>
        <w:pStyle w:val="NormalWeb"/>
        <w:spacing w:before="0" w:beforeAutospacing="0" w:after="0" w:afterAutospacing="0" w:line="300" w:lineRule="auto"/>
        <w:rPr>
          <w:rFonts w:ascii="Tahoma" w:hAnsi="Tahoma" w:cs="Tahoma"/>
          <w:sz w:val="20"/>
          <w:szCs w:val="20"/>
        </w:rPr>
      </w:pPr>
    </w:p>
    <w:p w14:paraId="38524F30" w14:textId="77777777" w:rsidR="00026CD5" w:rsidRPr="00B42FF9" w:rsidRDefault="00026CD5" w:rsidP="00B42FF9">
      <w:pPr>
        <w:shd w:val="clear" w:color="auto" w:fill="DBE5F1" w:themeFill="accent1" w:themeFillTint="33"/>
        <w:spacing w:after="0" w:line="300" w:lineRule="auto"/>
        <w:rPr>
          <w:rFonts w:ascii="Tahoma" w:hAnsi="Tahoma" w:cs="Tahoma"/>
          <w:sz w:val="20"/>
          <w:szCs w:val="20"/>
        </w:rPr>
      </w:pPr>
      <w:r w:rsidRPr="00B42FF9">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99122" cy="606506"/>
                    </a:xfrm>
                    <a:prstGeom prst="rect">
                      <a:avLst/>
                    </a:prstGeom>
                  </pic:spPr>
                </pic:pic>
              </a:graphicData>
            </a:graphic>
          </wp:inline>
        </w:drawing>
      </w:r>
      <w:r w:rsidR="002636D2" w:rsidRPr="00B42FF9">
        <w:rPr>
          <w:rFonts w:ascii="Tahoma" w:hAnsi="Tahoma" w:cs="Tahoma"/>
          <w:sz w:val="20"/>
          <w:szCs w:val="20"/>
        </w:rPr>
        <w:t xml:space="preserve">                                                                 </w:t>
      </w:r>
      <w:r w:rsidR="002636D2" w:rsidRPr="00B42FF9">
        <w:rPr>
          <w:rFonts w:ascii="Tahoma" w:hAnsi="Tahoma" w:cs="Tahoma"/>
          <w:b/>
          <w:sz w:val="20"/>
          <w:szCs w:val="20"/>
        </w:rPr>
        <w:t>Business/ Industry</w:t>
      </w:r>
    </w:p>
    <w:p w14:paraId="45C676B6" w14:textId="77777777" w:rsidR="00CC5E33" w:rsidRPr="00284DE2" w:rsidRDefault="00CC5E33"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Trade statistics on fruit and fresh vegetables sector in the EU</w:t>
      </w:r>
    </w:p>
    <w:p w14:paraId="514BD476" w14:textId="05E64486" w:rsidR="00CC5E33" w:rsidRPr="00B42FF9" w:rsidRDefault="00CC5E33"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About 1.5 million holdings in the European Union manage fruit orchards and about 0.8 million farms cultivate fresh vegetable</w:t>
      </w:r>
      <w:r w:rsidR="0041608F" w:rsidRPr="00B42FF9">
        <w:rPr>
          <w:rFonts w:ascii="Tahoma" w:hAnsi="Tahoma" w:cs="Tahoma"/>
          <w:sz w:val="20"/>
          <w:szCs w:val="20"/>
        </w:rPr>
        <w:t xml:space="preserve">. </w:t>
      </w:r>
      <w:hyperlink r:id="rId42" w:tgtFrame="_blank" w:history="1">
        <w:r w:rsidRPr="00B42FF9">
          <w:rPr>
            <w:rStyle w:val="Hyperlink"/>
            <w:rFonts w:ascii="Tahoma" w:hAnsi="Tahoma" w:cs="Tahoma"/>
            <w:sz w:val="20"/>
            <w:szCs w:val="20"/>
          </w:rPr>
          <w:t>Eurostat statistics gives an extensive statistical overview of the fruit and vegetable sector in the EU.</w:t>
        </w:r>
      </w:hyperlink>
    </w:p>
    <w:p w14:paraId="652296E5" w14:textId="77777777" w:rsidR="00CC5E33" w:rsidRPr="00B42FF9" w:rsidRDefault="00882926" w:rsidP="00C54911">
      <w:pPr>
        <w:numPr>
          <w:ilvl w:val="0"/>
          <w:numId w:val="4"/>
        </w:numPr>
        <w:spacing w:after="0" w:line="300" w:lineRule="auto"/>
        <w:rPr>
          <w:rFonts w:ascii="Tahoma" w:hAnsi="Tahoma" w:cs="Tahoma"/>
          <w:sz w:val="20"/>
          <w:szCs w:val="20"/>
        </w:rPr>
      </w:pPr>
      <w:hyperlink r:id="rId43" w:tgtFrame="_blank" w:history="1">
        <w:r w:rsidR="00CC5E33" w:rsidRPr="00B42FF9">
          <w:rPr>
            <w:rStyle w:val="Hyperlink"/>
            <w:rFonts w:ascii="Tahoma" w:hAnsi="Tahoma" w:cs="Tahoma"/>
            <w:sz w:val="20"/>
            <w:szCs w:val="20"/>
          </w:rPr>
          <w:t>Where are fruit and vegetables grown in the EU? By how many farms? Over what area?</w:t>
        </w:r>
      </w:hyperlink>
    </w:p>
    <w:p w14:paraId="7B03BBD6" w14:textId="77777777" w:rsidR="00CC5E33" w:rsidRPr="00B42FF9" w:rsidRDefault="00882926" w:rsidP="00C54911">
      <w:pPr>
        <w:numPr>
          <w:ilvl w:val="0"/>
          <w:numId w:val="4"/>
        </w:numPr>
        <w:spacing w:after="0" w:line="300" w:lineRule="auto"/>
        <w:rPr>
          <w:rFonts w:ascii="Tahoma" w:hAnsi="Tahoma" w:cs="Tahoma"/>
          <w:sz w:val="20"/>
          <w:szCs w:val="20"/>
        </w:rPr>
      </w:pPr>
      <w:hyperlink r:id="rId44" w:anchor="Output_values" w:tgtFrame="_blank" w:history="1">
        <w:r w:rsidR="00CC5E33" w:rsidRPr="00B42FF9">
          <w:rPr>
            <w:rStyle w:val="Hyperlink"/>
            <w:rFonts w:ascii="Tahoma" w:hAnsi="Tahoma" w:cs="Tahoma"/>
            <w:sz w:val="20"/>
            <w:szCs w:val="20"/>
          </w:rPr>
          <w:t>Output values</w:t>
        </w:r>
      </w:hyperlink>
    </w:p>
    <w:p w14:paraId="5949E91E" w14:textId="77777777" w:rsidR="00CC5E33" w:rsidRPr="00B42FF9" w:rsidRDefault="00882926" w:rsidP="00C54911">
      <w:pPr>
        <w:numPr>
          <w:ilvl w:val="0"/>
          <w:numId w:val="4"/>
        </w:numPr>
        <w:spacing w:after="0" w:line="300" w:lineRule="auto"/>
        <w:rPr>
          <w:rFonts w:ascii="Tahoma" w:hAnsi="Tahoma" w:cs="Tahoma"/>
          <w:sz w:val="20"/>
          <w:szCs w:val="20"/>
        </w:rPr>
      </w:pPr>
      <w:hyperlink r:id="rId45" w:anchor="Trade" w:tgtFrame="_blank" w:history="1">
        <w:r w:rsidR="00CC5E33" w:rsidRPr="00B42FF9">
          <w:rPr>
            <w:rStyle w:val="Hyperlink"/>
            <w:rFonts w:ascii="Tahoma" w:hAnsi="Tahoma" w:cs="Tahoma"/>
            <w:sz w:val="20"/>
            <w:szCs w:val="20"/>
          </w:rPr>
          <w:t>Trade</w:t>
        </w:r>
      </w:hyperlink>
    </w:p>
    <w:p w14:paraId="0380FECA" w14:textId="77777777" w:rsidR="00CC5E33" w:rsidRPr="00B42FF9" w:rsidRDefault="00882926" w:rsidP="00C54911">
      <w:pPr>
        <w:numPr>
          <w:ilvl w:val="0"/>
          <w:numId w:val="4"/>
        </w:numPr>
        <w:spacing w:after="0" w:line="300" w:lineRule="auto"/>
        <w:rPr>
          <w:rFonts w:ascii="Tahoma" w:hAnsi="Tahoma" w:cs="Tahoma"/>
          <w:sz w:val="20"/>
          <w:szCs w:val="20"/>
        </w:rPr>
      </w:pPr>
      <w:hyperlink r:id="rId46" w:anchor="Processing" w:tgtFrame="_blank" w:history="1">
        <w:r w:rsidR="00CC5E33" w:rsidRPr="00B42FF9">
          <w:rPr>
            <w:rStyle w:val="Hyperlink"/>
            <w:rFonts w:ascii="Tahoma" w:hAnsi="Tahoma" w:cs="Tahoma"/>
            <w:sz w:val="20"/>
            <w:szCs w:val="20"/>
          </w:rPr>
          <w:t>Processing</w:t>
        </w:r>
      </w:hyperlink>
    </w:p>
    <w:p w14:paraId="318B3DA0" w14:textId="77777777" w:rsidR="0041608F" w:rsidRPr="00B42FF9" w:rsidRDefault="0041608F" w:rsidP="00B42FF9">
      <w:pPr>
        <w:pStyle w:val="Heading1"/>
        <w:spacing w:before="0" w:beforeAutospacing="0" w:after="0" w:afterAutospacing="0" w:line="300" w:lineRule="auto"/>
        <w:rPr>
          <w:rFonts w:ascii="Tahoma" w:hAnsi="Tahoma" w:cs="Tahoma"/>
          <w:sz w:val="20"/>
          <w:szCs w:val="20"/>
        </w:rPr>
      </w:pPr>
    </w:p>
    <w:p w14:paraId="253D5606" w14:textId="77777777" w:rsidR="0041608F" w:rsidRPr="00B42FF9" w:rsidRDefault="0041608F" w:rsidP="00B42FF9">
      <w:pPr>
        <w:pStyle w:val="Heading1"/>
        <w:spacing w:before="0" w:beforeAutospacing="0" w:after="0" w:afterAutospacing="0" w:line="300" w:lineRule="auto"/>
        <w:rPr>
          <w:rFonts w:ascii="Tahoma" w:hAnsi="Tahoma" w:cs="Tahoma"/>
          <w:sz w:val="20"/>
          <w:szCs w:val="20"/>
        </w:rPr>
      </w:pPr>
    </w:p>
    <w:p w14:paraId="2686B645" w14:textId="77777777" w:rsidR="0041608F" w:rsidRPr="00B42FF9" w:rsidRDefault="0041608F" w:rsidP="00B42FF9">
      <w:pPr>
        <w:pStyle w:val="Heading1"/>
        <w:spacing w:before="0" w:beforeAutospacing="0" w:after="0" w:afterAutospacing="0" w:line="300" w:lineRule="auto"/>
        <w:rPr>
          <w:rFonts w:ascii="Tahoma" w:hAnsi="Tahoma" w:cs="Tahoma"/>
          <w:sz w:val="20"/>
          <w:szCs w:val="20"/>
        </w:rPr>
      </w:pPr>
    </w:p>
    <w:p w14:paraId="1BE29807" w14:textId="3D19EC30" w:rsidR="00CC5E33" w:rsidRPr="00284DE2" w:rsidRDefault="00CC5E33" w:rsidP="00284DE2">
      <w:pPr>
        <w:pStyle w:val="ListParagraph"/>
        <w:numPr>
          <w:ilvl w:val="1"/>
          <w:numId w:val="2"/>
        </w:numPr>
        <w:spacing w:after="0" w:line="300" w:lineRule="auto"/>
        <w:ind w:hanging="792"/>
        <w:rPr>
          <w:rFonts w:ascii="Tahoma" w:hAnsi="Tahoma" w:cs="Tahoma"/>
          <w:b/>
          <w:sz w:val="20"/>
          <w:szCs w:val="20"/>
        </w:rPr>
      </w:pPr>
      <w:bookmarkStart w:id="8" w:name="_Hlk21873387"/>
      <w:r w:rsidRPr="00284DE2">
        <w:rPr>
          <w:rFonts w:ascii="Tahoma" w:hAnsi="Tahoma" w:cs="Tahoma"/>
          <w:b/>
          <w:sz w:val="20"/>
          <w:szCs w:val="20"/>
        </w:rPr>
        <w:t>Salad producer joins blockchain-based platform</w:t>
      </w:r>
    </w:p>
    <w:bookmarkEnd w:id="8"/>
    <w:p w14:paraId="73C378C0" w14:textId="2B988956" w:rsidR="009B2CCE" w:rsidRPr="009B2CCE" w:rsidRDefault="00CC5E33" w:rsidP="009B2CCE">
      <w:pPr>
        <w:spacing w:after="0" w:line="300" w:lineRule="auto"/>
        <w:rPr>
          <w:rFonts w:ascii="Tahoma" w:hAnsi="Tahoma" w:cs="Tahoma"/>
          <w:sz w:val="20"/>
          <w:szCs w:val="20"/>
        </w:rPr>
      </w:pPr>
      <w:r w:rsidRPr="009B2CCE">
        <w:rPr>
          <w:rFonts w:ascii="Tahoma" w:hAnsi="Tahoma" w:cs="Tahoma"/>
          <w:sz w:val="20"/>
          <w:szCs w:val="20"/>
        </w:rPr>
        <w:t>BrightFarms announced it is incorporating blockchain technology as a member of the IBM Food Trust network.</w:t>
      </w:r>
      <w:r w:rsidR="003F63BB" w:rsidRPr="009B2CCE">
        <w:rPr>
          <w:rFonts w:ascii="Tahoma" w:hAnsi="Tahoma" w:cs="Tahoma"/>
          <w:sz w:val="20"/>
          <w:szCs w:val="20"/>
        </w:rPr>
        <w:t xml:space="preserve"> </w:t>
      </w:r>
      <w:r w:rsidR="00B30445" w:rsidRPr="009B2CCE">
        <w:rPr>
          <w:rFonts w:ascii="Tahoma" w:hAnsi="Tahoma" w:cs="Tahoma"/>
          <w:sz w:val="20"/>
          <w:szCs w:val="20"/>
        </w:rPr>
        <w:t xml:space="preserve"> </w:t>
      </w:r>
      <w:r w:rsidRPr="009B2CCE">
        <w:rPr>
          <w:rFonts w:ascii="Tahoma" w:hAnsi="Tahoma" w:cs="Tahoma"/>
          <w:sz w:val="20"/>
          <w:szCs w:val="20"/>
        </w:rPr>
        <w:t>Food Trust, a blockchain-based information-sharing platform, connects supply chain data across the ecosystem. In addition to providing provenance insights, network members such as BrightFarms, say they are realizing benefits around such aspects as supply chain processes, freshness, food safety, minimizing waste and fraud.</w:t>
      </w:r>
      <w:r w:rsidR="00B30445" w:rsidRPr="009B2CCE">
        <w:rPr>
          <w:rFonts w:ascii="Tahoma" w:hAnsi="Tahoma" w:cs="Tahoma"/>
          <w:sz w:val="20"/>
          <w:szCs w:val="20"/>
        </w:rPr>
        <w:t xml:space="preserve"> </w:t>
      </w:r>
      <w:hyperlink r:id="rId47" w:history="1">
        <w:r w:rsidR="00612CE5" w:rsidRPr="009B2CCE">
          <w:rPr>
            <w:rStyle w:val="Hyperlink"/>
            <w:rFonts w:ascii="Tahoma" w:hAnsi="Tahoma" w:cs="Tahoma"/>
            <w:sz w:val="20"/>
            <w:szCs w:val="20"/>
          </w:rPr>
          <w:t>Full article available here</w:t>
        </w:r>
      </w:hyperlink>
      <w:r w:rsidR="00612CE5" w:rsidRPr="009B2CCE">
        <w:rPr>
          <w:rFonts w:ascii="Tahoma" w:hAnsi="Tahoma" w:cs="Tahoma"/>
          <w:sz w:val="20"/>
          <w:szCs w:val="20"/>
        </w:rPr>
        <w:t xml:space="preserve"> </w:t>
      </w:r>
    </w:p>
    <w:p w14:paraId="42C72F3F" w14:textId="6E6C5748" w:rsidR="009B2CCE" w:rsidRDefault="009B2CCE" w:rsidP="009B2CCE">
      <w:pPr>
        <w:spacing w:after="0" w:line="300" w:lineRule="auto"/>
        <w:rPr>
          <w:rFonts w:ascii="Tahoma" w:hAnsi="Tahoma" w:cs="Tahoma"/>
          <w:sz w:val="20"/>
          <w:szCs w:val="20"/>
        </w:rPr>
      </w:pPr>
    </w:p>
    <w:p w14:paraId="4D5D455D" w14:textId="77777777" w:rsidR="009B2CCE" w:rsidRPr="009B2CCE" w:rsidRDefault="009B2CCE" w:rsidP="009B2CCE">
      <w:pPr>
        <w:spacing w:after="0" w:line="300" w:lineRule="auto"/>
        <w:rPr>
          <w:rFonts w:ascii="Tahoma" w:hAnsi="Tahoma" w:cs="Tahoma"/>
          <w:sz w:val="20"/>
          <w:szCs w:val="20"/>
        </w:rPr>
      </w:pPr>
    </w:p>
    <w:p w14:paraId="5F479A77" w14:textId="58FDA244" w:rsidR="008D0172" w:rsidRPr="00B42FF9" w:rsidRDefault="008D0172" w:rsidP="00B42FF9">
      <w:pPr>
        <w:spacing w:after="0" w:line="300" w:lineRule="auto"/>
        <w:rPr>
          <w:rFonts w:ascii="Tahoma" w:hAnsi="Tahoma" w:cs="Tahoma"/>
          <w:sz w:val="20"/>
          <w:szCs w:val="20"/>
        </w:rPr>
      </w:pPr>
    </w:p>
    <w:p w14:paraId="06D1DD49" w14:textId="77777777" w:rsidR="008D0172" w:rsidRPr="00284DE2" w:rsidRDefault="008D0172" w:rsidP="00284DE2">
      <w:pPr>
        <w:pStyle w:val="ListParagraph"/>
        <w:numPr>
          <w:ilvl w:val="1"/>
          <w:numId w:val="2"/>
        </w:numPr>
        <w:spacing w:after="0" w:line="300" w:lineRule="auto"/>
        <w:ind w:hanging="792"/>
        <w:rPr>
          <w:rFonts w:ascii="Tahoma" w:hAnsi="Tahoma" w:cs="Tahoma"/>
          <w:b/>
          <w:sz w:val="20"/>
          <w:szCs w:val="20"/>
        </w:rPr>
      </w:pPr>
      <w:bookmarkStart w:id="9" w:name="_Hlk21873406"/>
      <w:r w:rsidRPr="00284DE2">
        <w:rPr>
          <w:rFonts w:ascii="Tahoma" w:hAnsi="Tahoma" w:cs="Tahoma"/>
          <w:b/>
          <w:sz w:val="20"/>
          <w:szCs w:val="20"/>
        </w:rPr>
        <w:t>Upgrade to Oceania - U.S. shipping network to widen presence in Pacific area</w:t>
      </w:r>
    </w:p>
    <w:bookmarkEnd w:id="9"/>
    <w:p w14:paraId="25C20397" w14:textId="42A5D58C" w:rsidR="008D0172" w:rsidRPr="00B42FF9" w:rsidRDefault="008D0172"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MSC announced an upgrade of its Oceania to US network, effective immediately.</w:t>
      </w:r>
      <w:r w:rsidR="009B2CCE">
        <w:rPr>
          <w:rFonts w:ascii="Tahoma" w:hAnsi="Tahoma" w:cs="Tahoma"/>
          <w:sz w:val="20"/>
          <w:szCs w:val="20"/>
        </w:rPr>
        <w:t xml:space="preserve"> </w:t>
      </w:r>
      <w:r w:rsidRPr="00B42FF9">
        <w:rPr>
          <w:rFonts w:ascii="Tahoma" w:hAnsi="Tahoma" w:cs="Tahoma"/>
          <w:sz w:val="20"/>
          <w:szCs w:val="20"/>
        </w:rPr>
        <w:t>The network is divided in two loops:</w:t>
      </w:r>
      <w:r w:rsidR="009B2CCE">
        <w:rPr>
          <w:rFonts w:ascii="Tahoma" w:hAnsi="Tahoma" w:cs="Tahoma"/>
          <w:sz w:val="20"/>
          <w:szCs w:val="20"/>
        </w:rPr>
        <w:t xml:space="preserve"> </w:t>
      </w:r>
      <w:r w:rsidRPr="00B42FF9">
        <w:rPr>
          <w:rFonts w:ascii="Tahoma" w:hAnsi="Tahoma" w:cs="Tahoma"/>
          <w:sz w:val="20"/>
          <w:szCs w:val="20"/>
        </w:rPr>
        <w:t>Oceania loop 1 offers a new direct fortnightly call in Adelaide, Seattle, Vancouver extending the current coverage from Australia and New Zealand to US West Coast and Canada. The service will also call in Papeete, Tahiti on fortnightly basis, widening their presence in the Pacific area.</w:t>
      </w:r>
    </w:p>
    <w:p w14:paraId="1F108A6E" w14:textId="77777777" w:rsidR="008D0172" w:rsidRPr="00B42FF9" w:rsidRDefault="008D0172"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Rotation Australia, NZ to USWC and Canada: Sydney – Melbourne – Adelaide – Tauranga – Oakland – Seattle – Vancouver – Long Beach</w:t>
      </w:r>
    </w:p>
    <w:p w14:paraId="589B57E1" w14:textId="6EFE44FB" w:rsidR="008D0172" w:rsidRPr="00B42FF9" w:rsidRDefault="008D0172" w:rsidP="00B42FF9">
      <w:pPr>
        <w:pStyle w:val="NormalWeb"/>
        <w:spacing w:before="0" w:beforeAutospacing="0" w:after="0" w:afterAutospacing="0" w:line="300" w:lineRule="auto"/>
        <w:rPr>
          <w:rFonts w:ascii="Tahoma" w:hAnsi="Tahoma" w:cs="Tahoma"/>
          <w:sz w:val="20"/>
          <w:szCs w:val="20"/>
        </w:rPr>
      </w:pPr>
    </w:p>
    <w:p w14:paraId="63C84439" w14:textId="77777777" w:rsidR="008D0172" w:rsidRPr="00B42FF9" w:rsidRDefault="008D0172"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Oceania loop 2 provides weekly direct service to Cristobal and US East Coast, as well as competitive transit times from Adelaide to USA, via New Zealand.</w:t>
      </w:r>
    </w:p>
    <w:p w14:paraId="086B717B" w14:textId="3A1184FA" w:rsidR="00612CE5" w:rsidRPr="00B42FF9" w:rsidRDefault="008D0172" w:rsidP="009B2CCE">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Port Rotation: Sydney – Melbourne – Port Chalmers – Napier – Auckland – Tauranga – Cristobal – Philadelphia – Charleston – Balboa – Tauranga</w:t>
      </w:r>
      <w:r w:rsidR="009B2CCE">
        <w:rPr>
          <w:rFonts w:ascii="Tahoma" w:hAnsi="Tahoma" w:cs="Tahoma"/>
          <w:sz w:val="20"/>
          <w:szCs w:val="20"/>
        </w:rPr>
        <w:t xml:space="preserve">  </w:t>
      </w:r>
      <w:hyperlink r:id="rId48" w:history="1">
        <w:r w:rsidR="00612CE5" w:rsidRPr="00B42FF9">
          <w:rPr>
            <w:rStyle w:val="Hyperlink"/>
            <w:rFonts w:ascii="Tahoma" w:hAnsi="Tahoma" w:cs="Tahoma"/>
            <w:sz w:val="20"/>
            <w:szCs w:val="20"/>
          </w:rPr>
          <w:t>Full article available here</w:t>
        </w:r>
      </w:hyperlink>
      <w:r w:rsidR="00612CE5" w:rsidRPr="00B42FF9">
        <w:rPr>
          <w:rFonts w:ascii="Tahoma" w:hAnsi="Tahoma" w:cs="Tahoma"/>
          <w:sz w:val="20"/>
          <w:szCs w:val="20"/>
        </w:rPr>
        <w:t xml:space="preserve"> </w:t>
      </w:r>
    </w:p>
    <w:p w14:paraId="12D45DB1" w14:textId="4D273B38" w:rsidR="00FA654A" w:rsidRDefault="00FA654A" w:rsidP="00B42FF9">
      <w:pPr>
        <w:spacing w:after="0" w:line="300" w:lineRule="auto"/>
        <w:rPr>
          <w:rFonts w:ascii="Tahoma" w:hAnsi="Tahoma" w:cs="Tahoma"/>
          <w:sz w:val="20"/>
          <w:szCs w:val="20"/>
        </w:rPr>
      </w:pPr>
    </w:p>
    <w:p w14:paraId="7517A95C" w14:textId="27C91C58" w:rsidR="009B2CCE" w:rsidRDefault="009B2CCE" w:rsidP="00B42FF9">
      <w:pPr>
        <w:spacing w:after="0" w:line="300" w:lineRule="auto"/>
        <w:rPr>
          <w:rFonts w:ascii="Tahoma" w:hAnsi="Tahoma" w:cs="Tahoma"/>
          <w:sz w:val="20"/>
          <w:szCs w:val="20"/>
        </w:rPr>
      </w:pPr>
    </w:p>
    <w:p w14:paraId="6951216D" w14:textId="77777777" w:rsidR="009B2CCE" w:rsidRPr="00B42FF9" w:rsidRDefault="009B2CCE" w:rsidP="00B42FF9">
      <w:pPr>
        <w:spacing w:after="0" w:line="300" w:lineRule="auto"/>
        <w:rPr>
          <w:rFonts w:ascii="Tahoma" w:hAnsi="Tahoma" w:cs="Tahoma"/>
          <w:sz w:val="20"/>
          <w:szCs w:val="20"/>
        </w:rPr>
      </w:pPr>
    </w:p>
    <w:p w14:paraId="323142AB" w14:textId="77777777" w:rsidR="00FA654A" w:rsidRPr="00284DE2" w:rsidRDefault="00FA654A"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It's official: fruit and veg "are sexy"</w:t>
      </w:r>
    </w:p>
    <w:p w14:paraId="097DCC05" w14:textId="72BB4026" w:rsidR="00FA654A" w:rsidRDefault="00FA654A" w:rsidP="00B42FF9">
      <w:pPr>
        <w:pStyle w:val="NormalWeb"/>
        <w:spacing w:before="0" w:beforeAutospacing="0" w:after="0" w:afterAutospacing="0" w:line="300" w:lineRule="auto"/>
        <w:rPr>
          <w:rFonts w:ascii="Tahoma" w:hAnsi="Tahoma" w:cs="Tahoma"/>
          <w:sz w:val="20"/>
          <w:szCs w:val="20"/>
        </w:rPr>
      </w:pPr>
      <w:r w:rsidRPr="00367929">
        <w:rPr>
          <w:rFonts w:ascii="Tahoma" w:hAnsi="Tahoma" w:cs="Tahoma"/>
          <w:sz w:val="20"/>
          <w:szCs w:val="20"/>
        </w:rPr>
        <w:t xml:space="preserve">A </w:t>
      </w:r>
      <w:r w:rsidRPr="00B42FF9">
        <w:rPr>
          <w:rFonts w:ascii="Tahoma" w:hAnsi="Tahoma" w:cs="Tahoma"/>
          <w:sz w:val="20"/>
          <w:szCs w:val="20"/>
        </w:rPr>
        <w:t xml:space="preserve">new BBC programme about the UK’s fresh fruit and veg import-export trade has attracted the biggest ever audience of </w:t>
      </w:r>
      <w:r w:rsidR="00E83839" w:rsidRPr="00B42FF9">
        <w:rPr>
          <w:rFonts w:ascii="Tahoma" w:hAnsi="Tahoma" w:cs="Tahoma"/>
          <w:sz w:val="20"/>
          <w:szCs w:val="20"/>
        </w:rPr>
        <w:t>16-24-year</w:t>
      </w:r>
      <w:r w:rsidRPr="00B42FF9">
        <w:rPr>
          <w:rFonts w:ascii="Tahoma" w:hAnsi="Tahoma" w:cs="Tahoma"/>
          <w:sz w:val="20"/>
          <w:szCs w:val="20"/>
        </w:rPr>
        <w:t xml:space="preserve"> olds for a BBC2 documentary</w:t>
      </w:r>
      <w:r w:rsidR="00367929">
        <w:rPr>
          <w:rFonts w:ascii="Tahoma" w:hAnsi="Tahoma" w:cs="Tahoma"/>
          <w:sz w:val="20"/>
          <w:szCs w:val="20"/>
        </w:rPr>
        <w:t xml:space="preserve">. </w:t>
      </w:r>
      <w:r w:rsidRPr="00B42FF9">
        <w:rPr>
          <w:rFonts w:ascii="Tahoma" w:hAnsi="Tahoma" w:cs="Tahoma"/>
          <w:sz w:val="20"/>
          <w:szCs w:val="20"/>
        </w:rPr>
        <w:t xml:space="preserve">The episode, part of a new three-part television series called </w:t>
      </w:r>
      <w:hyperlink r:id="rId49" w:tgtFrame="_blank" w:history="1">
        <w:r w:rsidRPr="00B42FF9">
          <w:rPr>
            <w:rStyle w:val="Hyperlink"/>
            <w:rFonts w:ascii="Tahoma" w:hAnsi="Tahoma" w:cs="Tahoma"/>
            <w:sz w:val="20"/>
            <w:szCs w:val="20"/>
          </w:rPr>
          <w:t>What Britain Buys and Sells in a Day</w:t>
        </w:r>
      </w:hyperlink>
      <w:r w:rsidRPr="00B42FF9">
        <w:rPr>
          <w:rFonts w:ascii="Tahoma" w:hAnsi="Tahoma" w:cs="Tahoma"/>
          <w:sz w:val="20"/>
          <w:szCs w:val="20"/>
        </w:rPr>
        <w:t>, saw presenters Ed Balls, Ade Adepitan and Cherry Healey look at how the UK sources fresh produce from all over the world, as well as emerging potential for it to sell its products abroad.</w:t>
      </w:r>
    </w:p>
    <w:p w14:paraId="42C92715" w14:textId="77777777" w:rsidR="00BB4958" w:rsidRPr="00B42FF9" w:rsidRDefault="00BB4958" w:rsidP="00B42FF9">
      <w:pPr>
        <w:pStyle w:val="NormalWeb"/>
        <w:spacing w:before="0" w:beforeAutospacing="0" w:after="0" w:afterAutospacing="0" w:line="300" w:lineRule="auto"/>
        <w:rPr>
          <w:rFonts w:ascii="Tahoma" w:hAnsi="Tahoma" w:cs="Tahoma"/>
          <w:sz w:val="20"/>
          <w:szCs w:val="20"/>
        </w:rPr>
      </w:pPr>
    </w:p>
    <w:p w14:paraId="77736AA3" w14:textId="050B37FC" w:rsidR="00FA654A" w:rsidRPr="00B42FF9" w:rsidRDefault="00367929"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 </w:t>
      </w:r>
      <w:r w:rsidR="00FA654A" w:rsidRPr="00B42FF9">
        <w:rPr>
          <w:rFonts w:ascii="Tahoma" w:hAnsi="Tahoma" w:cs="Tahoma"/>
          <w:sz w:val="20"/>
          <w:szCs w:val="20"/>
        </w:rPr>
        <w:t xml:space="preserve">“What that says to </w:t>
      </w:r>
      <w:r w:rsidR="00BB4958">
        <w:rPr>
          <w:rFonts w:ascii="Tahoma" w:hAnsi="Tahoma" w:cs="Tahoma"/>
          <w:sz w:val="20"/>
          <w:szCs w:val="20"/>
        </w:rPr>
        <w:t>hem</w:t>
      </w:r>
      <w:r w:rsidR="00FA654A" w:rsidRPr="00B42FF9">
        <w:rPr>
          <w:rFonts w:ascii="Tahoma" w:hAnsi="Tahoma" w:cs="Tahoma"/>
          <w:sz w:val="20"/>
          <w:szCs w:val="20"/>
        </w:rPr>
        <w:t xml:space="preserve"> is that 16-24 year-olds want to know all about fruit and veg,” he said in a </w:t>
      </w:r>
      <w:hyperlink r:id="rId50" w:tgtFrame="_blank" w:history="1">
        <w:r w:rsidR="00FA654A" w:rsidRPr="00B42FF9">
          <w:rPr>
            <w:rStyle w:val="Hyperlink"/>
            <w:rFonts w:ascii="Tahoma" w:hAnsi="Tahoma" w:cs="Tahoma"/>
            <w:sz w:val="20"/>
            <w:szCs w:val="20"/>
          </w:rPr>
          <w:t>video interview with Max MacGillivray of Redfox Executive Selection</w:t>
        </w:r>
      </w:hyperlink>
      <w:r w:rsidR="00FA654A" w:rsidRPr="00B42FF9">
        <w:rPr>
          <w:rFonts w:ascii="Tahoma" w:hAnsi="Tahoma" w:cs="Tahoma"/>
          <w:sz w:val="20"/>
          <w:szCs w:val="20"/>
        </w:rPr>
        <w:t xml:space="preserve"> at this week’s </w:t>
      </w:r>
      <w:hyperlink r:id="rId51" w:tgtFrame="_blank" w:history="1">
        <w:r w:rsidR="00FA654A" w:rsidRPr="00B42FF9">
          <w:rPr>
            <w:rStyle w:val="Hyperlink"/>
            <w:rFonts w:ascii="Tahoma" w:hAnsi="Tahoma" w:cs="Tahoma"/>
            <w:sz w:val="20"/>
            <w:szCs w:val="20"/>
          </w:rPr>
          <w:t>FPJ Live</w:t>
        </w:r>
      </w:hyperlink>
      <w:r w:rsidR="00FA654A" w:rsidRPr="00B42FF9">
        <w:rPr>
          <w:rFonts w:ascii="Tahoma" w:hAnsi="Tahoma" w:cs="Tahoma"/>
          <w:sz w:val="20"/>
          <w:szCs w:val="20"/>
        </w:rPr>
        <w:t>. “This whole vegan and vegetarian movement is really taking hold, and particularly among the kids.”</w:t>
      </w:r>
    </w:p>
    <w:p w14:paraId="2534B7AA" w14:textId="77777777" w:rsidR="00367929" w:rsidRDefault="00367929" w:rsidP="00B42FF9">
      <w:pPr>
        <w:pStyle w:val="NormalWeb"/>
        <w:spacing w:before="0" w:beforeAutospacing="0" w:after="0" w:afterAutospacing="0" w:line="300" w:lineRule="auto"/>
        <w:rPr>
          <w:rFonts w:ascii="Tahoma" w:hAnsi="Tahoma" w:cs="Tahoma"/>
          <w:sz w:val="20"/>
          <w:szCs w:val="20"/>
        </w:rPr>
      </w:pPr>
    </w:p>
    <w:p w14:paraId="1CED2379" w14:textId="2F378F22" w:rsidR="00612CE5" w:rsidRPr="00B42FF9" w:rsidRDefault="00FA654A" w:rsidP="00AB757A">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Even for those working in the fresh produce business who know the market better than most, there were several interesting things to learn about where the UK fresh produce business stands right now and where it may be heading. </w:t>
      </w:r>
      <w:r w:rsidR="00AB757A">
        <w:rPr>
          <w:rFonts w:ascii="Tahoma" w:hAnsi="Tahoma" w:cs="Tahoma"/>
          <w:sz w:val="20"/>
          <w:szCs w:val="20"/>
        </w:rPr>
        <w:t>Th</w:t>
      </w:r>
      <w:r w:rsidRPr="00B42FF9">
        <w:rPr>
          <w:rFonts w:ascii="Tahoma" w:hAnsi="Tahoma" w:cs="Tahoma"/>
          <w:sz w:val="20"/>
          <w:szCs w:val="20"/>
        </w:rPr>
        <w:t xml:space="preserve">ere are seven things </w:t>
      </w:r>
      <w:r w:rsidR="00AB757A">
        <w:rPr>
          <w:rFonts w:ascii="Tahoma" w:hAnsi="Tahoma" w:cs="Tahoma"/>
          <w:sz w:val="20"/>
          <w:szCs w:val="20"/>
        </w:rPr>
        <w:t>h</w:t>
      </w:r>
      <w:r w:rsidRPr="00B42FF9">
        <w:rPr>
          <w:rFonts w:ascii="Tahoma" w:hAnsi="Tahoma" w:cs="Tahoma"/>
          <w:sz w:val="20"/>
          <w:szCs w:val="20"/>
        </w:rPr>
        <w:t>e noted…</w:t>
      </w:r>
      <w:hyperlink r:id="rId52" w:history="1">
        <w:r w:rsidR="00612CE5" w:rsidRPr="00B42FF9">
          <w:rPr>
            <w:rStyle w:val="Hyperlink"/>
            <w:rFonts w:ascii="Tahoma" w:hAnsi="Tahoma" w:cs="Tahoma"/>
            <w:sz w:val="20"/>
            <w:szCs w:val="20"/>
          </w:rPr>
          <w:t>Full article available here</w:t>
        </w:r>
      </w:hyperlink>
      <w:r w:rsidR="00612CE5" w:rsidRPr="00B42FF9">
        <w:rPr>
          <w:rFonts w:ascii="Tahoma" w:hAnsi="Tahoma" w:cs="Tahoma"/>
          <w:sz w:val="20"/>
          <w:szCs w:val="20"/>
        </w:rPr>
        <w:t xml:space="preserve"> </w:t>
      </w:r>
    </w:p>
    <w:p w14:paraId="3B4AB851" w14:textId="017AE558" w:rsidR="00583110" w:rsidRDefault="00583110" w:rsidP="00B42FF9">
      <w:pPr>
        <w:spacing w:after="0" w:line="300" w:lineRule="auto"/>
        <w:rPr>
          <w:rFonts w:ascii="Tahoma" w:hAnsi="Tahoma" w:cs="Tahoma"/>
          <w:sz w:val="20"/>
          <w:szCs w:val="20"/>
        </w:rPr>
      </w:pPr>
    </w:p>
    <w:p w14:paraId="62BD1A36" w14:textId="0BA38122" w:rsidR="00AB757A" w:rsidRDefault="00AB757A" w:rsidP="00B42FF9">
      <w:pPr>
        <w:spacing w:after="0" w:line="300" w:lineRule="auto"/>
        <w:rPr>
          <w:rFonts w:ascii="Tahoma" w:hAnsi="Tahoma" w:cs="Tahoma"/>
          <w:sz w:val="20"/>
          <w:szCs w:val="20"/>
        </w:rPr>
      </w:pPr>
    </w:p>
    <w:p w14:paraId="1A9DA96E" w14:textId="77777777" w:rsidR="00AB757A" w:rsidRPr="00B42FF9" w:rsidRDefault="00AB757A" w:rsidP="00B42FF9">
      <w:pPr>
        <w:spacing w:after="0" w:line="300" w:lineRule="auto"/>
        <w:rPr>
          <w:rFonts w:ascii="Tahoma" w:hAnsi="Tahoma" w:cs="Tahoma"/>
          <w:sz w:val="20"/>
          <w:szCs w:val="20"/>
        </w:rPr>
      </w:pPr>
    </w:p>
    <w:p w14:paraId="4F9C9CE5" w14:textId="77777777" w:rsidR="00583110" w:rsidRPr="00284DE2" w:rsidRDefault="00583110" w:rsidP="00284DE2">
      <w:pPr>
        <w:pStyle w:val="ListParagraph"/>
        <w:numPr>
          <w:ilvl w:val="1"/>
          <w:numId w:val="2"/>
        </w:numPr>
        <w:spacing w:after="0" w:line="300" w:lineRule="auto"/>
        <w:ind w:hanging="792"/>
        <w:rPr>
          <w:rFonts w:ascii="Tahoma" w:hAnsi="Tahoma" w:cs="Tahoma"/>
          <w:b/>
          <w:sz w:val="20"/>
          <w:szCs w:val="20"/>
        </w:rPr>
      </w:pPr>
      <w:bookmarkStart w:id="10" w:name="_Hlk21870642"/>
      <w:r w:rsidRPr="00284DE2">
        <w:rPr>
          <w:rFonts w:ascii="Tahoma" w:hAnsi="Tahoma" w:cs="Tahoma"/>
          <w:b/>
          <w:sz w:val="20"/>
          <w:szCs w:val="20"/>
        </w:rPr>
        <w:t>Australia makes gains with irradiation</w:t>
      </w:r>
    </w:p>
    <w:p w14:paraId="0B565485" w14:textId="3845A95D" w:rsidR="00583110" w:rsidRPr="00B42FF9" w:rsidRDefault="00583110" w:rsidP="00B42FF9">
      <w:pPr>
        <w:pStyle w:val="NormalWeb"/>
        <w:spacing w:before="0" w:beforeAutospacing="0" w:after="0" w:afterAutospacing="0" w:line="300" w:lineRule="auto"/>
        <w:rPr>
          <w:rFonts w:ascii="Tahoma" w:hAnsi="Tahoma" w:cs="Tahoma"/>
          <w:sz w:val="20"/>
          <w:szCs w:val="20"/>
        </w:rPr>
      </w:pPr>
      <w:r w:rsidRPr="00AB757A">
        <w:rPr>
          <w:rFonts w:ascii="Tahoma" w:hAnsi="Tahoma" w:cs="Tahoma"/>
          <w:sz w:val="20"/>
          <w:szCs w:val="20"/>
        </w:rPr>
        <w:t>O</w:t>
      </w:r>
      <w:r w:rsidRPr="00B42FF9">
        <w:rPr>
          <w:rFonts w:ascii="Tahoma" w:hAnsi="Tahoma" w:cs="Tahoma"/>
          <w:sz w:val="20"/>
          <w:szCs w:val="20"/>
        </w:rPr>
        <w:t>ver the past 12 months, Australian exporters have sought to take advantage of increased market access through irradiation protocols. Consequently, Steritech, a company that has pioneered the use of irradiation treatment in Australia, has seen record volumes of fresh fruit flow through its facility in Brisbane. Having installed Australia’s first whole-pallet irradiator for fresh produce in 2002, Steritech is on the cusp of unveiling another piece of market-leading infrastructure, with a hybrid E-beam/X-ray facility set to open in Melbourne later this year. </w:t>
      </w:r>
    </w:p>
    <w:p w14:paraId="20970886" w14:textId="77777777" w:rsidR="00AB757A" w:rsidRDefault="00AB757A" w:rsidP="00B42FF9">
      <w:pPr>
        <w:pStyle w:val="NormalWeb"/>
        <w:spacing w:before="0" w:beforeAutospacing="0" w:after="0" w:afterAutospacing="0" w:line="300" w:lineRule="auto"/>
        <w:rPr>
          <w:rFonts w:ascii="Tahoma" w:hAnsi="Tahoma" w:cs="Tahoma"/>
          <w:sz w:val="20"/>
          <w:szCs w:val="20"/>
        </w:rPr>
      </w:pPr>
    </w:p>
    <w:p w14:paraId="7F2B48AA" w14:textId="637F2ABA" w:rsidR="00583110" w:rsidRPr="00B42FF9" w:rsidRDefault="00583110"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Australian industry will further position itself as a leader in the utilisation of irradiation treatment when the 9th Chapman Phytosanitary Irradiation Forum comes to Melbourne on 23-26 March 2020.</w:t>
      </w:r>
    </w:p>
    <w:p w14:paraId="6E10CEE6" w14:textId="4D7AB70A" w:rsidR="00553559" w:rsidRPr="00B42FF9" w:rsidRDefault="00583110" w:rsidP="00AB757A">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forum's programme includes a day focused on regulatory matters, as well as another tailored to the interests of commercial industry. The final day will be a tour of our new X-ray facility.</w:t>
      </w:r>
      <w:r w:rsidR="00AB757A">
        <w:rPr>
          <w:rFonts w:ascii="Tahoma" w:hAnsi="Tahoma" w:cs="Tahoma"/>
          <w:sz w:val="20"/>
          <w:szCs w:val="20"/>
        </w:rPr>
        <w:t xml:space="preserve"> </w:t>
      </w:r>
      <w:hyperlink r:id="rId53" w:history="1">
        <w:r w:rsidR="00553559" w:rsidRPr="00B42FF9">
          <w:rPr>
            <w:rStyle w:val="Hyperlink"/>
            <w:rFonts w:ascii="Tahoma" w:hAnsi="Tahoma" w:cs="Tahoma"/>
            <w:sz w:val="20"/>
            <w:szCs w:val="20"/>
          </w:rPr>
          <w:t>Full article available here</w:t>
        </w:r>
      </w:hyperlink>
      <w:r w:rsidR="00553559" w:rsidRPr="00B42FF9">
        <w:rPr>
          <w:rFonts w:ascii="Tahoma" w:hAnsi="Tahoma" w:cs="Tahoma"/>
          <w:sz w:val="20"/>
          <w:szCs w:val="20"/>
        </w:rPr>
        <w:t xml:space="preserve"> </w:t>
      </w:r>
    </w:p>
    <w:bookmarkEnd w:id="10"/>
    <w:p w14:paraId="6ED5CBFE" w14:textId="77CCD777" w:rsidR="00CC5E33" w:rsidRDefault="00CC5E33" w:rsidP="00B42FF9">
      <w:pPr>
        <w:spacing w:after="0" w:line="300" w:lineRule="auto"/>
        <w:rPr>
          <w:rFonts w:ascii="Tahoma" w:hAnsi="Tahoma" w:cs="Tahoma"/>
          <w:sz w:val="20"/>
          <w:szCs w:val="20"/>
        </w:rPr>
      </w:pPr>
    </w:p>
    <w:p w14:paraId="0872F276" w14:textId="3CCC40A8" w:rsidR="00AB757A" w:rsidRDefault="00AB757A" w:rsidP="00B42FF9">
      <w:pPr>
        <w:spacing w:after="0" w:line="300" w:lineRule="auto"/>
        <w:rPr>
          <w:rFonts w:ascii="Tahoma" w:hAnsi="Tahoma" w:cs="Tahoma"/>
          <w:sz w:val="20"/>
          <w:szCs w:val="20"/>
        </w:rPr>
      </w:pPr>
    </w:p>
    <w:p w14:paraId="02D931D2" w14:textId="77777777" w:rsidR="00AB757A" w:rsidRPr="00B42FF9" w:rsidRDefault="00AB757A" w:rsidP="00B42FF9">
      <w:pPr>
        <w:spacing w:after="0" w:line="300" w:lineRule="auto"/>
        <w:rPr>
          <w:rFonts w:ascii="Tahoma" w:hAnsi="Tahoma" w:cs="Tahoma"/>
          <w:sz w:val="20"/>
          <w:szCs w:val="20"/>
        </w:rPr>
      </w:pPr>
    </w:p>
    <w:p w14:paraId="36DDEE83" w14:textId="77777777" w:rsidR="00CC5E33" w:rsidRPr="00284DE2" w:rsidRDefault="00CC5E33"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Chile's unprecedented drought affects 37,000 farmers</w:t>
      </w:r>
    </w:p>
    <w:p w14:paraId="0C14E055" w14:textId="5F305B25" w:rsidR="00553559" w:rsidRPr="00B42FF9" w:rsidRDefault="00CC5E33"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driest southern winter in six decades has left a complex balance: 6 of the 16 regions in Chile are suffering the effects of the rainfall deficit</w:t>
      </w:r>
      <w:r w:rsidR="00B30445" w:rsidRPr="00B42FF9">
        <w:rPr>
          <w:rFonts w:ascii="Tahoma" w:hAnsi="Tahoma" w:cs="Tahoma"/>
          <w:sz w:val="20"/>
          <w:szCs w:val="20"/>
        </w:rPr>
        <w:t xml:space="preserve">. </w:t>
      </w:r>
      <w:r w:rsidRPr="00B42FF9">
        <w:rPr>
          <w:rFonts w:ascii="Tahoma" w:hAnsi="Tahoma" w:cs="Tahoma"/>
          <w:sz w:val="20"/>
          <w:szCs w:val="20"/>
        </w:rPr>
        <w:t xml:space="preserve">According to the Ministry of Agriculture, there are about 37,000 farmers at risk. </w:t>
      </w:r>
      <w:hyperlink r:id="rId54" w:history="1">
        <w:r w:rsidR="00553559" w:rsidRPr="00B42FF9">
          <w:rPr>
            <w:rStyle w:val="Hyperlink"/>
            <w:rFonts w:ascii="Tahoma" w:hAnsi="Tahoma" w:cs="Tahoma"/>
            <w:sz w:val="20"/>
            <w:szCs w:val="20"/>
          </w:rPr>
          <w:t>Full article available here</w:t>
        </w:r>
      </w:hyperlink>
      <w:r w:rsidR="00553559" w:rsidRPr="00B42FF9">
        <w:rPr>
          <w:rFonts w:ascii="Tahoma" w:hAnsi="Tahoma" w:cs="Tahoma"/>
          <w:sz w:val="20"/>
          <w:szCs w:val="20"/>
        </w:rPr>
        <w:t xml:space="preserve"> </w:t>
      </w:r>
    </w:p>
    <w:p w14:paraId="5D258E5B" w14:textId="04D312D4" w:rsidR="00B30445" w:rsidRPr="00B42FF9" w:rsidRDefault="00B30445" w:rsidP="00B42FF9">
      <w:pPr>
        <w:pStyle w:val="NormalWeb"/>
        <w:spacing w:before="0" w:beforeAutospacing="0" w:after="0" w:afterAutospacing="0" w:line="300" w:lineRule="auto"/>
        <w:rPr>
          <w:rFonts w:ascii="Tahoma" w:hAnsi="Tahoma" w:cs="Tahoma"/>
          <w:sz w:val="20"/>
          <w:szCs w:val="20"/>
        </w:rPr>
      </w:pPr>
    </w:p>
    <w:p w14:paraId="441D1E6F" w14:textId="1DD5C792" w:rsidR="00415897" w:rsidRPr="00284DE2" w:rsidRDefault="00415897" w:rsidP="00284DE2">
      <w:pPr>
        <w:pStyle w:val="ListParagraph"/>
        <w:numPr>
          <w:ilvl w:val="1"/>
          <w:numId w:val="2"/>
        </w:numPr>
        <w:spacing w:after="0" w:line="300" w:lineRule="auto"/>
        <w:ind w:hanging="792"/>
        <w:rPr>
          <w:rFonts w:ascii="Tahoma" w:hAnsi="Tahoma" w:cs="Tahoma"/>
          <w:b/>
          <w:sz w:val="20"/>
          <w:szCs w:val="20"/>
        </w:rPr>
      </w:pPr>
      <w:bookmarkStart w:id="11" w:name="_Hlk21873456"/>
      <w:r w:rsidRPr="00284DE2">
        <w:rPr>
          <w:rFonts w:ascii="Tahoma" w:hAnsi="Tahoma" w:cs="Tahoma"/>
          <w:b/>
          <w:sz w:val="20"/>
          <w:szCs w:val="20"/>
        </w:rPr>
        <w:lastRenderedPageBreak/>
        <w:t>Spain mulls cost of US tariffs</w:t>
      </w:r>
    </w:p>
    <w:bookmarkEnd w:id="11"/>
    <w:p w14:paraId="3E49356A" w14:textId="473365E3" w:rsidR="00553559"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b/>
          <w:bCs/>
          <w:sz w:val="20"/>
          <w:szCs w:val="20"/>
        </w:rPr>
        <w:t>S</w:t>
      </w:r>
      <w:r w:rsidRPr="00B42FF9">
        <w:rPr>
          <w:rFonts w:ascii="Tahoma" w:hAnsi="Tahoma" w:cs="Tahoma"/>
          <w:sz w:val="20"/>
          <w:szCs w:val="20"/>
        </w:rPr>
        <w:t>panish fruit and vegetable producers have reacted with dismay to President Trump’s decision to impose additional 25 cent tariffs on a number of European agricultural imports.</w:t>
      </w:r>
      <w:r w:rsidR="00B30445" w:rsidRPr="00B42FF9">
        <w:rPr>
          <w:rFonts w:ascii="Tahoma" w:hAnsi="Tahoma" w:cs="Tahoma"/>
          <w:sz w:val="20"/>
          <w:szCs w:val="20"/>
        </w:rPr>
        <w:t xml:space="preserve"> </w:t>
      </w:r>
      <w:r w:rsidRPr="00B42FF9">
        <w:rPr>
          <w:rFonts w:ascii="Tahoma" w:hAnsi="Tahoma" w:cs="Tahoma"/>
          <w:sz w:val="20"/>
          <w:szCs w:val="20"/>
        </w:rPr>
        <w:t>The measure, announced on Wednesday, is due to come into effect on 18 October and will affect citrus, peaches and pears, as well as olives amongst other products.</w:t>
      </w:r>
      <w:r w:rsidR="00B30445" w:rsidRPr="00B42FF9">
        <w:rPr>
          <w:rFonts w:ascii="Tahoma" w:hAnsi="Tahoma" w:cs="Tahoma"/>
          <w:sz w:val="20"/>
          <w:szCs w:val="20"/>
        </w:rPr>
        <w:t xml:space="preserve"> </w:t>
      </w:r>
      <w:r w:rsidRPr="00B42FF9">
        <w:rPr>
          <w:rFonts w:ascii="Tahoma" w:hAnsi="Tahoma" w:cs="Tahoma"/>
          <w:sz w:val="20"/>
          <w:szCs w:val="20"/>
        </w:rPr>
        <w:t>Spain exports around €2bn of agricultural products a year to the US, and it is estimated that more than half of this will be affected by Trump’s move.</w:t>
      </w:r>
      <w:r w:rsidR="00B30445" w:rsidRPr="00B42FF9">
        <w:rPr>
          <w:rFonts w:ascii="Tahoma" w:hAnsi="Tahoma" w:cs="Tahoma"/>
          <w:sz w:val="20"/>
          <w:szCs w:val="20"/>
        </w:rPr>
        <w:t xml:space="preserve"> </w:t>
      </w:r>
      <w:proofErr w:type="spellStart"/>
      <w:r w:rsidR="00B30445" w:rsidRPr="00B42FF9">
        <w:rPr>
          <w:rFonts w:ascii="Tahoma" w:hAnsi="Tahoma" w:cs="Tahoma"/>
          <w:sz w:val="20"/>
          <w:szCs w:val="20"/>
        </w:rPr>
        <w:t>Clemantines</w:t>
      </w:r>
      <w:proofErr w:type="spellEnd"/>
      <w:r w:rsidR="00B30445" w:rsidRPr="00B42FF9">
        <w:rPr>
          <w:rFonts w:ascii="Tahoma" w:hAnsi="Tahoma" w:cs="Tahoma"/>
          <w:sz w:val="20"/>
          <w:szCs w:val="20"/>
        </w:rPr>
        <w:t xml:space="preserve"> will be </w:t>
      </w:r>
      <w:r w:rsidR="00E83839" w:rsidRPr="00B42FF9">
        <w:rPr>
          <w:rFonts w:ascii="Tahoma" w:hAnsi="Tahoma" w:cs="Tahoma"/>
          <w:sz w:val="20"/>
          <w:szCs w:val="20"/>
        </w:rPr>
        <w:t>one</w:t>
      </w:r>
      <w:r w:rsidR="00B30445" w:rsidRPr="00B42FF9">
        <w:rPr>
          <w:rFonts w:ascii="Tahoma" w:hAnsi="Tahoma" w:cs="Tahoma"/>
          <w:sz w:val="20"/>
          <w:szCs w:val="20"/>
        </w:rPr>
        <w:t xml:space="preserve"> of the most affected fruits. </w:t>
      </w:r>
      <w:hyperlink r:id="rId55" w:history="1">
        <w:r w:rsidR="00553559" w:rsidRPr="00B42FF9">
          <w:rPr>
            <w:rStyle w:val="Hyperlink"/>
            <w:rFonts w:ascii="Tahoma" w:hAnsi="Tahoma" w:cs="Tahoma"/>
            <w:sz w:val="20"/>
            <w:szCs w:val="20"/>
          </w:rPr>
          <w:t>Full article available here</w:t>
        </w:r>
      </w:hyperlink>
      <w:r w:rsidR="00553559" w:rsidRPr="00B42FF9">
        <w:rPr>
          <w:rFonts w:ascii="Tahoma" w:hAnsi="Tahoma" w:cs="Tahoma"/>
          <w:sz w:val="20"/>
          <w:szCs w:val="20"/>
        </w:rPr>
        <w:t xml:space="preserve"> </w:t>
      </w:r>
    </w:p>
    <w:p w14:paraId="4A336E3D" w14:textId="3218F606" w:rsidR="00B30445" w:rsidRPr="00B42FF9" w:rsidRDefault="00B30445" w:rsidP="00B42FF9">
      <w:pPr>
        <w:pStyle w:val="NormalWeb"/>
        <w:spacing w:before="0" w:beforeAutospacing="0" w:after="0" w:afterAutospacing="0" w:line="300" w:lineRule="auto"/>
        <w:rPr>
          <w:rFonts w:ascii="Tahoma" w:hAnsi="Tahoma" w:cs="Tahoma"/>
          <w:sz w:val="20"/>
          <w:szCs w:val="20"/>
        </w:rPr>
      </w:pPr>
    </w:p>
    <w:p w14:paraId="44567514" w14:textId="77777777" w:rsidR="00B30445" w:rsidRPr="00B42FF9" w:rsidRDefault="00B30445" w:rsidP="00B42FF9">
      <w:pPr>
        <w:pStyle w:val="NormalWeb"/>
        <w:spacing w:before="0" w:beforeAutospacing="0" w:after="0" w:afterAutospacing="0" w:line="300" w:lineRule="auto"/>
        <w:rPr>
          <w:rFonts w:ascii="Tahoma" w:hAnsi="Tahoma" w:cs="Tahoma"/>
          <w:sz w:val="20"/>
          <w:szCs w:val="20"/>
        </w:rPr>
      </w:pPr>
    </w:p>
    <w:p w14:paraId="22989460" w14:textId="5280E165" w:rsidR="00C7088F" w:rsidRPr="00B42FF9" w:rsidRDefault="00C7088F" w:rsidP="00B42FF9">
      <w:pPr>
        <w:spacing w:after="0" w:line="300" w:lineRule="auto"/>
        <w:rPr>
          <w:rFonts w:ascii="Tahoma" w:hAnsi="Tahoma" w:cs="Tahoma"/>
          <w:sz w:val="20"/>
          <w:szCs w:val="20"/>
        </w:rPr>
      </w:pPr>
    </w:p>
    <w:p w14:paraId="6EC2FE4A" w14:textId="77777777" w:rsidR="00C7088F" w:rsidRPr="00284DE2" w:rsidRDefault="00C7088F" w:rsidP="00284DE2">
      <w:pPr>
        <w:pStyle w:val="ListParagraph"/>
        <w:numPr>
          <w:ilvl w:val="1"/>
          <w:numId w:val="2"/>
        </w:numPr>
        <w:spacing w:after="0" w:line="300" w:lineRule="auto"/>
        <w:ind w:hanging="792"/>
        <w:rPr>
          <w:rFonts w:ascii="Tahoma" w:hAnsi="Tahoma" w:cs="Tahoma"/>
          <w:b/>
          <w:sz w:val="20"/>
          <w:szCs w:val="20"/>
        </w:rPr>
      </w:pPr>
      <w:r w:rsidRPr="00284DE2">
        <w:rPr>
          <w:rFonts w:ascii="Tahoma" w:hAnsi="Tahoma" w:cs="Tahoma"/>
          <w:b/>
          <w:sz w:val="20"/>
          <w:szCs w:val="20"/>
        </w:rPr>
        <w:t>Positive results for Freshfel Europe’s ‘Follow me to be healthy with Europe’ campaign</w:t>
      </w:r>
    </w:p>
    <w:p w14:paraId="6496A8DE" w14:textId="77777777" w:rsidR="005801AC"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In July 2019 Freshfel Europe together with Aprifel launched the ‘Follow me to be healthy with Europe’ campaign, co-funded by the European Union. The programme focusses on millennials as their consumption of fruit and vegetables is notably low throughout Europe, where consumption, in general, is stagnating or decreasing. </w:t>
      </w:r>
    </w:p>
    <w:p w14:paraId="65187C5B" w14:textId="77777777" w:rsidR="005801AC" w:rsidRPr="00B42FF9" w:rsidRDefault="005801AC" w:rsidP="00B42FF9">
      <w:pPr>
        <w:pStyle w:val="NormalWeb"/>
        <w:spacing w:before="0" w:beforeAutospacing="0" w:after="0" w:afterAutospacing="0" w:line="300" w:lineRule="auto"/>
        <w:rPr>
          <w:rFonts w:ascii="Tahoma" w:hAnsi="Tahoma" w:cs="Tahoma"/>
          <w:sz w:val="20"/>
          <w:szCs w:val="20"/>
        </w:rPr>
      </w:pPr>
    </w:p>
    <w:p w14:paraId="6E2440EB" w14:textId="13F134FC" w:rsidR="001B701B"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The campaign employs social media to disseminate the campaign messages to millennials as this is one of the most effective ways to reach this target group.</w:t>
      </w:r>
      <w:r w:rsidR="00BB4958">
        <w:rPr>
          <w:rFonts w:ascii="Tahoma" w:hAnsi="Tahoma" w:cs="Tahoma"/>
          <w:sz w:val="20"/>
          <w:szCs w:val="20"/>
        </w:rPr>
        <w:t xml:space="preserve"> </w:t>
      </w:r>
      <w:r w:rsidRPr="00B42FF9">
        <w:rPr>
          <w:rFonts w:ascii="Tahoma" w:hAnsi="Tahoma" w:cs="Tahoma"/>
          <w:sz w:val="20"/>
          <w:szCs w:val="20"/>
        </w:rPr>
        <w:t>In August the campaign focused on how it is easy to obtain the necessary minimum of 400g of fruit and vegetables per day in a summer picnic, whilst in September the campaign highlighted the convenience of including at least 400g of fruit and vegetables in your daily routine with the start of the new academic year.</w:t>
      </w:r>
    </w:p>
    <w:p w14:paraId="1DC9DF4B" w14:textId="77777777" w:rsidR="001B701B" w:rsidRPr="00B42FF9" w:rsidRDefault="001B701B" w:rsidP="00B42FF9">
      <w:pPr>
        <w:pStyle w:val="NormalWeb"/>
        <w:spacing w:before="0" w:beforeAutospacing="0" w:after="0" w:afterAutospacing="0" w:line="300" w:lineRule="auto"/>
        <w:rPr>
          <w:rFonts w:ascii="Tahoma" w:hAnsi="Tahoma" w:cs="Tahoma"/>
          <w:sz w:val="20"/>
          <w:szCs w:val="20"/>
        </w:rPr>
      </w:pPr>
    </w:p>
    <w:p w14:paraId="218C29C4" w14:textId="4F55C99A" w:rsidR="00C7088F" w:rsidRPr="00BB4958" w:rsidRDefault="00C7088F" w:rsidP="00BB4958">
      <w:pPr>
        <w:spacing w:after="0" w:line="300" w:lineRule="auto"/>
        <w:rPr>
          <w:rFonts w:ascii="Tahoma" w:hAnsi="Tahoma" w:cs="Tahoma"/>
          <w:sz w:val="20"/>
          <w:szCs w:val="20"/>
        </w:rPr>
      </w:pPr>
      <w:r w:rsidRPr="00BB4958">
        <w:rPr>
          <w:rFonts w:ascii="Tahoma" w:hAnsi="Tahoma" w:cs="Tahoma"/>
          <w:sz w:val="20"/>
          <w:szCs w:val="20"/>
        </w:rPr>
        <w:t>Early KPIs show that for some of the indicators the campaign has already obtained the targets for its Social Media platforms and the influencers’ platforms that were initially set for the full 3 years of the campaign. These KPIs demonstrate that the content is being successfully amplified via the campaign’s platforms and on-the-ground events and also via the influencers and their followership. </w:t>
      </w:r>
      <w:hyperlink r:id="rId56" w:history="1">
        <w:r w:rsidR="00553559" w:rsidRPr="00BB4958">
          <w:rPr>
            <w:rStyle w:val="Hyperlink"/>
            <w:rFonts w:ascii="Tahoma" w:hAnsi="Tahoma" w:cs="Tahoma"/>
            <w:sz w:val="20"/>
            <w:szCs w:val="20"/>
          </w:rPr>
          <w:t>Full article available here</w:t>
        </w:r>
      </w:hyperlink>
    </w:p>
    <w:p w14:paraId="25186A16" w14:textId="2923F722" w:rsidR="00C7088F" w:rsidRPr="00B42FF9" w:rsidRDefault="00C7088F" w:rsidP="00B42FF9">
      <w:pPr>
        <w:spacing w:after="0" w:line="300" w:lineRule="auto"/>
        <w:ind w:firstLine="720"/>
        <w:rPr>
          <w:rFonts w:ascii="Tahoma" w:hAnsi="Tahoma" w:cs="Tahoma"/>
          <w:sz w:val="20"/>
          <w:szCs w:val="20"/>
        </w:rPr>
      </w:pPr>
    </w:p>
    <w:p w14:paraId="63CC9330" w14:textId="77777777" w:rsidR="001B701B" w:rsidRPr="00B42FF9" w:rsidRDefault="001B701B" w:rsidP="00B42FF9">
      <w:pPr>
        <w:spacing w:after="0" w:line="300" w:lineRule="auto"/>
        <w:ind w:firstLine="720"/>
        <w:rPr>
          <w:rFonts w:ascii="Tahoma" w:hAnsi="Tahoma" w:cs="Tahoma"/>
          <w:sz w:val="20"/>
          <w:szCs w:val="20"/>
        </w:rPr>
      </w:pPr>
    </w:p>
    <w:p w14:paraId="0DF0565A" w14:textId="77777777" w:rsidR="00C7088F" w:rsidRPr="00B42FF9" w:rsidRDefault="00C7088F" w:rsidP="00B42FF9">
      <w:pPr>
        <w:spacing w:after="0" w:line="300" w:lineRule="auto"/>
        <w:rPr>
          <w:rFonts w:ascii="Tahoma" w:hAnsi="Tahoma" w:cs="Tahoma"/>
          <w:sz w:val="20"/>
          <w:szCs w:val="20"/>
        </w:rPr>
      </w:pPr>
    </w:p>
    <w:p w14:paraId="28A9EDFE" w14:textId="77777777" w:rsidR="00C7088F" w:rsidRPr="00284DE2" w:rsidRDefault="00C7088F" w:rsidP="00284DE2">
      <w:pPr>
        <w:pStyle w:val="ListParagraph"/>
        <w:numPr>
          <w:ilvl w:val="1"/>
          <w:numId w:val="2"/>
        </w:numPr>
        <w:spacing w:after="0" w:line="300" w:lineRule="auto"/>
        <w:ind w:hanging="792"/>
        <w:rPr>
          <w:rFonts w:ascii="Tahoma" w:hAnsi="Tahoma" w:cs="Tahoma"/>
          <w:b/>
          <w:bCs/>
          <w:sz w:val="20"/>
          <w:szCs w:val="20"/>
        </w:rPr>
      </w:pPr>
      <w:r w:rsidRPr="00284DE2">
        <w:rPr>
          <w:rFonts w:ascii="Tahoma" w:hAnsi="Tahoma" w:cs="Tahoma"/>
          <w:b/>
          <w:bCs/>
          <w:sz w:val="20"/>
          <w:szCs w:val="20"/>
        </w:rPr>
        <w:t>"We want 3 in 5 apples consumed in UK to be homegrown by 2030"</w:t>
      </w:r>
    </w:p>
    <w:p w14:paraId="1A1BFCAC" w14:textId="77777777" w:rsidR="00C7088F" w:rsidRPr="00B42FF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English Apples &amp; Pears (EAP), the trade body representing UK apple growers, has a positive prediction for British apples this year, thanks to a major orchard investment opening up the potential for more British apples to be available to shoppers year-round, than ever before.</w:t>
      </w:r>
    </w:p>
    <w:p w14:paraId="362AFB39" w14:textId="71AA01A8" w:rsidR="00553559" w:rsidRDefault="00C7088F"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EAP Executive Chair, Ali Capper says: “Throughout the last 10 years, the British apple industry has increased market share by 50%, investing over £120 million in technology, research and development. At the same time, we’ve planted over 8 million new trees to ensure we continue to grow more of the apples that shoppers want to buy and enjoy eating. Right now, just two out of every five fresh apples consumed in the UK are home-grown, but with this continued level of investment, we are confident that we can increase this to three in five by 2030 – bringing the UK closer to apple self-sufficiency.</w:t>
      </w:r>
      <w:r w:rsidR="001B701B" w:rsidRPr="00B42FF9">
        <w:rPr>
          <w:rFonts w:ascii="Tahoma" w:hAnsi="Tahoma" w:cs="Tahoma"/>
          <w:sz w:val="20"/>
          <w:szCs w:val="20"/>
        </w:rPr>
        <w:t xml:space="preserve"> </w:t>
      </w:r>
      <w:hyperlink r:id="rId57" w:history="1">
        <w:r w:rsidR="00553559" w:rsidRPr="00B42FF9">
          <w:rPr>
            <w:rStyle w:val="Hyperlink"/>
            <w:rFonts w:ascii="Tahoma" w:hAnsi="Tahoma" w:cs="Tahoma"/>
            <w:sz w:val="20"/>
            <w:szCs w:val="20"/>
          </w:rPr>
          <w:t>Full article available here</w:t>
        </w:r>
      </w:hyperlink>
      <w:r w:rsidR="00553559" w:rsidRPr="00B42FF9">
        <w:rPr>
          <w:rFonts w:ascii="Tahoma" w:hAnsi="Tahoma" w:cs="Tahoma"/>
          <w:sz w:val="20"/>
          <w:szCs w:val="20"/>
        </w:rPr>
        <w:t xml:space="preserve"> </w:t>
      </w:r>
    </w:p>
    <w:p w14:paraId="220E8DC2" w14:textId="77777777" w:rsidR="0043574B" w:rsidRPr="00B42FF9" w:rsidRDefault="0043574B" w:rsidP="00B42FF9">
      <w:pPr>
        <w:pStyle w:val="NormalWeb"/>
        <w:spacing w:before="0" w:beforeAutospacing="0" w:after="0" w:afterAutospacing="0" w:line="300" w:lineRule="auto"/>
        <w:rPr>
          <w:rFonts w:ascii="Tahoma" w:hAnsi="Tahoma" w:cs="Tahoma"/>
          <w:sz w:val="20"/>
          <w:szCs w:val="20"/>
        </w:rPr>
      </w:pPr>
    </w:p>
    <w:p w14:paraId="3ECACAA4" w14:textId="23610B8B" w:rsidR="004F1767" w:rsidRPr="00B42FF9" w:rsidRDefault="00CF63F8" w:rsidP="0043574B">
      <w:pPr>
        <w:shd w:val="clear" w:color="auto" w:fill="FFFFCC"/>
        <w:spacing w:after="0" w:line="300" w:lineRule="auto"/>
        <w:rPr>
          <w:rFonts w:ascii="Tahoma" w:hAnsi="Tahoma" w:cs="Tahoma"/>
          <w:b/>
          <w:sz w:val="20"/>
          <w:szCs w:val="20"/>
        </w:rPr>
      </w:pPr>
      <w:r w:rsidRPr="00B42FF9">
        <w:rPr>
          <w:rFonts w:ascii="Tahoma" w:hAnsi="Tahoma" w:cs="Tahoma"/>
          <w:noProof/>
          <w:sz w:val="20"/>
          <w:szCs w:val="20"/>
          <w:lang w:eastAsia="en-NZ"/>
        </w:rPr>
        <w:lastRenderedPageBreak/>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24704" cy="655716"/>
                    </a:xfrm>
                    <a:prstGeom prst="rect">
                      <a:avLst/>
                    </a:prstGeom>
                  </pic:spPr>
                </pic:pic>
              </a:graphicData>
            </a:graphic>
          </wp:inline>
        </w:drawing>
      </w:r>
      <w:r w:rsidRPr="00B42FF9">
        <w:rPr>
          <w:rFonts w:ascii="Tahoma" w:hAnsi="Tahoma" w:cs="Tahoma"/>
          <w:b/>
          <w:sz w:val="20"/>
          <w:szCs w:val="20"/>
        </w:rPr>
        <w:t xml:space="preserve">                                                                                                                      </w:t>
      </w:r>
    </w:p>
    <w:p w14:paraId="2669D04E" w14:textId="6B61C4F2" w:rsidR="00415897" w:rsidRPr="00284DE2" w:rsidRDefault="001B701B" w:rsidP="00284DE2">
      <w:pPr>
        <w:pStyle w:val="ListParagraph"/>
        <w:numPr>
          <w:ilvl w:val="1"/>
          <w:numId w:val="2"/>
        </w:numPr>
        <w:spacing w:after="0" w:line="300" w:lineRule="auto"/>
        <w:ind w:hanging="792"/>
        <w:rPr>
          <w:rFonts w:ascii="Tahoma" w:hAnsi="Tahoma" w:cs="Tahoma"/>
          <w:b/>
          <w:bCs/>
          <w:sz w:val="20"/>
          <w:szCs w:val="20"/>
        </w:rPr>
      </w:pPr>
      <w:r w:rsidRPr="00284DE2">
        <w:rPr>
          <w:rFonts w:ascii="Tahoma" w:hAnsi="Tahoma" w:cs="Tahoma"/>
          <w:b/>
          <w:bCs/>
          <w:sz w:val="20"/>
          <w:szCs w:val="20"/>
        </w:rPr>
        <w:t>C</w:t>
      </w:r>
      <w:r w:rsidR="00415897" w:rsidRPr="00284DE2">
        <w:rPr>
          <w:rFonts w:ascii="Tahoma" w:hAnsi="Tahoma" w:cs="Tahoma"/>
          <w:b/>
          <w:bCs/>
          <w:sz w:val="20"/>
          <w:szCs w:val="20"/>
        </w:rPr>
        <w:t>ompostable cucumber wrap cuts plastic</w:t>
      </w:r>
    </w:p>
    <w:p w14:paraId="44691874" w14:textId="77777777" w:rsidR="0041589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BioBag World Australia has launched a compostable wrap for cucumbers after 12 months of development with South Australian produce and packaging businesses IG Fresh Produce.</w:t>
      </w:r>
    </w:p>
    <w:p w14:paraId="25DEE317" w14:textId="33075231" w:rsidR="0041589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 xml:space="preserve">The wrap is an environmentally-friendly alternative to the traditional polyethylene plastic wrap and has already generated export interest from Qatar and South </w:t>
      </w:r>
      <w:r w:rsidR="00E83839" w:rsidRPr="00B42FF9">
        <w:rPr>
          <w:rFonts w:ascii="Tahoma" w:hAnsi="Tahoma" w:cs="Tahoma"/>
          <w:sz w:val="20"/>
          <w:szCs w:val="20"/>
        </w:rPr>
        <w:t>Africa. The</w:t>
      </w:r>
      <w:r w:rsidRPr="00B42FF9">
        <w:rPr>
          <w:rFonts w:ascii="Tahoma" w:hAnsi="Tahoma" w:cs="Tahoma"/>
          <w:sz w:val="20"/>
          <w:szCs w:val="20"/>
        </w:rPr>
        <w:t xml:space="preserve"> bioplastic film is made from a compostable resin called Mater-Bi that uses substances obtained from plants including non-genetically modified corn starch.</w:t>
      </w:r>
    </w:p>
    <w:p w14:paraId="05912133" w14:textId="77777777" w:rsidR="001B701B" w:rsidRPr="00B42FF9" w:rsidRDefault="001B701B" w:rsidP="00B42FF9">
      <w:pPr>
        <w:pStyle w:val="NormalWeb"/>
        <w:spacing w:before="0" w:beforeAutospacing="0" w:after="0" w:afterAutospacing="0" w:line="300" w:lineRule="auto"/>
        <w:rPr>
          <w:rFonts w:ascii="Tahoma" w:hAnsi="Tahoma" w:cs="Tahoma"/>
          <w:sz w:val="20"/>
          <w:szCs w:val="20"/>
        </w:rPr>
      </w:pPr>
    </w:p>
    <w:p w14:paraId="403E0D8B" w14:textId="02734CD3" w:rsidR="004F1767" w:rsidRPr="00B42FF9" w:rsidRDefault="00415897" w:rsidP="00B42FF9">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While there are other compostable products on the market, Antonas said creating a 100 per cent industrially compostable cucumber wrap required a unique process</w:t>
      </w:r>
      <w:r w:rsidR="001B701B" w:rsidRPr="00B42FF9">
        <w:rPr>
          <w:rFonts w:ascii="Tahoma" w:hAnsi="Tahoma" w:cs="Tahoma"/>
          <w:sz w:val="20"/>
          <w:szCs w:val="20"/>
        </w:rPr>
        <w:t xml:space="preserve"> </w:t>
      </w:r>
      <w:r w:rsidRPr="00B42FF9">
        <w:rPr>
          <w:rFonts w:ascii="Tahoma" w:hAnsi="Tahoma" w:cs="Tahoma"/>
          <w:sz w:val="20"/>
          <w:szCs w:val="20"/>
        </w:rPr>
        <w:t xml:space="preserve">because it’s heat shrunk onto the cucumber. </w:t>
      </w:r>
      <w:hyperlink r:id="rId59"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1C56F46D" w14:textId="5D049296" w:rsidR="00583110" w:rsidRDefault="00583110" w:rsidP="00B42FF9">
      <w:pPr>
        <w:pStyle w:val="NormalWeb"/>
        <w:spacing w:before="0" w:beforeAutospacing="0" w:after="0" w:afterAutospacing="0" w:line="300" w:lineRule="auto"/>
        <w:rPr>
          <w:rFonts w:ascii="Tahoma" w:hAnsi="Tahoma" w:cs="Tahoma"/>
          <w:sz w:val="20"/>
          <w:szCs w:val="20"/>
        </w:rPr>
      </w:pPr>
    </w:p>
    <w:p w14:paraId="13785C16" w14:textId="77777777" w:rsidR="0043574B" w:rsidRPr="00B42FF9" w:rsidRDefault="0043574B" w:rsidP="00B42FF9">
      <w:pPr>
        <w:pStyle w:val="NormalWeb"/>
        <w:spacing w:before="0" w:beforeAutospacing="0" w:after="0" w:afterAutospacing="0" w:line="300" w:lineRule="auto"/>
        <w:rPr>
          <w:rFonts w:ascii="Tahoma" w:hAnsi="Tahoma" w:cs="Tahoma"/>
          <w:sz w:val="20"/>
          <w:szCs w:val="20"/>
        </w:rPr>
      </w:pPr>
    </w:p>
    <w:p w14:paraId="429DB79A" w14:textId="37997393" w:rsidR="00583110" w:rsidRPr="00B42FF9" w:rsidRDefault="00583110" w:rsidP="00B42FF9">
      <w:pPr>
        <w:pStyle w:val="NormalWeb"/>
        <w:spacing w:before="0" w:beforeAutospacing="0" w:after="0" w:afterAutospacing="0" w:line="300" w:lineRule="auto"/>
        <w:rPr>
          <w:rFonts w:ascii="Tahoma" w:hAnsi="Tahoma" w:cs="Tahoma"/>
          <w:sz w:val="20"/>
          <w:szCs w:val="20"/>
        </w:rPr>
      </w:pPr>
    </w:p>
    <w:p w14:paraId="65F4D69B" w14:textId="77777777" w:rsidR="00583110" w:rsidRPr="00284DE2" w:rsidRDefault="00583110" w:rsidP="00284DE2">
      <w:pPr>
        <w:pStyle w:val="ListParagraph"/>
        <w:numPr>
          <w:ilvl w:val="1"/>
          <w:numId w:val="2"/>
        </w:numPr>
        <w:spacing w:after="0" w:line="300" w:lineRule="auto"/>
        <w:ind w:hanging="792"/>
        <w:rPr>
          <w:rFonts w:ascii="Tahoma" w:hAnsi="Tahoma" w:cs="Tahoma"/>
          <w:b/>
          <w:bCs/>
          <w:sz w:val="20"/>
          <w:szCs w:val="20"/>
        </w:rPr>
      </w:pPr>
      <w:bookmarkStart w:id="12" w:name="_Hlk21873524"/>
      <w:r w:rsidRPr="00284DE2">
        <w:rPr>
          <w:rFonts w:ascii="Tahoma" w:hAnsi="Tahoma" w:cs="Tahoma"/>
          <w:b/>
          <w:bCs/>
          <w:sz w:val="20"/>
          <w:szCs w:val="20"/>
        </w:rPr>
        <w:t>Can Vegetarianism Stop Climate Change?</w:t>
      </w:r>
    </w:p>
    <w:bookmarkEnd w:id="12"/>
    <w:p w14:paraId="275CF640" w14:textId="77777777" w:rsidR="00AB757A" w:rsidRDefault="00583110" w:rsidP="00B42FF9">
      <w:pPr>
        <w:pStyle w:val="NormalWeb"/>
        <w:spacing w:before="0" w:beforeAutospacing="0" w:after="0" w:afterAutospacing="0" w:line="300" w:lineRule="auto"/>
        <w:rPr>
          <w:rStyle w:val="Strong"/>
          <w:rFonts w:ascii="Tahoma" w:hAnsi="Tahoma" w:cs="Tahoma"/>
          <w:b w:val="0"/>
          <w:bCs w:val="0"/>
          <w:sz w:val="20"/>
          <w:szCs w:val="20"/>
        </w:rPr>
      </w:pPr>
      <w:r w:rsidRPr="00AB757A">
        <w:rPr>
          <w:rStyle w:val="Strong"/>
          <w:rFonts w:ascii="Tahoma" w:hAnsi="Tahoma" w:cs="Tahoma"/>
          <w:b w:val="0"/>
          <w:bCs w:val="0"/>
          <w:sz w:val="20"/>
          <w:szCs w:val="20"/>
        </w:rPr>
        <w:t>Eating meat is bad for the climate—or at least that was one of the main conclusions highlighted in a flood of news reports based on the U.N. Intergovernmental Panel on Climate Change's August report, Climate Change and Land. "</w:t>
      </w:r>
      <w:r w:rsidR="00AB757A" w:rsidRPr="00AB757A">
        <w:rPr>
          <w:rStyle w:val="Strong"/>
          <w:rFonts w:ascii="Tahoma" w:hAnsi="Tahoma" w:cs="Tahoma"/>
          <w:b w:val="0"/>
          <w:bCs w:val="0"/>
          <w:sz w:val="20"/>
          <w:szCs w:val="20"/>
        </w:rPr>
        <w:t xml:space="preserve"> This article looks to see if the numbers stack up and concludes</w:t>
      </w:r>
    </w:p>
    <w:p w14:paraId="20410E8F" w14:textId="449D3934" w:rsidR="00583110" w:rsidRPr="00B42FF9" w:rsidRDefault="00AB757A" w:rsidP="00B42FF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That if </w:t>
      </w:r>
      <w:r w:rsidR="00583110" w:rsidRPr="00B42FF9">
        <w:rPr>
          <w:rFonts w:ascii="Tahoma" w:hAnsi="Tahoma" w:cs="Tahoma"/>
          <w:sz w:val="20"/>
          <w:szCs w:val="20"/>
        </w:rPr>
        <w:t xml:space="preserve"> every American adopts a vegan diet and all livestock raising ceases, that change would reduce U.S. greenhouse gas emissions by just 3.6 percent In other words, going vegetarian for one year would reduce an average American's emissions by the same amount as spending, at current prices, just over $8 to buy cap-and-trade emissions allowances through the Regional Greenhouse Gas </w:t>
      </w:r>
    </w:p>
    <w:p w14:paraId="7AD84F2D" w14:textId="1106B095" w:rsidR="00583110" w:rsidRPr="00B42FF9" w:rsidRDefault="00882926" w:rsidP="00B42FF9">
      <w:pPr>
        <w:pStyle w:val="NormalWeb"/>
        <w:spacing w:before="0" w:beforeAutospacing="0" w:after="0" w:afterAutospacing="0" w:line="300" w:lineRule="auto"/>
        <w:rPr>
          <w:rFonts w:ascii="Tahoma" w:hAnsi="Tahoma" w:cs="Tahoma"/>
          <w:sz w:val="20"/>
          <w:szCs w:val="20"/>
        </w:rPr>
      </w:pPr>
      <w:hyperlink r:id="rId60" w:tgtFrame="_blank" w:history="1">
        <w:r w:rsidR="00583110" w:rsidRPr="00B42FF9">
          <w:rPr>
            <w:rStyle w:val="Hyperlink"/>
            <w:rFonts w:ascii="Tahoma" w:hAnsi="Tahoma" w:cs="Tahoma"/>
            <w:sz w:val="20"/>
            <w:szCs w:val="20"/>
          </w:rPr>
          <w:t>Click here</w:t>
        </w:r>
      </w:hyperlink>
      <w:r w:rsidR="00583110" w:rsidRPr="00B42FF9">
        <w:rPr>
          <w:rFonts w:ascii="Tahoma" w:hAnsi="Tahoma" w:cs="Tahoma"/>
          <w:sz w:val="20"/>
          <w:szCs w:val="20"/>
        </w:rPr>
        <w:t xml:space="preserve"> for more information. </w:t>
      </w:r>
      <w:r w:rsidR="00AB757A">
        <w:rPr>
          <w:rFonts w:ascii="Tahoma" w:hAnsi="Tahoma" w:cs="Tahoma"/>
          <w:sz w:val="20"/>
          <w:szCs w:val="20"/>
        </w:rPr>
        <w:t xml:space="preserve"> </w:t>
      </w:r>
      <w:hyperlink r:id="rId61" w:history="1">
        <w:r w:rsidR="00AB757A" w:rsidRPr="00AB757A">
          <w:rPr>
            <w:rStyle w:val="Hyperlink"/>
            <w:rFonts w:ascii="Tahoma" w:hAnsi="Tahoma" w:cs="Tahoma"/>
            <w:sz w:val="20"/>
            <w:szCs w:val="20"/>
          </w:rPr>
          <w:t>Full article available here</w:t>
        </w:r>
      </w:hyperlink>
      <w:r w:rsidR="00AB757A">
        <w:rPr>
          <w:rFonts w:ascii="Tahoma" w:hAnsi="Tahoma" w:cs="Tahoma"/>
          <w:sz w:val="20"/>
          <w:szCs w:val="20"/>
        </w:rPr>
        <w:t xml:space="preserve"> </w:t>
      </w:r>
    </w:p>
    <w:p w14:paraId="6E2023EB" w14:textId="77777777" w:rsidR="00CF63F8" w:rsidRPr="00B42FF9" w:rsidRDefault="00CF63F8" w:rsidP="00B42FF9">
      <w:pPr>
        <w:spacing w:after="0" w:line="300" w:lineRule="auto"/>
        <w:rPr>
          <w:rFonts w:ascii="Tahoma" w:hAnsi="Tahoma" w:cs="Tahoma"/>
          <w:sz w:val="20"/>
          <w:szCs w:val="20"/>
        </w:rPr>
      </w:pPr>
      <w:r w:rsidRPr="00B42FF9">
        <w:rPr>
          <w:rFonts w:ascii="Tahoma" w:hAnsi="Tahoma" w:cs="Tahoma"/>
          <w:b/>
          <w:noProof/>
          <w:sz w:val="20"/>
          <w:szCs w:val="20"/>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B42FF9" w:rsidRDefault="004F1767" w:rsidP="00B42FF9">
      <w:pPr>
        <w:shd w:val="clear" w:color="auto" w:fill="FDE9D9" w:themeFill="accent6" w:themeFillTint="33"/>
        <w:spacing w:after="0" w:line="300" w:lineRule="auto"/>
        <w:jc w:val="right"/>
        <w:rPr>
          <w:rFonts w:ascii="Tahoma" w:hAnsi="Tahoma" w:cs="Tahoma"/>
          <w:sz w:val="20"/>
          <w:szCs w:val="20"/>
        </w:rPr>
      </w:pPr>
      <w:r w:rsidRPr="00B42FF9">
        <w:rPr>
          <w:rFonts w:ascii="Tahoma" w:hAnsi="Tahoma" w:cs="Tahoma"/>
          <w:sz w:val="20"/>
          <w:szCs w:val="20"/>
        </w:rPr>
        <w:t xml:space="preserve">  </w:t>
      </w:r>
    </w:p>
    <w:p w14:paraId="71E90EE3" w14:textId="77777777" w:rsidR="00CF63F8" w:rsidRPr="00B42FF9" w:rsidRDefault="002636D2" w:rsidP="00B42FF9">
      <w:pPr>
        <w:shd w:val="clear" w:color="auto" w:fill="FBD4B4" w:themeFill="accent6" w:themeFillTint="66"/>
        <w:spacing w:after="0" w:line="300" w:lineRule="auto"/>
        <w:jc w:val="right"/>
        <w:rPr>
          <w:rFonts w:ascii="Tahoma" w:hAnsi="Tahoma" w:cs="Tahoma"/>
          <w:b/>
          <w:sz w:val="20"/>
          <w:szCs w:val="20"/>
        </w:rPr>
      </w:pPr>
      <w:r w:rsidRPr="00B42FF9">
        <w:rPr>
          <w:rFonts w:ascii="Tahoma" w:hAnsi="Tahoma" w:cs="Tahoma"/>
          <w:b/>
          <w:sz w:val="20"/>
          <w:szCs w:val="20"/>
        </w:rPr>
        <w:t>Floral news</w:t>
      </w:r>
    </w:p>
    <w:p w14:paraId="14ED18F2" w14:textId="77777777" w:rsidR="00CF63F8" w:rsidRPr="00B42FF9" w:rsidRDefault="00CF63F8" w:rsidP="00B42FF9">
      <w:pPr>
        <w:spacing w:after="0" w:line="300" w:lineRule="auto"/>
        <w:rPr>
          <w:rFonts w:ascii="Tahoma" w:hAnsi="Tahoma" w:cs="Tahoma"/>
          <w:sz w:val="20"/>
          <w:szCs w:val="20"/>
        </w:rPr>
      </w:pPr>
    </w:p>
    <w:p w14:paraId="57981458" w14:textId="77777777" w:rsidR="00D41A88" w:rsidRDefault="00D41A88" w:rsidP="00B42FF9">
      <w:pPr>
        <w:pStyle w:val="Heading2"/>
        <w:spacing w:before="0" w:line="300" w:lineRule="auto"/>
        <w:rPr>
          <w:rFonts w:ascii="Tahoma" w:hAnsi="Tahoma" w:cs="Tahoma"/>
          <w:sz w:val="20"/>
          <w:szCs w:val="20"/>
        </w:rPr>
      </w:pPr>
    </w:p>
    <w:p w14:paraId="4E1F41F6" w14:textId="77777777" w:rsidR="00D41A88" w:rsidRDefault="00D41A88" w:rsidP="00B42FF9">
      <w:pPr>
        <w:pStyle w:val="Heading2"/>
        <w:spacing w:before="0" w:line="300" w:lineRule="auto"/>
        <w:rPr>
          <w:rFonts w:ascii="Tahoma" w:hAnsi="Tahoma" w:cs="Tahoma"/>
          <w:sz w:val="20"/>
          <w:szCs w:val="20"/>
        </w:rPr>
      </w:pPr>
    </w:p>
    <w:p w14:paraId="0892F168" w14:textId="00516869" w:rsidR="00CC5E33" w:rsidRPr="00284DE2" w:rsidRDefault="00CC5E33" w:rsidP="00284DE2">
      <w:pPr>
        <w:pStyle w:val="ListParagraph"/>
        <w:numPr>
          <w:ilvl w:val="1"/>
          <w:numId w:val="2"/>
        </w:numPr>
        <w:spacing w:after="0" w:line="300" w:lineRule="auto"/>
        <w:ind w:hanging="792"/>
        <w:rPr>
          <w:rFonts w:ascii="Tahoma" w:hAnsi="Tahoma" w:cs="Tahoma"/>
          <w:b/>
          <w:bCs/>
          <w:sz w:val="20"/>
          <w:szCs w:val="20"/>
        </w:rPr>
      </w:pPr>
      <w:r w:rsidRPr="00284DE2">
        <w:rPr>
          <w:rFonts w:ascii="Tahoma" w:hAnsi="Tahoma" w:cs="Tahoma"/>
          <w:b/>
          <w:bCs/>
          <w:sz w:val="20"/>
          <w:szCs w:val="20"/>
        </w:rPr>
        <w:t xml:space="preserve">Global Floriculture Market Analysis and Forecast </w:t>
      </w:r>
    </w:p>
    <w:p w14:paraId="24F038A7" w14:textId="1663DBC1" w:rsidR="004F1767" w:rsidRPr="00B42FF9" w:rsidRDefault="00CC5E33" w:rsidP="00B42FF9">
      <w:pPr>
        <w:spacing w:after="0" w:line="300" w:lineRule="auto"/>
        <w:rPr>
          <w:rFonts w:ascii="Tahoma" w:hAnsi="Tahoma" w:cs="Tahoma"/>
          <w:color w:val="0000FF"/>
          <w:sz w:val="20"/>
          <w:szCs w:val="20"/>
          <w:u w:val="single"/>
        </w:rPr>
      </w:pPr>
      <w:r w:rsidRPr="00B42FF9">
        <w:rPr>
          <w:rStyle w:val="Strong"/>
          <w:rFonts w:ascii="Tahoma" w:hAnsi="Tahoma" w:cs="Tahoma"/>
          <w:b w:val="0"/>
          <w:bCs w:val="0"/>
          <w:sz w:val="20"/>
          <w:szCs w:val="20"/>
        </w:rPr>
        <w:t xml:space="preserve">Global Floriculture Market was valued at US$ 2.27 Bn in 2017 and is expected to reach US$ 4.0 Bn by 2026, at a CAGR of 7.34% during a forecast </w:t>
      </w:r>
      <w:r w:rsidR="00E83839" w:rsidRPr="00B42FF9">
        <w:rPr>
          <w:rStyle w:val="Strong"/>
          <w:rFonts w:ascii="Tahoma" w:hAnsi="Tahoma" w:cs="Tahoma"/>
          <w:b w:val="0"/>
          <w:bCs w:val="0"/>
          <w:sz w:val="20"/>
          <w:szCs w:val="20"/>
        </w:rPr>
        <w:t>period.</w:t>
      </w:r>
      <w:r w:rsidRPr="00B42FF9">
        <w:rPr>
          <w:rFonts w:ascii="Tahoma" w:hAnsi="Tahoma" w:cs="Tahoma"/>
          <w:sz w:val="20"/>
          <w:szCs w:val="20"/>
        </w:rPr>
        <w:t xml:space="preserve"> Changing the lifestyle of consumers across the globe is expected to surge the market growth. The report provides an in-detail list of drivers and restraints, which are influencing the market growth. Additionally, provides expected opportunities and emerging trends. </w:t>
      </w:r>
      <w:r w:rsidRPr="00D41A88">
        <w:rPr>
          <w:rStyle w:val="Strong"/>
          <w:rFonts w:ascii="Tahoma" w:hAnsi="Tahoma" w:cs="Tahoma"/>
          <w:b w:val="0"/>
          <w:bCs w:val="0"/>
          <w:sz w:val="20"/>
          <w:szCs w:val="20"/>
        </w:rPr>
        <w:t>Browse Full Report with Facts and Figures of Floriculture Market Report at: </w:t>
      </w:r>
      <w:hyperlink r:id="rId63" w:tgtFrame="_blank" w:history="1">
        <w:r w:rsidRPr="00D41A88">
          <w:rPr>
            <w:rStyle w:val="Hyperlink"/>
            <w:rFonts w:ascii="Tahoma" w:hAnsi="Tahoma" w:cs="Tahoma"/>
            <w:sz w:val="20"/>
            <w:szCs w:val="20"/>
          </w:rPr>
          <w:t>https://www.maximizemarketresearch.com/market-report/global-floriculture-market/23982/</w:t>
        </w:r>
      </w:hyperlink>
      <w:r w:rsidRPr="00D41A88">
        <w:rPr>
          <w:rFonts w:ascii="Tahoma" w:hAnsi="Tahoma" w:cs="Tahoma"/>
          <w:sz w:val="20"/>
          <w:szCs w:val="20"/>
        </w:rPr>
        <w:t xml:space="preserve"> </w:t>
      </w:r>
      <w:r w:rsidR="00D41A88">
        <w:rPr>
          <w:rFonts w:ascii="Tahoma" w:hAnsi="Tahoma" w:cs="Tahoma"/>
          <w:sz w:val="20"/>
          <w:szCs w:val="20"/>
        </w:rPr>
        <w:t xml:space="preserve">    </w:t>
      </w:r>
      <w:hyperlink r:id="rId64" w:history="1">
        <w:r w:rsidR="004F1767" w:rsidRPr="00B42FF9">
          <w:rPr>
            <w:rStyle w:val="Hyperlink"/>
            <w:rFonts w:ascii="Tahoma" w:hAnsi="Tahoma" w:cs="Tahoma"/>
            <w:sz w:val="20"/>
            <w:szCs w:val="20"/>
          </w:rPr>
          <w:t>Full article available here</w:t>
        </w:r>
      </w:hyperlink>
      <w:r w:rsidR="004F1767" w:rsidRPr="00B42FF9">
        <w:rPr>
          <w:rFonts w:ascii="Tahoma" w:hAnsi="Tahoma" w:cs="Tahoma"/>
          <w:sz w:val="20"/>
          <w:szCs w:val="20"/>
        </w:rPr>
        <w:t xml:space="preserve"> </w:t>
      </w:r>
    </w:p>
    <w:p w14:paraId="667D3677" w14:textId="77777777" w:rsidR="004F1767" w:rsidRPr="00B42FF9" w:rsidRDefault="004F1767" w:rsidP="00B42FF9">
      <w:pPr>
        <w:spacing w:after="0" w:line="300" w:lineRule="auto"/>
        <w:rPr>
          <w:rFonts w:ascii="Tahoma" w:hAnsi="Tahoma" w:cs="Tahoma"/>
          <w:b/>
          <w:sz w:val="20"/>
          <w:szCs w:val="20"/>
        </w:rPr>
      </w:pPr>
    </w:p>
    <w:p w14:paraId="6C9F4F64" w14:textId="62EFD072" w:rsidR="004F1767" w:rsidRPr="00B42FF9" w:rsidRDefault="004F1767" w:rsidP="00B42FF9">
      <w:pPr>
        <w:pStyle w:val="NormalWeb"/>
        <w:shd w:val="clear" w:color="auto" w:fill="DAEEF3" w:themeFill="accent5" w:themeFillTint="33"/>
        <w:spacing w:before="0" w:beforeAutospacing="0" w:after="0" w:afterAutospacing="0" w:line="300" w:lineRule="auto"/>
        <w:rPr>
          <w:rFonts w:ascii="Tahoma" w:hAnsi="Tahoma" w:cs="Tahoma"/>
          <w:noProof/>
          <w:sz w:val="20"/>
          <w:szCs w:val="20"/>
        </w:rPr>
      </w:pPr>
      <w:r w:rsidRPr="00B42FF9">
        <w:rPr>
          <w:rFonts w:ascii="Tahoma" w:hAnsi="Tahoma" w:cs="Tahoma"/>
          <w:noProof/>
          <w:sz w:val="20"/>
          <w:szCs w:val="20"/>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B42FF9">
        <w:rPr>
          <w:rFonts w:ascii="Tahoma" w:hAnsi="Tahoma" w:cs="Tahoma"/>
          <w:noProof/>
          <w:sz w:val="20"/>
          <w:szCs w:val="20"/>
        </w:rPr>
        <w:t xml:space="preserve">                    </w:t>
      </w:r>
      <w:r w:rsidRPr="00B42FF9">
        <w:rPr>
          <w:rFonts w:ascii="Tahoma" w:hAnsi="Tahoma" w:cs="Tahoma"/>
          <w:noProof/>
          <w:sz w:val="20"/>
          <w:szCs w:val="20"/>
        </w:rPr>
        <w:t xml:space="preserve">                    </w:t>
      </w:r>
      <w:r w:rsidR="00CB62AB" w:rsidRPr="00B42FF9">
        <w:rPr>
          <w:rFonts w:ascii="Tahoma" w:hAnsi="Tahoma" w:cs="Tahoma"/>
          <w:noProof/>
          <w:sz w:val="20"/>
          <w:szCs w:val="20"/>
        </w:rPr>
        <w:t xml:space="preserve">          </w:t>
      </w:r>
      <w:r w:rsidRPr="00B42FF9">
        <w:rPr>
          <w:rFonts w:ascii="Tahoma" w:hAnsi="Tahoma" w:cs="Tahoma"/>
          <w:noProof/>
          <w:sz w:val="20"/>
          <w:szCs w:val="20"/>
        </w:rPr>
        <w:t xml:space="preserve">  </w:t>
      </w:r>
      <w:r w:rsidRPr="00B42FF9">
        <w:rPr>
          <w:rFonts w:ascii="Tahoma" w:hAnsi="Tahoma" w:cs="Tahoma"/>
          <w:b/>
          <w:noProof/>
          <w:sz w:val="20"/>
          <w:szCs w:val="20"/>
        </w:rPr>
        <w:t xml:space="preserve"> </w:t>
      </w:r>
      <w:r w:rsidR="002636D2" w:rsidRPr="00B42FF9">
        <w:rPr>
          <w:rFonts w:ascii="Tahoma" w:hAnsi="Tahoma" w:cs="Tahoma"/>
          <w:b/>
          <w:noProof/>
          <w:sz w:val="20"/>
          <w:szCs w:val="20"/>
        </w:rPr>
        <w:t xml:space="preserve">                                                     </w:t>
      </w:r>
      <w:r w:rsidRPr="00B42FF9">
        <w:rPr>
          <w:rFonts w:ascii="Tahoma" w:hAnsi="Tahoma" w:cs="Tahoma"/>
          <w:b/>
          <w:sz w:val="20"/>
          <w:szCs w:val="20"/>
        </w:rPr>
        <w:t xml:space="preserve">Health   </w:t>
      </w:r>
    </w:p>
    <w:p w14:paraId="36B59934" w14:textId="77777777" w:rsidR="00CB62AB" w:rsidRPr="00B42FF9" w:rsidRDefault="00CB62AB" w:rsidP="00B42FF9">
      <w:pPr>
        <w:spacing w:after="0" w:line="300" w:lineRule="auto"/>
        <w:rPr>
          <w:rFonts w:ascii="Tahoma" w:hAnsi="Tahoma" w:cs="Tahoma"/>
          <w:sz w:val="20"/>
          <w:szCs w:val="20"/>
        </w:rPr>
      </w:pPr>
    </w:p>
    <w:p w14:paraId="11ECC9DE" w14:textId="77777777" w:rsidR="009C1116" w:rsidRPr="00284DE2" w:rsidRDefault="009C1116" w:rsidP="00284DE2">
      <w:pPr>
        <w:pStyle w:val="ListParagraph"/>
        <w:numPr>
          <w:ilvl w:val="1"/>
          <w:numId w:val="2"/>
        </w:numPr>
        <w:spacing w:after="0" w:line="300" w:lineRule="auto"/>
        <w:ind w:hanging="792"/>
        <w:rPr>
          <w:rFonts w:ascii="Tahoma" w:hAnsi="Tahoma" w:cs="Tahoma"/>
          <w:b/>
          <w:bCs/>
          <w:sz w:val="20"/>
          <w:szCs w:val="20"/>
        </w:rPr>
      </w:pPr>
      <w:r w:rsidRPr="00284DE2">
        <w:rPr>
          <w:rFonts w:ascii="Tahoma" w:hAnsi="Tahoma" w:cs="Tahoma"/>
          <w:b/>
          <w:bCs/>
          <w:sz w:val="20"/>
          <w:szCs w:val="20"/>
        </w:rPr>
        <w:lastRenderedPageBreak/>
        <w:t>Unhealthy food 'should subsidise fruit and veg'</w:t>
      </w:r>
    </w:p>
    <w:p w14:paraId="1403428B" w14:textId="42CE993A" w:rsidR="009C1116" w:rsidRPr="00D41A88" w:rsidRDefault="009C1116" w:rsidP="00D41A88">
      <w:pPr>
        <w:pStyle w:val="Heading2"/>
        <w:spacing w:before="0" w:line="300" w:lineRule="auto"/>
        <w:rPr>
          <w:rFonts w:ascii="Tahoma" w:hAnsi="Tahoma" w:cs="Tahoma"/>
          <w:b w:val="0"/>
          <w:bCs w:val="0"/>
          <w:color w:val="auto"/>
          <w:sz w:val="20"/>
          <w:szCs w:val="20"/>
        </w:rPr>
      </w:pPr>
      <w:r w:rsidRPr="00D41A88">
        <w:rPr>
          <w:rFonts w:ascii="Tahoma" w:hAnsi="Tahoma" w:cs="Tahoma"/>
          <w:b w:val="0"/>
          <w:bCs w:val="0"/>
          <w:color w:val="auto"/>
          <w:sz w:val="20"/>
          <w:szCs w:val="20"/>
        </w:rPr>
        <w:t>Chief medical officer's anti-obesity proposals include banning both the marketing of unhealthy foods and eating on public transport</w:t>
      </w:r>
      <w:r w:rsidR="00D41A88">
        <w:rPr>
          <w:rFonts w:ascii="Tahoma" w:hAnsi="Tahoma" w:cs="Tahoma"/>
          <w:b w:val="0"/>
          <w:bCs w:val="0"/>
          <w:color w:val="auto"/>
          <w:sz w:val="20"/>
          <w:szCs w:val="20"/>
        </w:rPr>
        <w:t xml:space="preserve"> </w:t>
      </w:r>
      <w:r w:rsidR="00D41A88" w:rsidRPr="00D41A88">
        <w:rPr>
          <w:rFonts w:ascii="Tahoma" w:hAnsi="Tahoma" w:cs="Tahoma"/>
          <w:b w:val="0"/>
          <w:bCs w:val="0"/>
          <w:color w:val="auto"/>
          <w:sz w:val="20"/>
          <w:szCs w:val="20"/>
        </w:rPr>
        <w:t>A</w:t>
      </w:r>
      <w:r w:rsidRPr="00D41A88">
        <w:rPr>
          <w:rFonts w:ascii="Tahoma" w:hAnsi="Tahoma" w:cs="Tahoma"/>
          <w:b w:val="0"/>
          <w:bCs w:val="0"/>
          <w:color w:val="auto"/>
          <w:sz w:val="20"/>
          <w:szCs w:val="20"/>
        </w:rPr>
        <w:t xml:space="preserve"> report</w:t>
      </w:r>
      <w:r w:rsidR="00D41A88">
        <w:rPr>
          <w:rFonts w:ascii="Tahoma" w:hAnsi="Tahoma" w:cs="Tahoma"/>
          <w:b w:val="0"/>
          <w:bCs w:val="0"/>
          <w:color w:val="auto"/>
          <w:sz w:val="20"/>
          <w:szCs w:val="20"/>
        </w:rPr>
        <w:t xml:space="preserve"> released in the  UK</w:t>
      </w:r>
      <w:r w:rsidRPr="00D41A88">
        <w:rPr>
          <w:rFonts w:ascii="Tahoma" w:hAnsi="Tahoma" w:cs="Tahoma"/>
          <w:b w:val="0"/>
          <w:bCs w:val="0"/>
          <w:color w:val="auto"/>
          <w:sz w:val="20"/>
          <w:szCs w:val="20"/>
        </w:rPr>
        <w:t xml:space="preserve">, entitled Time To Solve Childhood Obesity, was written by chief medical officer Professor Dame Sally Davies </w:t>
      </w:r>
      <w:r w:rsidR="00D41A88">
        <w:rPr>
          <w:rFonts w:ascii="Tahoma" w:hAnsi="Tahoma" w:cs="Tahoma"/>
          <w:b w:val="0"/>
          <w:bCs w:val="0"/>
          <w:color w:val="auto"/>
          <w:sz w:val="20"/>
          <w:szCs w:val="20"/>
        </w:rPr>
        <w:t xml:space="preserve">was </w:t>
      </w:r>
      <w:r w:rsidRPr="00D41A88">
        <w:rPr>
          <w:rFonts w:ascii="Tahoma" w:hAnsi="Tahoma" w:cs="Tahoma"/>
          <w:b w:val="0"/>
          <w:bCs w:val="0"/>
          <w:color w:val="auto"/>
          <w:sz w:val="20"/>
          <w:szCs w:val="20"/>
        </w:rPr>
        <w:t xml:space="preserve">published </w:t>
      </w:r>
      <w:r w:rsidR="00D41A88">
        <w:rPr>
          <w:rFonts w:ascii="Tahoma" w:hAnsi="Tahoma" w:cs="Tahoma"/>
          <w:b w:val="0"/>
          <w:bCs w:val="0"/>
          <w:color w:val="auto"/>
          <w:sz w:val="20"/>
          <w:szCs w:val="20"/>
        </w:rPr>
        <w:t xml:space="preserve">last </w:t>
      </w:r>
      <w:r w:rsidRPr="00D41A88">
        <w:rPr>
          <w:rFonts w:ascii="Tahoma" w:hAnsi="Tahoma" w:cs="Tahoma"/>
          <w:b w:val="0"/>
          <w:bCs w:val="0"/>
          <w:color w:val="auto"/>
          <w:sz w:val="20"/>
          <w:szCs w:val="20"/>
        </w:rPr>
        <w:t>week. It outlines a raft of recommendations to help tackle the obesity crisis among young people and make long-lasting change that will prevent early deaths and reduce the burden on the NHS.</w:t>
      </w:r>
    </w:p>
    <w:p w14:paraId="44821826" w14:textId="77777777" w:rsidR="00D41A88" w:rsidRDefault="00D41A88" w:rsidP="00B42FF9">
      <w:pPr>
        <w:pStyle w:val="NormalWeb"/>
        <w:spacing w:before="0" w:beforeAutospacing="0" w:after="0" w:afterAutospacing="0" w:line="300" w:lineRule="auto"/>
        <w:rPr>
          <w:rFonts w:ascii="Tahoma" w:hAnsi="Tahoma" w:cs="Tahoma"/>
          <w:sz w:val="20"/>
          <w:szCs w:val="20"/>
        </w:rPr>
      </w:pPr>
    </w:p>
    <w:p w14:paraId="6FC32CB1" w14:textId="269D6B2D" w:rsidR="00CB62AB" w:rsidRPr="00B42FF9" w:rsidRDefault="009C1116" w:rsidP="00D41A88">
      <w:pPr>
        <w:pStyle w:val="NormalWeb"/>
        <w:spacing w:before="0" w:beforeAutospacing="0" w:after="0" w:afterAutospacing="0" w:line="300" w:lineRule="auto"/>
        <w:rPr>
          <w:rFonts w:ascii="Tahoma" w:hAnsi="Tahoma" w:cs="Tahoma"/>
          <w:sz w:val="20"/>
          <w:szCs w:val="20"/>
        </w:rPr>
      </w:pPr>
      <w:r w:rsidRPr="00B42FF9">
        <w:rPr>
          <w:rFonts w:ascii="Tahoma" w:hAnsi="Tahoma" w:cs="Tahoma"/>
          <w:sz w:val="20"/>
          <w:szCs w:val="20"/>
        </w:rPr>
        <w:t>Those recommendations include an urgent post-Brexit review of VAT rates on food and drink, proposing a tiered VAT approach so the unhealthiest products have a higher rate of VAT which could be used to subsidise healthy food, starting with fruit and vegetables.</w:t>
      </w:r>
      <w:r w:rsidR="00D41A88">
        <w:rPr>
          <w:rFonts w:ascii="Tahoma" w:hAnsi="Tahoma" w:cs="Tahoma"/>
          <w:sz w:val="20"/>
          <w:szCs w:val="20"/>
        </w:rPr>
        <w:t xml:space="preserve"> </w:t>
      </w:r>
      <w:r w:rsidRPr="00B42FF9">
        <w:rPr>
          <w:rFonts w:ascii="Tahoma" w:hAnsi="Tahoma" w:cs="Tahoma"/>
          <w:sz w:val="20"/>
          <w:szCs w:val="20"/>
        </w:rPr>
        <w:t>The report highlights the extent of the battle faced by fruit and veg in getting the public’s attention. In 2017, over £300 million was spent on advertising soft drinks, confectionery, sweets and savoury snacks, compared to just £16m on fruit and veg.</w:t>
      </w:r>
      <w:r w:rsidR="00D41A88">
        <w:rPr>
          <w:rFonts w:ascii="Tahoma" w:hAnsi="Tahoma" w:cs="Tahoma"/>
          <w:sz w:val="20"/>
          <w:szCs w:val="20"/>
        </w:rPr>
        <w:t xml:space="preserve"> </w:t>
      </w:r>
      <w:hyperlink r:id="rId66" w:history="1">
        <w:r w:rsidR="00CB62AB" w:rsidRPr="00B42FF9">
          <w:rPr>
            <w:rStyle w:val="Hyperlink"/>
            <w:rFonts w:ascii="Tahoma" w:hAnsi="Tahoma" w:cs="Tahoma"/>
            <w:sz w:val="20"/>
            <w:szCs w:val="20"/>
          </w:rPr>
          <w:t>Full article available here</w:t>
        </w:r>
      </w:hyperlink>
      <w:r w:rsidR="00CB62AB" w:rsidRPr="00B42FF9">
        <w:rPr>
          <w:rFonts w:ascii="Tahoma" w:hAnsi="Tahoma" w:cs="Tahoma"/>
          <w:sz w:val="20"/>
          <w:szCs w:val="20"/>
        </w:rPr>
        <w:t xml:space="preserve"> </w:t>
      </w:r>
    </w:p>
    <w:p w14:paraId="2559F0F9" w14:textId="77777777" w:rsidR="00CB62AB" w:rsidRPr="00B42FF9" w:rsidRDefault="00CB62AB" w:rsidP="00B42FF9">
      <w:pPr>
        <w:spacing w:after="0" w:line="300" w:lineRule="auto"/>
        <w:rPr>
          <w:rFonts w:ascii="Tahoma" w:hAnsi="Tahoma" w:cs="Tahoma"/>
          <w:b/>
          <w:sz w:val="20"/>
          <w:szCs w:val="20"/>
        </w:rPr>
      </w:pPr>
    </w:p>
    <w:p w14:paraId="067E4B50" w14:textId="77777777" w:rsidR="00CB62AB" w:rsidRPr="00B42FF9" w:rsidRDefault="00CB62AB" w:rsidP="00B42FF9">
      <w:pPr>
        <w:shd w:val="clear" w:color="auto" w:fill="B6DDE8" w:themeFill="accent5" w:themeFillTint="66"/>
        <w:spacing w:after="0" w:line="300" w:lineRule="auto"/>
        <w:rPr>
          <w:rFonts w:ascii="Tahoma" w:eastAsia="Times New Roman" w:hAnsi="Tahoma" w:cs="Tahoma"/>
          <w:b/>
          <w:sz w:val="20"/>
          <w:szCs w:val="20"/>
          <w:lang w:eastAsia="en-NZ"/>
        </w:rPr>
      </w:pPr>
      <w:r w:rsidRPr="00B42FF9">
        <w:rPr>
          <w:rFonts w:ascii="Tahoma" w:hAnsi="Tahoma" w:cs="Tahoma"/>
          <w:noProof/>
          <w:sz w:val="20"/>
          <w:szCs w:val="20"/>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B42FF9">
        <w:rPr>
          <w:rFonts w:ascii="Tahoma" w:hAnsi="Tahoma" w:cs="Tahoma"/>
          <w:b/>
          <w:sz w:val="20"/>
          <w:szCs w:val="20"/>
        </w:rPr>
        <w:t xml:space="preserve">                                                 </w:t>
      </w:r>
      <w:r w:rsidR="002636D2" w:rsidRPr="00B42FF9">
        <w:rPr>
          <w:rFonts w:ascii="Tahoma" w:hAnsi="Tahoma" w:cs="Tahoma"/>
          <w:b/>
          <w:sz w:val="20"/>
          <w:szCs w:val="20"/>
        </w:rPr>
        <w:t xml:space="preserve">                                                                     </w:t>
      </w:r>
      <w:r w:rsidRPr="00B42FF9">
        <w:rPr>
          <w:rFonts w:ascii="Tahoma" w:eastAsia="Times New Roman" w:hAnsi="Tahoma" w:cs="Tahoma"/>
          <w:b/>
          <w:sz w:val="20"/>
          <w:szCs w:val="20"/>
          <w:lang w:eastAsia="en-NZ"/>
        </w:rPr>
        <w:t>Innovation</w:t>
      </w:r>
    </w:p>
    <w:p w14:paraId="5E135169" w14:textId="77777777" w:rsidR="00CC5E33" w:rsidRPr="00284DE2" w:rsidRDefault="00CC5E33" w:rsidP="00284DE2">
      <w:pPr>
        <w:pStyle w:val="ListParagraph"/>
        <w:numPr>
          <w:ilvl w:val="1"/>
          <w:numId w:val="2"/>
        </w:numPr>
        <w:spacing w:after="0" w:line="300" w:lineRule="auto"/>
        <w:ind w:hanging="792"/>
        <w:rPr>
          <w:rFonts w:ascii="Tahoma" w:hAnsi="Tahoma" w:cs="Tahoma"/>
          <w:b/>
          <w:sz w:val="20"/>
          <w:szCs w:val="20"/>
        </w:rPr>
      </w:pPr>
      <w:bookmarkStart w:id="13" w:name="_Hlk21922713"/>
      <w:r w:rsidRPr="00284DE2">
        <w:rPr>
          <w:rFonts w:ascii="Tahoma" w:hAnsi="Tahoma" w:cs="Tahoma"/>
          <w:b/>
          <w:sz w:val="20"/>
          <w:szCs w:val="20"/>
        </w:rPr>
        <w:t>South African firm on the road to commercialisation of beneficial nematodes</w:t>
      </w:r>
    </w:p>
    <w:bookmarkEnd w:id="13"/>
    <w:p w14:paraId="361C0126" w14:textId="372CA476" w:rsidR="00CB62AB" w:rsidRPr="00284DE2" w:rsidRDefault="00CC5E33" w:rsidP="00284DE2">
      <w:pPr>
        <w:spacing w:after="0" w:line="300" w:lineRule="auto"/>
        <w:rPr>
          <w:rFonts w:ascii="Tahoma" w:hAnsi="Tahoma" w:cs="Tahoma"/>
          <w:sz w:val="20"/>
          <w:szCs w:val="20"/>
        </w:rPr>
      </w:pPr>
      <w:r w:rsidRPr="00284DE2">
        <w:rPr>
          <w:rFonts w:ascii="Tahoma" w:hAnsi="Tahoma" w:cs="Tahoma"/>
          <w:bCs/>
          <w:sz w:val="20"/>
          <w:szCs w:val="20"/>
        </w:rPr>
        <w:t>Throughout South Africa fruit</w:t>
      </w:r>
      <w:r w:rsidRPr="00284DE2">
        <w:rPr>
          <w:rFonts w:ascii="Tahoma" w:hAnsi="Tahoma" w:cs="Tahoma"/>
          <w:sz w:val="20"/>
          <w:szCs w:val="20"/>
        </w:rPr>
        <w:t xml:space="preserve"> and vegetable crops are experiencing the effects of drought and a concomitant vulnerability to stress factors. In the absence of more water or fertilisers, farmers are increasingly looking</w:t>
      </w:r>
      <w:r w:rsidR="00AE0C64" w:rsidRPr="00284DE2">
        <w:rPr>
          <w:rFonts w:ascii="Tahoma" w:hAnsi="Tahoma" w:cs="Tahoma"/>
          <w:sz w:val="20"/>
          <w:szCs w:val="20"/>
        </w:rPr>
        <w:t xml:space="preserve"> </w:t>
      </w:r>
      <w:r w:rsidR="00AE0C64" w:rsidRPr="00284DE2">
        <w:rPr>
          <w:rFonts w:ascii="Tahoma" w:hAnsi="Tahoma" w:cs="Tahoma"/>
          <w:i/>
          <w:iCs/>
          <w:sz w:val="20"/>
          <w:szCs w:val="20"/>
        </w:rPr>
        <w:t>at identifying and controlling detrimental nematodes and</w:t>
      </w:r>
      <w:r w:rsidR="00AE0C64" w:rsidRPr="00284DE2">
        <w:rPr>
          <w:rFonts w:ascii="Tahoma" w:hAnsi="Tahoma" w:cs="Tahoma"/>
          <w:sz w:val="20"/>
          <w:szCs w:val="20"/>
        </w:rPr>
        <w:t xml:space="preserve"> </w:t>
      </w:r>
      <w:r w:rsidRPr="00284DE2">
        <w:rPr>
          <w:rFonts w:ascii="Tahoma" w:hAnsi="Tahoma" w:cs="Tahoma"/>
          <w:sz w:val="20"/>
          <w:szCs w:val="20"/>
        </w:rPr>
        <w:t>harnessing the positive power of beneficial nematodes, which have for a long time only had a bad reputation.</w:t>
      </w:r>
      <w:r w:rsidR="003D4855" w:rsidRPr="00284DE2">
        <w:rPr>
          <w:rFonts w:ascii="Tahoma" w:hAnsi="Tahoma" w:cs="Tahoma"/>
          <w:sz w:val="20"/>
          <w:szCs w:val="20"/>
        </w:rPr>
        <w:t xml:space="preserve"> </w:t>
      </w:r>
      <w:r w:rsidRPr="00284DE2">
        <w:rPr>
          <w:rFonts w:ascii="Tahoma" w:hAnsi="Tahoma" w:cs="Tahoma"/>
          <w:sz w:val="20"/>
          <w:szCs w:val="20"/>
        </w:rPr>
        <w:t>The adverse effects of certain species of nematodes are well-known to farmers, but award-winning laboratory Nemlab is promoting the use of African entomopathogenic nematodes (EPNs), which are biocontrol agents that can be used against, among others, the larvae of the false codling moth.</w:t>
      </w:r>
      <w:r w:rsidR="003D4855" w:rsidRPr="00284DE2">
        <w:rPr>
          <w:rFonts w:ascii="Tahoma" w:hAnsi="Tahoma" w:cs="Tahoma"/>
          <w:sz w:val="20"/>
          <w:szCs w:val="20"/>
        </w:rPr>
        <w:t xml:space="preserve"> </w:t>
      </w:r>
      <w:hyperlink r:id="rId68" w:history="1">
        <w:r w:rsidR="00CB62AB" w:rsidRPr="00284DE2">
          <w:rPr>
            <w:rStyle w:val="Hyperlink"/>
            <w:rFonts w:ascii="Tahoma" w:hAnsi="Tahoma" w:cs="Tahoma"/>
            <w:sz w:val="20"/>
            <w:szCs w:val="20"/>
          </w:rPr>
          <w:t>Full article available here</w:t>
        </w:r>
      </w:hyperlink>
      <w:r w:rsidR="00CB62AB" w:rsidRPr="00284DE2">
        <w:rPr>
          <w:rFonts w:ascii="Tahoma" w:hAnsi="Tahoma" w:cs="Tahoma"/>
          <w:sz w:val="20"/>
          <w:szCs w:val="20"/>
        </w:rPr>
        <w:t xml:space="preserve"> </w:t>
      </w:r>
    </w:p>
    <w:p w14:paraId="6B64D469" w14:textId="77777777" w:rsidR="006C04B7" w:rsidRPr="00B42FF9" w:rsidRDefault="006C04B7" w:rsidP="00B42FF9">
      <w:pPr>
        <w:spacing w:after="0" w:line="300" w:lineRule="auto"/>
        <w:rPr>
          <w:rFonts w:ascii="Tahoma" w:hAnsi="Tahoma" w:cs="Tahoma"/>
          <w:sz w:val="20"/>
          <w:szCs w:val="20"/>
        </w:rPr>
      </w:pPr>
    </w:p>
    <w:p w14:paraId="46691813" w14:textId="77777777" w:rsidR="0064093A" w:rsidRPr="00B42FF9" w:rsidRDefault="0064093A" w:rsidP="00B42FF9">
      <w:pPr>
        <w:spacing w:after="0" w:line="300" w:lineRule="auto"/>
        <w:rPr>
          <w:rFonts w:ascii="Tahoma" w:hAnsi="Tahoma" w:cs="Tahoma"/>
          <w:sz w:val="20"/>
          <w:szCs w:val="20"/>
        </w:rPr>
      </w:pPr>
      <w:r w:rsidRPr="00B42FF9">
        <w:rPr>
          <w:rFonts w:ascii="Tahoma" w:hAnsi="Tahoma" w:cs="Tahoma"/>
          <w:b/>
          <w:sz w:val="20"/>
          <w:szCs w:val="20"/>
        </w:rPr>
        <w:t>Subscribe/ Unsubscribe</w:t>
      </w:r>
      <w:r w:rsidRPr="00B42FF9">
        <w:rPr>
          <w:rFonts w:ascii="Tahoma" w:hAnsi="Tahoma" w:cs="Tahoma"/>
          <w:sz w:val="20"/>
          <w:szCs w:val="20"/>
        </w:rPr>
        <w:t xml:space="preserve"> If you no longer wish to receive this email please send a note to </w:t>
      </w:r>
      <w:hyperlink r:id="rId69" w:history="1">
        <w:r w:rsidRPr="00B42FF9">
          <w:rPr>
            <w:rStyle w:val="Hyperlink"/>
            <w:rFonts w:ascii="Tahoma" w:hAnsi="Tahoma" w:cs="Tahoma"/>
            <w:sz w:val="20"/>
            <w:szCs w:val="20"/>
          </w:rPr>
          <w:t>info@pmac.co.nz</w:t>
        </w:r>
      </w:hyperlink>
      <w:r w:rsidRPr="00B42FF9">
        <w:rPr>
          <w:rFonts w:ascii="Tahoma" w:hAnsi="Tahoma" w:cs="Tahoma"/>
          <w:sz w:val="20"/>
          <w:szCs w:val="20"/>
        </w:rPr>
        <w:t xml:space="preserve">  asking to be added/ removed and providing the nominated email address </w:t>
      </w:r>
    </w:p>
    <w:p w14:paraId="48CD7AC7" w14:textId="77777777" w:rsidR="0064093A" w:rsidRPr="00B42FF9" w:rsidRDefault="0064093A" w:rsidP="00B42FF9">
      <w:pPr>
        <w:spacing w:after="0" w:line="300" w:lineRule="auto"/>
        <w:rPr>
          <w:rFonts w:ascii="Tahoma" w:hAnsi="Tahoma" w:cs="Tahoma"/>
          <w:sz w:val="20"/>
          <w:szCs w:val="20"/>
        </w:rPr>
      </w:pPr>
    </w:p>
    <w:p w14:paraId="0DEBF106" w14:textId="77777777" w:rsidR="0064093A" w:rsidRPr="00B42FF9" w:rsidRDefault="0064093A" w:rsidP="00B42FF9">
      <w:pPr>
        <w:spacing w:after="0" w:line="300" w:lineRule="auto"/>
        <w:rPr>
          <w:rFonts w:ascii="Tahoma" w:hAnsi="Tahoma" w:cs="Tahoma"/>
          <w:sz w:val="20"/>
          <w:szCs w:val="20"/>
        </w:rPr>
      </w:pPr>
      <w:r w:rsidRPr="00B42FF9">
        <w:rPr>
          <w:rFonts w:ascii="Tahoma" w:hAnsi="Tahoma" w:cs="Tahoma"/>
          <w:b/>
          <w:sz w:val="20"/>
          <w:szCs w:val="20"/>
        </w:rPr>
        <w:t xml:space="preserve">Disclaimer </w:t>
      </w:r>
      <w:r w:rsidRPr="00B42FF9">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B42FF9" w:rsidRDefault="0064093A" w:rsidP="00B42FF9">
      <w:pPr>
        <w:spacing w:after="0" w:line="300" w:lineRule="auto"/>
        <w:rPr>
          <w:rFonts w:ascii="Tahoma" w:hAnsi="Tahoma" w:cs="Tahoma"/>
          <w:sz w:val="20"/>
          <w:szCs w:val="20"/>
        </w:rPr>
      </w:pPr>
    </w:p>
    <w:p w14:paraId="61F9CCB4" w14:textId="77777777" w:rsidR="00CB62AB" w:rsidRPr="00B42FF9" w:rsidRDefault="00CB62AB" w:rsidP="00B42FF9">
      <w:pPr>
        <w:spacing w:after="0" w:line="300" w:lineRule="auto"/>
        <w:rPr>
          <w:rFonts w:ascii="Tahoma" w:hAnsi="Tahoma" w:cs="Tahoma"/>
          <w:b/>
          <w:sz w:val="20"/>
          <w:szCs w:val="20"/>
        </w:rPr>
      </w:pPr>
    </w:p>
    <w:sectPr w:rsidR="00CB62AB" w:rsidRPr="00B42FF9">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0AC9D" w14:textId="77777777" w:rsidR="00882926" w:rsidRDefault="00882926" w:rsidP="004B2BBB">
      <w:pPr>
        <w:spacing w:after="0" w:line="240" w:lineRule="auto"/>
      </w:pPr>
      <w:r>
        <w:separator/>
      </w:r>
    </w:p>
  </w:endnote>
  <w:endnote w:type="continuationSeparator" w:id="0">
    <w:p w14:paraId="51F6CB41" w14:textId="77777777" w:rsidR="00882926" w:rsidRDefault="0088292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22326A" w:rsidRPr="004B2BBB" w:rsidRDefault="0022326A">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22326A" w:rsidRPr="004B2BBB" w:rsidRDefault="0022326A">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B564A" w14:textId="77777777" w:rsidR="00882926" w:rsidRDefault="00882926" w:rsidP="004B2BBB">
      <w:pPr>
        <w:spacing w:after="0" w:line="240" w:lineRule="auto"/>
      </w:pPr>
      <w:r>
        <w:separator/>
      </w:r>
    </w:p>
  </w:footnote>
  <w:footnote w:type="continuationSeparator" w:id="0">
    <w:p w14:paraId="70CD02BE" w14:textId="77777777" w:rsidR="00882926" w:rsidRDefault="0088292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4361B"/>
    <w:multiLevelType w:val="hybridMultilevel"/>
    <w:tmpl w:val="EED29E96"/>
    <w:lvl w:ilvl="0" w:tplc="5A88A304">
      <w:start w:val="1"/>
      <w:numFmt w:val="lowerLetter"/>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B5E2BA2"/>
    <w:multiLevelType w:val="multilevel"/>
    <w:tmpl w:val="3C6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E270F"/>
    <w:multiLevelType w:val="multilevel"/>
    <w:tmpl w:val="3B1C1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480F"/>
    <w:rsid w:val="000949F5"/>
    <w:rsid w:val="00097FD1"/>
    <w:rsid w:val="000B600F"/>
    <w:rsid w:val="000E77F3"/>
    <w:rsid w:val="000F286C"/>
    <w:rsid w:val="00156FED"/>
    <w:rsid w:val="0017496D"/>
    <w:rsid w:val="001B701B"/>
    <w:rsid w:val="001C396F"/>
    <w:rsid w:val="001C4254"/>
    <w:rsid w:val="001D3F29"/>
    <w:rsid w:val="001D6B75"/>
    <w:rsid w:val="00211811"/>
    <w:rsid w:val="00213A8B"/>
    <w:rsid w:val="0022326A"/>
    <w:rsid w:val="00232D50"/>
    <w:rsid w:val="002636D2"/>
    <w:rsid w:val="00284DE2"/>
    <w:rsid w:val="0028557C"/>
    <w:rsid w:val="002F16C3"/>
    <w:rsid w:val="002F3AC1"/>
    <w:rsid w:val="003361C3"/>
    <w:rsid w:val="00364BE0"/>
    <w:rsid w:val="00367929"/>
    <w:rsid w:val="003A3AA0"/>
    <w:rsid w:val="003D4855"/>
    <w:rsid w:val="003F3F08"/>
    <w:rsid w:val="003F5C9F"/>
    <w:rsid w:val="003F63BB"/>
    <w:rsid w:val="00415897"/>
    <w:rsid w:val="0041608F"/>
    <w:rsid w:val="0042675B"/>
    <w:rsid w:val="0043574B"/>
    <w:rsid w:val="00435FC9"/>
    <w:rsid w:val="0048251E"/>
    <w:rsid w:val="00495649"/>
    <w:rsid w:val="004B2BBB"/>
    <w:rsid w:val="004D238B"/>
    <w:rsid w:val="004F1767"/>
    <w:rsid w:val="005070C8"/>
    <w:rsid w:val="00513E70"/>
    <w:rsid w:val="005224B3"/>
    <w:rsid w:val="00535506"/>
    <w:rsid w:val="00544298"/>
    <w:rsid w:val="00553559"/>
    <w:rsid w:val="0056047A"/>
    <w:rsid w:val="00567433"/>
    <w:rsid w:val="005735A9"/>
    <w:rsid w:val="005801AC"/>
    <w:rsid w:val="00583110"/>
    <w:rsid w:val="005939BD"/>
    <w:rsid w:val="005F4ABC"/>
    <w:rsid w:val="00612CE5"/>
    <w:rsid w:val="00631E54"/>
    <w:rsid w:val="0064093A"/>
    <w:rsid w:val="0067389E"/>
    <w:rsid w:val="006879CC"/>
    <w:rsid w:val="006C04B7"/>
    <w:rsid w:val="007065BC"/>
    <w:rsid w:val="00715297"/>
    <w:rsid w:val="007257F3"/>
    <w:rsid w:val="00763CDF"/>
    <w:rsid w:val="007B4AFE"/>
    <w:rsid w:val="007F02F0"/>
    <w:rsid w:val="00802501"/>
    <w:rsid w:val="00873C09"/>
    <w:rsid w:val="00882926"/>
    <w:rsid w:val="008D0172"/>
    <w:rsid w:val="008D389A"/>
    <w:rsid w:val="008F29F8"/>
    <w:rsid w:val="008F2DDA"/>
    <w:rsid w:val="009157AB"/>
    <w:rsid w:val="00924665"/>
    <w:rsid w:val="009261F5"/>
    <w:rsid w:val="00940584"/>
    <w:rsid w:val="009B2CCE"/>
    <w:rsid w:val="009C1116"/>
    <w:rsid w:val="00A37805"/>
    <w:rsid w:val="00AB757A"/>
    <w:rsid w:val="00AC0C37"/>
    <w:rsid w:val="00AC5801"/>
    <w:rsid w:val="00AD1757"/>
    <w:rsid w:val="00AE0C64"/>
    <w:rsid w:val="00AF58BC"/>
    <w:rsid w:val="00B30445"/>
    <w:rsid w:val="00B42FF9"/>
    <w:rsid w:val="00B56851"/>
    <w:rsid w:val="00B757D3"/>
    <w:rsid w:val="00B76FD7"/>
    <w:rsid w:val="00BB4958"/>
    <w:rsid w:val="00BB57B1"/>
    <w:rsid w:val="00BD0BAA"/>
    <w:rsid w:val="00C36204"/>
    <w:rsid w:val="00C446E0"/>
    <w:rsid w:val="00C54911"/>
    <w:rsid w:val="00C66FDD"/>
    <w:rsid w:val="00C7088F"/>
    <w:rsid w:val="00C87CD4"/>
    <w:rsid w:val="00C919D4"/>
    <w:rsid w:val="00CA5868"/>
    <w:rsid w:val="00CB62AB"/>
    <w:rsid w:val="00CC5E33"/>
    <w:rsid w:val="00CF2CD9"/>
    <w:rsid w:val="00CF63F8"/>
    <w:rsid w:val="00D04D81"/>
    <w:rsid w:val="00D41A88"/>
    <w:rsid w:val="00D72546"/>
    <w:rsid w:val="00D8514D"/>
    <w:rsid w:val="00D92692"/>
    <w:rsid w:val="00DA6B93"/>
    <w:rsid w:val="00DB12D6"/>
    <w:rsid w:val="00E164D3"/>
    <w:rsid w:val="00E20455"/>
    <w:rsid w:val="00E83839"/>
    <w:rsid w:val="00ED3EB7"/>
    <w:rsid w:val="00ED6E05"/>
    <w:rsid w:val="00EE5F32"/>
    <w:rsid w:val="00EF48F7"/>
    <w:rsid w:val="00F41728"/>
    <w:rsid w:val="00F656F5"/>
    <w:rsid w:val="00F670B9"/>
    <w:rsid w:val="00F73510"/>
    <w:rsid w:val="00F74B22"/>
    <w:rsid w:val="00F9019C"/>
    <w:rsid w:val="00FA654A"/>
    <w:rsid w:val="00FB21A4"/>
    <w:rsid w:val="00FC4C66"/>
    <w:rsid w:val="00FD1D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58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itemauthor">
    <w:name w:val="itemauthor"/>
    <w:basedOn w:val="DefaultParagraphFont"/>
    <w:rsid w:val="00211811"/>
  </w:style>
  <w:style w:type="character" w:customStyle="1" w:styleId="itemtextresizertitle">
    <w:name w:val="itemtextresizertitle"/>
    <w:basedOn w:val="DefaultParagraphFont"/>
    <w:rsid w:val="00211811"/>
  </w:style>
  <w:style w:type="character" w:customStyle="1" w:styleId="itemimage">
    <w:name w:val="itemimage"/>
    <w:basedOn w:val="DefaultParagraphFont"/>
    <w:rsid w:val="00211811"/>
  </w:style>
  <w:style w:type="character" w:customStyle="1" w:styleId="itemimagecaption">
    <w:name w:val="itemimagecaption"/>
    <w:basedOn w:val="DefaultParagraphFont"/>
    <w:rsid w:val="00211811"/>
  </w:style>
  <w:style w:type="character" w:customStyle="1" w:styleId="Date2">
    <w:name w:val="Date2"/>
    <w:basedOn w:val="DefaultParagraphFont"/>
    <w:rsid w:val="00211811"/>
  </w:style>
  <w:style w:type="paragraph" w:customStyle="1" w:styleId="socials">
    <w:name w:val="socials"/>
    <w:basedOn w:val="Normal"/>
    <w:rsid w:val="00CC5E3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ews-list-date">
    <w:name w:val="news-list-date"/>
    <w:basedOn w:val="DefaultParagraphFont"/>
    <w:rsid w:val="00CC5E33"/>
  </w:style>
  <w:style w:type="character" w:customStyle="1" w:styleId="Heading3Char">
    <w:name w:val="Heading 3 Char"/>
    <w:basedOn w:val="DefaultParagraphFont"/>
    <w:link w:val="Heading3"/>
    <w:uiPriority w:val="9"/>
    <w:semiHidden/>
    <w:rsid w:val="00415897"/>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1589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15897"/>
  </w:style>
  <w:style w:type="paragraph" w:customStyle="1" w:styleId="coretab">
    <w:name w:val="core_tab"/>
    <w:basedOn w:val="Normal"/>
    <w:rsid w:val="0041589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ummary">
    <w:name w:val="summary"/>
    <w:basedOn w:val="Normal"/>
    <w:rsid w:val="00C7088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etainstitute">
    <w:name w:val="meta_institute"/>
    <w:basedOn w:val="Normal"/>
    <w:rsid w:val="00C7088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break-text">
    <w:name w:val="no-break-text"/>
    <w:basedOn w:val="DefaultParagraphFont"/>
    <w:rsid w:val="00C7088F"/>
  </w:style>
  <w:style w:type="paragraph" w:customStyle="1" w:styleId="credit">
    <w:name w:val="credit"/>
    <w:basedOn w:val="Normal"/>
    <w:rsid w:val="00C7088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8D01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523342">
      <w:bodyDiv w:val="1"/>
      <w:marLeft w:val="0"/>
      <w:marRight w:val="0"/>
      <w:marTop w:val="0"/>
      <w:marBottom w:val="0"/>
      <w:divBdr>
        <w:top w:val="none" w:sz="0" w:space="0" w:color="auto"/>
        <w:left w:val="none" w:sz="0" w:space="0" w:color="auto"/>
        <w:bottom w:val="none" w:sz="0" w:space="0" w:color="auto"/>
        <w:right w:val="none" w:sz="0" w:space="0" w:color="auto"/>
      </w:divBdr>
      <w:divsChild>
        <w:div w:id="1586180691">
          <w:marLeft w:val="0"/>
          <w:marRight w:val="0"/>
          <w:marTop w:val="0"/>
          <w:marBottom w:val="0"/>
          <w:divBdr>
            <w:top w:val="none" w:sz="0" w:space="0" w:color="auto"/>
            <w:left w:val="none" w:sz="0" w:space="0" w:color="auto"/>
            <w:bottom w:val="none" w:sz="0" w:space="0" w:color="auto"/>
            <w:right w:val="none" w:sz="0" w:space="0" w:color="auto"/>
          </w:divBdr>
          <w:divsChild>
            <w:div w:id="1387410446">
              <w:marLeft w:val="0"/>
              <w:marRight w:val="0"/>
              <w:marTop w:val="0"/>
              <w:marBottom w:val="0"/>
              <w:divBdr>
                <w:top w:val="none" w:sz="0" w:space="0" w:color="auto"/>
                <w:left w:val="none" w:sz="0" w:space="0" w:color="auto"/>
                <w:bottom w:val="none" w:sz="0" w:space="0" w:color="auto"/>
                <w:right w:val="none" w:sz="0" w:space="0" w:color="auto"/>
              </w:divBdr>
              <w:divsChild>
                <w:div w:id="325713959">
                  <w:marLeft w:val="0"/>
                  <w:marRight w:val="0"/>
                  <w:marTop w:val="0"/>
                  <w:marBottom w:val="0"/>
                  <w:divBdr>
                    <w:top w:val="none" w:sz="0" w:space="0" w:color="auto"/>
                    <w:left w:val="none" w:sz="0" w:space="0" w:color="auto"/>
                    <w:bottom w:val="none" w:sz="0" w:space="0" w:color="auto"/>
                    <w:right w:val="none" w:sz="0" w:space="0" w:color="auto"/>
                  </w:divBdr>
                </w:div>
              </w:divsChild>
            </w:div>
            <w:div w:id="1116019575">
              <w:marLeft w:val="0"/>
              <w:marRight w:val="0"/>
              <w:marTop w:val="0"/>
              <w:marBottom w:val="0"/>
              <w:divBdr>
                <w:top w:val="none" w:sz="0" w:space="0" w:color="auto"/>
                <w:left w:val="none" w:sz="0" w:space="0" w:color="auto"/>
                <w:bottom w:val="none" w:sz="0" w:space="0" w:color="auto"/>
                <w:right w:val="none" w:sz="0" w:space="0" w:color="auto"/>
              </w:divBdr>
              <w:divsChild>
                <w:div w:id="608633194">
                  <w:marLeft w:val="0"/>
                  <w:marRight w:val="0"/>
                  <w:marTop w:val="0"/>
                  <w:marBottom w:val="0"/>
                  <w:divBdr>
                    <w:top w:val="none" w:sz="0" w:space="0" w:color="auto"/>
                    <w:left w:val="none" w:sz="0" w:space="0" w:color="auto"/>
                    <w:bottom w:val="none" w:sz="0" w:space="0" w:color="auto"/>
                    <w:right w:val="none" w:sz="0" w:space="0" w:color="auto"/>
                  </w:divBdr>
                </w:div>
              </w:divsChild>
            </w:div>
            <w:div w:id="2013411930">
              <w:marLeft w:val="0"/>
              <w:marRight w:val="0"/>
              <w:marTop w:val="0"/>
              <w:marBottom w:val="0"/>
              <w:divBdr>
                <w:top w:val="none" w:sz="0" w:space="0" w:color="auto"/>
                <w:left w:val="none" w:sz="0" w:space="0" w:color="auto"/>
                <w:bottom w:val="none" w:sz="0" w:space="0" w:color="auto"/>
                <w:right w:val="none" w:sz="0" w:space="0" w:color="auto"/>
              </w:divBdr>
              <w:divsChild>
                <w:div w:id="84366">
                  <w:marLeft w:val="0"/>
                  <w:marRight w:val="0"/>
                  <w:marTop w:val="0"/>
                  <w:marBottom w:val="0"/>
                  <w:divBdr>
                    <w:top w:val="none" w:sz="0" w:space="0" w:color="auto"/>
                    <w:left w:val="none" w:sz="0" w:space="0" w:color="auto"/>
                    <w:bottom w:val="none" w:sz="0" w:space="0" w:color="auto"/>
                    <w:right w:val="none" w:sz="0" w:space="0" w:color="auto"/>
                  </w:divBdr>
                </w:div>
              </w:divsChild>
            </w:div>
            <w:div w:id="1214733283">
              <w:marLeft w:val="0"/>
              <w:marRight w:val="0"/>
              <w:marTop w:val="0"/>
              <w:marBottom w:val="0"/>
              <w:divBdr>
                <w:top w:val="none" w:sz="0" w:space="0" w:color="auto"/>
                <w:left w:val="none" w:sz="0" w:space="0" w:color="auto"/>
                <w:bottom w:val="none" w:sz="0" w:space="0" w:color="auto"/>
                <w:right w:val="none" w:sz="0" w:space="0" w:color="auto"/>
              </w:divBdr>
              <w:divsChild>
                <w:div w:id="1352686924">
                  <w:marLeft w:val="0"/>
                  <w:marRight w:val="0"/>
                  <w:marTop w:val="0"/>
                  <w:marBottom w:val="0"/>
                  <w:divBdr>
                    <w:top w:val="none" w:sz="0" w:space="0" w:color="auto"/>
                    <w:left w:val="none" w:sz="0" w:space="0" w:color="auto"/>
                    <w:bottom w:val="none" w:sz="0" w:space="0" w:color="auto"/>
                    <w:right w:val="none" w:sz="0" w:space="0" w:color="auto"/>
                  </w:divBdr>
                </w:div>
              </w:divsChild>
            </w:div>
            <w:div w:id="488063515">
              <w:marLeft w:val="0"/>
              <w:marRight w:val="0"/>
              <w:marTop w:val="0"/>
              <w:marBottom w:val="0"/>
              <w:divBdr>
                <w:top w:val="none" w:sz="0" w:space="0" w:color="auto"/>
                <w:left w:val="none" w:sz="0" w:space="0" w:color="auto"/>
                <w:bottom w:val="none" w:sz="0" w:space="0" w:color="auto"/>
                <w:right w:val="none" w:sz="0" w:space="0" w:color="auto"/>
              </w:divBdr>
              <w:divsChild>
                <w:div w:id="1942564554">
                  <w:marLeft w:val="0"/>
                  <w:marRight w:val="0"/>
                  <w:marTop w:val="0"/>
                  <w:marBottom w:val="0"/>
                  <w:divBdr>
                    <w:top w:val="none" w:sz="0" w:space="0" w:color="auto"/>
                    <w:left w:val="none" w:sz="0" w:space="0" w:color="auto"/>
                    <w:bottom w:val="none" w:sz="0" w:space="0" w:color="auto"/>
                    <w:right w:val="none" w:sz="0" w:space="0" w:color="auto"/>
                  </w:divBdr>
                </w:div>
              </w:divsChild>
            </w:div>
            <w:div w:id="571695093">
              <w:marLeft w:val="0"/>
              <w:marRight w:val="0"/>
              <w:marTop w:val="0"/>
              <w:marBottom w:val="0"/>
              <w:divBdr>
                <w:top w:val="none" w:sz="0" w:space="0" w:color="auto"/>
                <w:left w:val="none" w:sz="0" w:space="0" w:color="auto"/>
                <w:bottom w:val="none" w:sz="0" w:space="0" w:color="auto"/>
                <w:right w:val="none" w:sz="0" w:space="0" w:color="auto"/>
              </w:divBdr>
              <w:divsChild>
                <w:div w:id="67577356">
                  <w:marLeft w:val="0"/>
                  <w:marRight w:val="0"/>
                  <w:marTop w:val="0"/>
                  <w:marBottom w:val="0"/>
                  <w:divBdr>
                    <w:top w:val="none" w:sz="0" w:space="0" w:color="auto"/>
                    <w:left w:val="none" w:sz="0" w:space="0" w:color="auto"/>
                    <w:bottom w:val="none" w:sz="0" w:space="0" w:color="auto"/>
                    <w:right w:val="none" w:sz="0" w:space="0" w:color="auto"/>
                  </w:divBdr>
                </w:div>
              </w:divsChild>
            </w:div>
            <w:div w:id="520584176">
              <w:marLeft w:val="0"/>
              <w:marRight w:val="0"/>
              <w:marTop w:val="0"/>
              <w:marBottom w:val="0"/>
              <w:divBdr>
                <w:top w:val="none" w:sz="0" w:space="0" w:color="auto"/>
                <w:left w:val="none" w:sz="0" w:space="0" w:color="auto"/>
                <w:bottom w:val="none" w:sz="0" w:space="0" w:color="auto"/>
                <w:right w:val="none" w:sz="0" w:space="0" w:color="auto"/>
              </w:divBdr>
              <w:divsChild>
                <w:div w:id="19520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4756">
          <w:marLeft w:val="0"/>
          <w:marRight w:val="0"/>
          <w:marTop w:val="0"/>
          <w:marBottom w:val="0"/>
          <w:divBdr>
            <w:top w:val="none" w:sz="0" w:space="0" w:color="auto"/>
            <w:left w:val="none" w:sz="0" w:space="0" w:color="auto"/>
            <w:bottom w:val="none" w:sz="0" w:space="0" w:color="auto"/>
            <w:right w:val="none" w:sz="0" w:space="0" w:color="auto"/>
          </w:divBdr>
          <w:divsChild>
            <w:div w:id="854222931">
              <w:marLeft w:val="0"/>
              <w:marRight w:val="0"/>
              <w:marTop w:val="0"/>
              <w:marBottom w:val="0"/>
              <w:divBdr>
                <w:top w:val="none" w:sz="0" w:space="0" w:color="auto"/>
                <w:left w:val="none" w:sz="0" w:space="0" w:color="auto"/>
                <w:bottom w:val="none" w:sz="0" w:space="0" w:color="auto"/>
                <w:right w:val="none" w:sz="0" w:space="0" w:color="auto"/>
              </w:divBdr>
              <w:divsChild>
                <w:div w:id="8292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3433">
      <w:bodyDiv w:val="1"/>
      <w:marLeft w:val="0"/>
      <w:marRight w:val="0"/>
      <w:marTop w:val="0"/>
      <w:marBottom w:val="0"/>
      <w:divBdr>
        <w:top w:val="none" w:sz="0" w:space="0" w:color="auto"/>
        <w:left w:val="none" w:sz="0" w:space="0" w:color="auto"/>
        <w:bottom w:val="none" w:sz="0" w:space="0" w:color="auto"/>
        <w:right w:val="none" w:sz="0" w:space="0" w:color="auto"/>
      </w:divBdr>
      <w:divsChild>
        <w:div w:id="1626302704">
          <w:marLeft w:val="0"/>
          <w:marRight w:val="0"/>
          <w:marTop w:val="0"/>
          <w:marBottom w:val="0"/>
          <w:divBdr>
            <w:top w:val="none" w:sz="0" w:space="0" w:color="auto"/>
            <w:left w:val="none" w:sz="0" w:space="0" w:color="auto"/>
            <w:bottom w:val="none" w:sz="0" w:space="0" w:color="auto"/>
            <w:right w:val="none" w:sz="0" w:space="0" w:color="auto"/>
          </w:divBdr>
          <w:divsChild>
            <w:div w:id="253513692">
              <w:marLeft w:val="0"/>
              <w:marRight w:val="0"/>
              <w:marTop w:val="0"/>
              <w:marBottom w:val="0"/>
              <w:divBdr>
                <w:top w:val="none" w:sz="0" w:space="0" w:color="auto"/>
                <w:left w:val="none" w:sz="0" w:space="0" w:color="auto"/>
                <w:bottom w:val="none" w:sz="0" w:space="0" w:color="auto"/>
                <w:right w:val="none" w:sz="0" w:space="0" w:color="auto"/>
              </w:divBdr>
            </w:div>
            <w:div w:id="1210724123">
              <w:marLeft w:val="0"/>
              <w:marRight w:val="0"/>
              <w:marTop w:val="0"/>
              <w:marBottom w:val="0"/>
              <w:divBdr>
                <w:top w:val="none" w:sz="0" w:space="0" w:color="auto"/>
                <w:left w:val="none" w:sz="0" w:space="0" w:color="auto"/>
                <w:bottom w:val="none" w:sz="0" w:space="0" w:color="auto"/>
                <w:right w:val="none" w:sz="0" w:space="0" w:color="auto"/>
              </w:divBdr>
            </w:div>
          </w:divsChild>
        </w:div>
        <w:div w:id="1683433658">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5337524">
      <w:bodyDiv w:val="1"/>
      <w:marLeft w:val="0"/>
      <w:marRight w:val="0"/>
      <w:marTop w:val="0"/>
      <w:marBottom w:val="0"/>
      <w:divBdr>
        <w:top w:val="none" w:sz="0" w:space="0" w:color="auto"/>
        <w:left w:val="none" w:sz="0" w:space="0" w:color="auto"/>
        <w:bottom w:val="none" w:sz="0" w:space="0" w:color="auto"/>
        <w:right w:val="none" w:sz="0" w:space="0" w:color="auto"/>
      </w:divBdr>
      <w:divsChild>
        <w:div w:id="1312127548">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6125">
      <w:bodyDiv w:val="1"/>
      <w:marLeft w:val="0"/>
      <w:marRight w:val="0"/>
      <w:marTop w:val="0"/>
      <w:marBottom w:val="0"/>
      <w:divBdr>
        <w:top w:val="none" w:sz="0" w:space="0" w:color="auto"/>
        <w:left w:val="none" w:sz="0" w:space="0" w:color="auto"/>
        <w:bottom w:val="none" w:sz="0" w:space="0" w:color="auto"/>
        <w:right w:val="none" w:sz="0" w:space="0" w:color="auto"/>
      </w:divBdr>
      <w:divsChild>
        <w:div w:id="306279034">
          <w:marLeft w:val="0"/>
          <w:marRight w:val="0"/>
          <w:marTop w:val="0"/>
          <w:marBottom w:val="0"/>
          <w:divBdr>
            <w:top w:val="none" w:sz="0" w:space="0" w:color="auto"/>
            <w:left w:val="none" w:sz="0" w:space="0" w:color="auto"/>
            <w:bottom w:val="none" w:sz="0" w:space="0" w:color="auto"/>
            <w:right w:val="none" w:sz="0" w:space="0" w:color="auto"/>
          </w:divBdr>
        </w:div>
        <w:div w:id="1601182302">
          <w:marLeft w:val="0"/>
          <w:marRight w:val="0"/>
          <w:marTop w:val="0"/>
          <w:marBottom w:val="0"/>
          <w:divBdr>
            <w:top w:val="none" w:sz="0" w:space="0" w:color="auto"/>
            <w:left w:val="none" w:sz="0" w:space="0" w:color="auto"/>
            <w:bottom w:val="none" w:sz="0" w:space="0" w:color="auto"/>
            <w:right w:val="none" w:sz="0" w:space="0" w:color="auto"/>
          </w:divBdr>
        </w:div>
        <w:div w:id="630405838">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19955081">
      <w:bodyDiv w:val="1"/>
      <w:marLeft w:val="0"/>
      <w:marRight w:val="0"/>
      <w:marTop w:val="0"/>
      <w:marBottom w:val="0"/>
      <w:divBdr>
        <w:top w:val="none" w:sz="0" w:space="0" w:color="auto"/>
        <w:left w:val="none" w:sz="0" w:space="0" w:color="auto"/>
        <w:bottom w:val="none" w:sz="0" w:space="0" w:color="auto"/>
        <w:right w:val="none" w:sz="0" w:space="0" w:color="auto"/>
      </w:divBdr>
      <w:divsChild>
        <w:div w:id="813957542">
          <w:marLeft w:val="0"/>
          <w:marRight w:val="0"/>
          <w:marTop w:val="0"/>
          <w:marBottom w:val="0"/>
          <w:divBdr>
            <w:top w:val="none" w:sz="0" w:space="0" w:color="auto"/>
            <w:left w:val="none" w:sz="0" w:space="0" w:color="auto"/>
            <w:bottom w:val="none" w:sz="0" w:space="0" w:color="auto"/>
            <w:right w:val="none" w:sz="0" w:space="0" w:color="auto"/>
          </w:divBdr>
          <w:divsChild>
            <w:div w:id="44068120">
              <w:marLeft w:val="0"/>
              <w:marRight w:val="0"/>
              <w:marTop w:val="0"/>
              <w:marBottom w:val="0"/>
              <w:divBdr>
                <w:top w:val="none" w:sz="0" w:space="0" w:color="auto"/>
                <w:left w:val="none" w:sz="0" w:space="0" w:color="auto"/>
                <w:bottom w:val="none" w:sz="0" w:space="0" w:color="auto"/>
                <w:right w:val="none" w:sz="0" w:space="0" w:color="auto"/>
              </w:divBdr>
              <w:divsChild>
                <w:div w:id="455607109">
                  <w:marLeft w:val="0"/>
                  <w:marRight w:val="0"/>
                  <w:marTop w:val="0"/>
                  <w:marBottom w:val="0"/>
                  <w:divBdr>
                    <w:top w:val="none" w:sz="0" w:space="0" w:color="auto"/>
                    <w:left w:val="none" w:sz="0" w:space="0" w:color="auto"/>
                    <w:bottom w:val="none" w:sz="0" w:space="0" w:color="auto"/>
                    <w:right w:val="none" w:sz="0" w:space="0" w:color="auto"/>
                  </w:divBdr>
                  <w:divsChild>
                    <w:div w:id="236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4655">
              <w:marLeft w:val="0"/>
              <w:marRight w:val="0"/>
              <w:marTop w:val="0"/>
              <w:marBottom w:val="0"/>
              <w:divBdr>
                <w:top w:val="none" w:sz="0" w:space="0" w:color="auto"/>
                <w:left w:val="none" w:sz="0" w:space="0" w:color="auto"/>
                <w:bottom w:val="none" w:sz="0" w:space="0" w:color="auto"/>
                <w:right w:val="none" w:sz="0" w:space="0" w:color="auto"/>
              </w:divBdr>
            </w:div>
          </w:divsChild>
        </w:div>
        <w:div w:id="1142381580">
          <w:marLeft w:val="0"/>
          <w:marRight w:val="0"/>
          <w:marTop w:val="0"/>
          <w:marBottom w:val="0"/>
          <w:divBdr>
            <w:top w:val="none" w:sz="0" w:space="0" w:color="auto"/>
            <w:left w:val="none" w:sz="0" w:space="0" w:color="auto"/>
            <w:bottom w:val="none" w:sz="0" w:space="0" w:color="auto"/>
            <w:right w:val="none" w:sz="0" w:space="0" w:color="auto"/>
          </w:divBdr>
          <w:divsChild>
            <w:div w:id="452746440">
              <w:marLeft w:val="0"/>
              <w:marRight w:val="0"/>
              <w:marTop w:val="0"/>
              <w:marBottom w:val="0"/>
              <w:divBdr>
                <w:top w:val="none" w:sz="0" w:space="0" w:color="auto"/>
                <w:left w:val="none" w:sz="0" w:space="0" w:color="auto"/>
                <w:bottom w:val="none" w:sz="0" w:space="0" w:color="auto"/>
                <w:right w:val="none" w:sz="0" w:space="0" w:color="auto"/>
              </w:divBdr>
              <w:divsChild>
                <w:div w:id="584800123">
                  <w:marLeft w:val="0"/>
                  <w:marRight w:val="0"/>
                  <w:marTop w:val="0"/>
                  <w:marBottom w:val="0"/>
                  <w:divBdr>
                    <w:top w:val="none" w:sz="0" w:space="0" w:color="auto"/>
                    <w:left w:val="none" w:sz="0" w:space="0" w:color="auto"/>
                    <w:bottom w:val="none" w:sz="0" w:space="0" w:color="auto"/>
                    <w:right w:val="none" w:sz="0" w:space="0" w:color="auto"/>
                  </w:divBdr>
                  <w:divsChild>
                    <w:div w:id="17587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12240">
              <w:marLeft w:val="0"/>
              <w:marRight w:val="0"/>
              <w:marTop w:val="0"/>
              <w:marBottom w:val="0"/>
              <w:divBdr>
                <w:top w:val="none" w:sz="0" w:space="0" w:color="auto"/>
                <w:left w:val="none" w:sz="0" w:space="0" w:color="auto"/>
                <w:bottom w:val="none" w:sz="0" w:space="0" w:color="auto"/>
                <w:right w:val="none" w:sz="0" w:space="0" w:color="auto"/>
              </w:divBdr>
            </w:div>
          </w:divsChild>
        </w:div>
        <w:div w:id="1851870851">
          <w:marLeft w:val="0"/>
          <w:marRight w:val="0"/>
          <w:marTop w:val="0"/>
          <w:marBottom w:val="0"/>
          <w:divBdr>
            <w:top w:val="none" w:sz="0" w:space="0" w:color="auto"/>
            <w:left w:val="none" w:sz="0" w:space="0" w:color="auto"/>
            <w:bottom w:val="none" w:sz="0" w:space="0" w:color="auto"/>
            <w:right w:val="none" w:sz="0" w:space="0" w:color="auto"/>
          </w:divBdr>
        </w:div>
        <w:div w:id="226889613">
          <w:marLeft w:val="0"/>
          <w:marRight w:val="0"/>
          <w:marTop w:val="0"/>
          <w:marBottom w:val="0"/>
          <w:divBdr>
            <w:top w:val="none" w:sz="0" w:space="0" w:color="auto"/>
            <w:left w:val="none" w:sz="0" w:space="0" w:color="auto"/>
            <w:bottom w:val="none" w:sz="0" w:space="0" w:color="auto"/>
            <w:right w:val="none" w:sz="0" w:space="0" w:color="auto"/>
          </w:divBdr>
        </w:div>
      </w:divsChild>
    </w:div>
    <w:div w:id="461769746">
      <w:bodyDiv w:val="1"/>
      <w:marLeft w:val="0"/>
      <w:marRight w:val="0"/>
      <w:marTop w:val="0"/>
      <w:marBottom w:val="0"/>
      <w:divBdr>
        <w:top w:val="none" w:sz="0" w:space="0" w:color="auto"/>
        <w:left w:val="none" w:sz="0" w:space="0" w:color="auto"/>
        <w:bottom w:val="none" w:sz="0" w:space="0" w:color="auto"/>
        <w:right w:val="none" w:sz="0" w:space="0" w:color="auto"/>
      </w:divBdr>
      <w:divsChild>
        <w:div w:id="480659245">
          <w:marLeft w:val="0"/>
          <w:marRight w:val="0"/>
          <w:marTop w:val="0"/>
          <w:marBottom w:val="0"/>
          <w:divBdr>
            <w:top w:val="none" w:sz="0" w:space="0" w:color="auto"/>
            <w:left w:val="none" w:sz="0" w:space="0" w:color="auto"/>
            <w:bottom w:val="none" w:sz="0" w:space="0" w:color="auto"/>
            <w:right w:val="none" w:sz="0" w:space="0" w:color="auto"/>
          </w:divBdr>
          <w:divsChild>
            <w:div w:id="2022196431">
              <w:marLeft w:val="0"/>
              <w:marRight w:val="0"/>
              <w:marTop w:val="0"/>
              <w:marBottom w:val="0"/>
              <w:divBdr>
                <w:top w:val="none" w:sz="0" w:space="0" w:color="auto"/>
                <w:left w:val="none" w:sz="0" w:space="0" w:color="auto"/>
                <w:bottom w:val="none" w:sz="0" w:space="0" w:color="auto"/>
                <w:right w:val="none" w:sz="0" w:space="0" w:color="auto"/>
              </w:divBdr>
              <w:divsChild>
                <w:div w:id="740326235">
                  <w:marLeft w:val="0"/>
                  <w:marRight w:val="0"/>
                  <w:marTop w:val="0"/>
                  <w:marBottom w:val="0"/>
                  <w:divBdr>
                    <w:top w:val="none" w:sz="0" w:space="0" w:color="auto"/>
                    <w:left w:val="none" w:sz="0" w:space="0" w:color="auto"/>
                    <w:bottom w:val="none" w:sz="0" w:space="0" w:color="auto"/>
                    <w:right w:val="none" w:sz="0" w:space="0" w:color="auto"/>
                  </w:divBdr>
                  <w:divsChild>
                    <w:div w:id="5325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90260">
              <w:marLeft w:val="0"/>
              <w:marRight w:val="0"/>
              <w:marTop w:val="0"/>
              <w:marBottom w:val="0"/>
              <w:divBdr>
                <w:top w:val="none" w:sz="0" w:space="0" w:color="auto"/>
                <w:left w:val="none" w:sz="0" w:space="0" w:color="auto"/>
                <w:bottom w:val="none" w:sz="0" w:space="0" w:color="auto"/>
                <w:right w:val="none" w:sz="0" w:space="0" w:color="auto"/>
              </w:divBdr>
            </w:div>
          </w:divsChild>
        </w:div>
        <w:div w:id="638538224">
          <w:marLeft w:val="0"/>
          <w:marRight w:val="0"/>
          <w:marTop w:val="0"/>
          <w:marBottom w:val="0"/>
          <w:divBdr>
            <w:top w:val="none" w:sz="0" w:space="0" w:color="auto"/>
            <w:left w:val="none" w:sz="0" w:space="0" w:color="auto"/>
            <w:bottom w:val="none" w:sz="0" w:space="0" w:color="auto"/>
            <w:right w:val="none" w:sz="0" w:space="0" w:color="auto"/>
          </w:divBdr>
        </w:div>
        <w:div w:id="196704108">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4436927">
      <w:bodyDiv w:val="1"/>
      <w:marLeft w:val="0"/>
      <w:marRight w:val="0"/>
      <w:marTop w:val="0"/>
      <w:marBottom w:val="0"/>
      <w:divBdr>
        <w:top w:val="none" w:sz="0" w:space="0" w:color="auto"/>
        <w:left w:val="none" w:sz="0" w:space="0" w:color="auto"/>
        <w:bottom w:val="none" w:sz="0" w:space="0" w:color="auto"/>
        <w:right w:val="none" w:sz="0" w:space="0" w:color="auto"/>
      </w:divBdr>
      <w:divsChild>
        <w:div w:id="1173835098">
          <w:marLeft w:val="0"/>
          <w:marRight w:val="0"/>
          <w:marTop w:val="0"/>
          <w:marBottom w:val="0"/>
          <w:divBdr>
            <w:top w:val="none" w:sz="0" w:space="0" w:color="auto"/>
            <w:left w:val="none" w:sz="0" w:space="0" w:color="auto"/>
            <w:bottom w:val="none" w:sz="0" w:space="0" w:color="auto"/>
            <w:right w:val="none" w:sz="0" w:space="0" w:color="auto"/>
          </w:divBdr>
        </w:div>
        <w:div w:id="97868311">
          <w:marLeft w:val="0"/>
          <w:marRight w:val="0"/>
          <w:marTop w:val="0"/>
          <w:marBottom w:val="0"/>
          <w:divBdr>
            <w:top w:val="none" w:sz="0" w:space="0" w:color="auto"/>
            <w:left w:val="none" w:sz="0" w:space="0" w:color="auto"/>
            <w:bottom w:val="none" w:sz="0" w:space="0" w:color="auto"/>
            <w:right w:val="none" w:sz="0" w:space="0" w:color="auto"/>
          </w:divBdr>
        </w:div>
        <w:div w:id="1256209466">
          <w:marLeft w:val="0"/>
          <w:marRight w:val="0"/>
          <w:marTop w:val="0"/>
          <w:marBottom w:val="0"/>
          <w:divBdr>
            <w:top w:val="none" w:sz="0" w:space="0" w:color="auto"/>
            <w:left w:val="none" w:sz="0" w:space="0" w:color="auto"/>
            <w:bottom w:val="none" w:sz="0" w:space="0" w:color="auto"/>
            <w:right w:val="none" w:sz="0" w:space="0" w:color="auto"/>
          </w:divBdr>
        </w:div>
      </w:divsChild>
    </w:div>
    <w:div w:id="524171590">
      <w:bodyDiv w:val="1"/>
      <w:marLeft w:val="0"/>
      <w:marRight w:val="0"/>
      <w:marTop w:val="0"/>
      <w:marBottom w:val="0"/>
      <w:divBdr>
        <w:top w:val="none" w:sz="0" w:space="0" w:color="auto"/>
        <w:left w:val="none" w:sz="0" w:space="0" w:color="auto"/>
        <w:bottom w:val="none" w:sz="0" w:space="0" w:color="auto"/>
        <w:right w:val="none" w:sz="0" w:space="0" w:color="auto"/>
      </w:divBdr>
      <w:divsChild>
        <w:div w:id="1822847921">
          <w:marLeft w:val="0"/>
          <w:marRight w:val="0"/>
          <w:marTop w:val="0"/>
          <w:marBottom w:val="0"/>
          <w:divBdr>
            <w:top w:val="none" w:sz="0" w:space="0" w:color="auto"/>
            <w:left w:val="none" w:sz="0" w:space="0" w:color="auto"/>
            <w:bottom w:val="none" w:sz="0" w:space="0" w:color="auto"/>
            <w:right w:val="none" w:sz="0" w:space="0" w:color="auto"/>
          </w:divBdr>
          <w:divsChild>
            <w:div w:id="2140757551">
              <w:marLeft w:val="0"/>
              <w:marRight w:val="0"/>
              <w:marTop w:val="0"/>
              <w:marBottom w:val="0"/>
              <w:divBdr>
                <w:top w:val="none" w:sz="0" w:space="0" w:color="auto"/>
                <w:left w:val="none" w:sz="0" w:space="0" w:color="auto"/>
                <w:bottom w:val="none" w:sz="0" w:space="0" w:color="auto"/>
                <w:right w:val="none" w:sz="0" w:space="0" w:color="auto"/>
              </w:divBdr>
            </w:div>
            <w:div w:id="1441297120">
              <w:marLeft w:val="0"/>
              <w:marRight w:val="0"/>
              <w:marTop w:val="0"/>
              <w:marBottom w:val="0"/>
              <w:divBdr>
                <w:top w:val="none" w:sz="0" w:space="0" w:color="auto"/>
                <w:left w:val="none" w:sz="0" w:space="0" w:color="auto"/>
                <w:bottom w:val="none" w:sz="0" w:space="0" w:color="auto"/>
                <w:right w:val="none" w:sz="0" w:space="0" w:color="auto"/>
              </w:divBdr>
            </w:div>
          </w:divsChild>
        </w:div>
        <w:div w:id="79059334">
          <w:marLeft w:val="0"/>
          <w:marRight w:val="0"/>
          <w:marTop w:val="0"/>
          <w:marBottom w:val="0"/>
          <w:divBdr>
            <w:top w:val="none" w:sz="0" w:space="0" w:color="auto"/>
            <w:left w:val="none" w:sz="0" w:space="0" w:color="auto"/>
            <w:bottom w:val="none" w:sz="0" w:space="0" w:color="auto"/>
            <w:right w:val="none" w:sz="0" w:space="0" w:color="auto"/>
          </w:divBdr>
        </w:div>
      </w:divsChild>
    </w:div>
    <w:div w:id="546525202">
      <w:bodyDiv w:val="1"/>
      <w:marLeft w:val="0"/>
      <w:marRight w:val="0"/>
      <w:marTop w:val="0"/>
      <w:marBottom w:val="0"/>
      <w:divBdr>
        <w:top w:val="none" w:sz="0" w:space="0" w:color="auto"/>
        <w:left w:val="none" w:sz="0" w:space="0" w:color="auto"/>
        <w:bottom w:val="none" w:sz="0" w:space="0" w:color="auto"/>
        <w:right w:val="none" w:sz="0" w:space="0" w:color="auto"/>
      </w:divBdr>
      <w:divsChild>
        <w:div w:id="1305770617">
          <w:marLeft w:val="0"/>
          <w:marRight w:val="0"/>
          <w:marTop w:val="0"/>
          <w:marBottom w:val="0"/>
          <w:divBdr>
            <w:top w:val="none" w:sz="0" w:space="0" w:color="auto"/>
            <w:left w:val="none" w:sz="0" w:space="0" w:color="auto"/>
            <w:bottom w:val="none" w:sz="0" w:space="0" w:color="auto"/>
            <w:right w:val="none" w:sz="0" w:space="0" w:color="auto"/>
          </w:divBdr>
        </w:div>
        <w:div w:id="1326668938">
          <w:marLeft w:val="0"/>
          <w:marRight w:val="0"/>
          <w:marTop w:val="0"/>
          <w:marBottom w:val="0"/>
          <w:divBdr>
            <w:top w:val="none" w:sz="0" w:space="0" w:color="auto"/>
            <w:left w:val="none" w:sz="0" w:space="0" w:color="auto"/>
            <w:bottom w:val="none" w:sz="0" w:space="0" w:color="auto"/>
            <w:right w:val="none" w:sz="0" w:space="0" w:color="auto"/>
          </w:divBdr>
          <w:divsChild>
            <w:div w:id="386535213">
              <w:marLeft w:val="0"/>
              <w:marRight w:val="0"/>
              <w:marTop w:val="0"/>
              <w:marBottom w:val="0"/>
              <w:divBdr>
                <w:top w:val="none" w:sz="0" w:space="0" w:color="auto"/>
                <w:left w:val="none" w:sz="0" w:space="0" w:color="auto"/>
                <w:bottom w:val="none" w:sz="0" w:space="0" w:color="auto"/>
                <w:right w:val="none" w:sz="0" w:space="0" w:color="auto"/>
              </w:divBdr>
            </w:div>
          </w:divsChild>
        </w:div>
        <w:div w:id="1066076646">
          <w:marLeft w:val="0"/>
          <w:marRight w:val="0"/>
          <w:marTop w:val="0"/>
          <w:marBottom w:val="0"/>
          <w:divBdr>
            <w:top w:val="none" w:sz="0" w:space="0" w:color="auto"/>
            <w:left w:val="none" w:sz="0" w:space="0" w:color="auto"/>
            <w:bottom w:val="none" w:sz="0" w:space="0" w:color="auto"/>
            <w:right w:val="none" w:sz="0" w:space="0" w:color="auto"/>
          </w:divBdr>
        </w:div>
        <w:div w:id="1410535829">
          <w:marLeft w:val="0"/>
          <w:marRight w:val="0"/>
          <w:marTop w:val="0"/>
          <w:marBottom w:val="0"/>
          <w:divBdr>
            <w:top w:val="none" w:sz="0" w:space="0" w:color="auto"/>
            <w:left w:val="none" w:sz="0" w:space="0" w:color="auto"/>
            <w:bottom w:val="none" w:sz="0" w:space="0" w:color="auto"/>
            <w:right w:val="none" w:sz="0" w:space="0" w:color="auto"/>
          </w:divBdr>
        </w:div>
        <w:div w:id="237599707">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78178245">
      <w:bodyDiv w:val="1"/>
      <w:marLeft w:val="0"/>
      <w:marRight w:val="0"/>
      <w:marTop w:val="0"/>
      <w:marBottom w:val="0"/>
      <w:divBdr>
        <w:top w:val="none" w:sz="0" w:space="0" w:color="auto"/>
        <w:left w:val="none" w:sz="0" w:space="0" w:color="auto"/>
        <w:bottom w:val="none" w:sz="0" w:space="0" w:color="auto"/>
        <w:right w:val="none" w:sz="0" w:space="0" w:color="auto"/>
      </w:divBdr>
      <w:divsChild>
        <w:div w:id="1022051822">
          <w:marLeft w:val="0"/>
          <w:marRight w:val="0"/>
          <w:marTop w:val="0"/>
          <w:marBottom w:val="0"/>
          <w:divBdr>
            <w:top w:val="none" w:sz="0" w:space="0" w:color="auto"/>
            <w:left w:val="none" w:sz="0" w:space="0" w:color="auto"/>
            <w:bottom w:val="none" w:sz="0" w:space="0" w:color="auto"/>
            <w:right w:val="none" w:sz="0" w:space="0" w:color="auto"/>
          </w:divBdr>
          <w:divsChild>
            <w:div w:id="1039084389">
              <w:marLeft w:val="0"/>
              <w:marRight w:val="0"/>
              <w:marTop w:val="0"/>
              <w:marBottom w:val="0"/>
              <w:divBdr>
                <w:top w:val="none" w:sz="0" w:space="0" w:color="auto"/>
                <w:left w:val="none" w:sz="0" w:space="0" w:color="auto"/>
                <w:bottom w:val="none" w:sz="0" w:space="0" w:color="auto"/>
                <w:right w:val="none" w:sz="0" w:space="0" w:color="auto"/>
              </w:divBdr>
            </w:div>
            <w:div w:id="1463310505">
              <w:marLeft w:val="0"/>
              <w:marRight w:val="0"/>
              <w:marTop w:val="0"/>
              <w:marBottom w:val="0"/>
              <w:divBdr>
                <w:top w:val="none" w:sz="0" w:space="0" w:color="auto"/>
                <w:left w:val="none" w:sz="0" w:space="0" w:color="auto"/>
                <w:bottom w:val="none" w:sz="0" w:space="0" w:color="auto"/>
                <w:right w:val="none" w:sz="0" w:space="0" w:color="auto"/>
              </w:divBdr>
            </w:div>
          </w:divsChild>
        </w:div>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 w:id="587151356">
      <w:bodyDiv w:val="1"/>
      <w:marLeft w:val="0"/>
      <w:marRight w:val="0"/>
      <w:marTop w:val="0"/>
      <w:marBottom w:val="0"/>
      <w:divBdr>
        <w:top w:val="none" w:sz="0" w:space="0" w:color="auto"/>
        <w:left w:val="none" w:sz="0" w:space="0" w:color="auto"/>
        <w:bottom w:val="none" w:sz="0" w:space="0" w:color="auto"/>
        <w:right w:val="none" w:sz="0" w:space="0" w:color="auto"/>
      </w:divBdr>
      <w:divsChild>
        <w:div w:id="207188286">
          <w:marLeft w:val="0"/>
          <w:marRight w:val="0"/>
          <w:marTop w:val="0"/>
          <w:marBottom w:val="0"/>
          <w:divBdr>
            <w:top w:val="none" w:sz="0" w:space="0" w:color="auto"/>
            <w:left w:val="none" w:sz="0" w:space="0" w:color="auto"/>
            <w:bottom w:val="none" w:sz="0" w:space="0" w:color="auto"/>
            <w:right w:val="none" w:sz="0" w:space="0" w:color="auto"/>
          </w:divBdr>
          <w:divsChild>
            <w:div w:id="981733667">
              <w:marLeft w:val="0"/>
              <w:marRight w:val="0"/>
              <w:marTop w:val="0"/>
              <w:marBottom w:val="0"/>
              <w:divBdr>
                <w:top w:val="none" w:sz="0" w:space="0" w:color="auto"/>
                <w:left w:val="none" w:sz="0" w:space="0" w:color="auto"/>
                <w:bottom w:val="none" w:sz="0" w:space="0" w:color="auto"/>
                <w:right w:val="none" w:sz="0" w:space="0" w:color="auto"/>
              </w:divBdr>
            </w:div>
            <w:div w:id="1926306499">
              <w:marLeft w:val="0"/>
              <w:marRight w:val="0"/>
              <w:marTop w:val="0"/>
              <w:marBottom w:val="0"/>
              <w:divBdr>
                <w:top w:val="none" w:sz="0" w:space="0" w:color="auto"/>
                <w:left w:val="none" w:sz="0" w:space="0" w:color="auto"/>
                <w:bottom w:val="none" w:sz="0" w:space="0" w:color="auto"/>
                <w:right w:val="none" w:sz="0" w:space="0" w:color="auto"/>
              </w:divBdr>
            </w:div>
          </w:divsChild>
        </w:div>
        <w:div w:id="21981475">
          <w:marLeft w:val="0"/>
          <w:marRight w:val="0"/>
          <w:marTop w:val="0"/>
          <w:marBottom w:val="0"/>
          <w:divBdr>
            <w:top w:val="none" w:sz="0" w:space="0" w:color="auto"/>
            <w:left w:val="none" w:sz="0" w:space="0" w:color="auto"/>
            <w:bottom w:val="none" w:sz="0" w:space="0" w:color="auto"/>
            <w:right w:val="none" w:sz="0" w:space="0" w:color="auto"/>
          </w:divBdr>
        </w:div>
        <w:div w:id="713694918">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5449262">
      <w:bodyDiv w:val="1"/>
      <w:marLeft w:val="0"/>
      <w:marRight w:val="0"/>
      <w:marTop w:val="0"/>
      <w:marBottom w:val="0"/>
      <w:divBdr>
        <w:top w:val="none" w:sz="0" w:space="0" w:color="auto"/>
        <w:left w:val="none" w:sz="0" w:space="0" w:color="auto"/>
        <w:bottom w:val="none" w:sz="0" w:space="0" w:color="auto"/>
        <w:right w:val="none" w:sz="0" w:space="0" w:color="auto"/>
      </w:divBdr>
      <w:divsChild>
        <w:div w:id="970358528">
          <w:marLeft w:val="0"/>
          <w:marRight w:val="0"/>
          <w:marTop w:val="0"/>
          <w:marBottom w:val="0"/>
          <w:divBdr>
            <w:top w:val="none" w:sz="0" w:space="0" w:color="auto"/>
            <w:left w:val="none" w:sz="0" w:space="0" w:color="auto"/>
            <w:bottom w:val="none" w:sz="0" w:space="0" w:color="auto"/>
            <w:right w:val="none" w:sz="0" w:space="0" w:color="auto"/>
          </w:divBdr>
        </w:div>
        <w:div w:id="1397968768">
          <w:marLeft w:val="0"/>
          <w:marRight w:val="0"/>
          <w:marTop w:val="0"/>
          <w:marBottom w:val="0"/>
          <w:divBdr>
            <w:top w:val="none" w:sz="0" w:space="0" w:color="auto"/>
            <w:left w:val="none" w:sz="0" w:space="0" w:color="auto"/>
            <w:bottom w:val="none" w:sz="0" w:space="0" w:color="auto"/>
            <w:right w:val="none" w:sz="0" w:space="0" w:color="auto"/>
          </w:divBdr>
        </w:div>
        <w:div w:id="2105376014">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48334">
      <w:bodyDiv w:val="1"/>
      <w:marLeft w:val="0"/>
      <w:marRight w:val="0"/>
      <w:marTop w:val="0"/>
      <w:marBottom w:val="0"/>
      <w:divBdr>
        <w:top w:val="none" w:sz="0" w:space="0" w:color="auto"/>
        <w:left w:val="none" w:sz="0" w:space="0" w:color="auto"/>
        <w:bottom w:val="none" w:sz="0" w:space="0" w:color="auto"/>
        <w:right w:val="none" w:sz="0" w:space="0" w:color="auto"/>
      </w:divBdr>
      <w:divsChild>
        <w:div w:id="411047188">
          <w:marLeft w:val="0"/>
          <w:marRight w:val="0"/>
          <w:marTop w:val="0"/>
          <w:marBottom w:val="0"/>
          <w:divBdr>
            <w:top w:val="none" w:sz="0" w:space="0" w:color="auto"/>
            <w:left w:val="none" w:sz="0" w:space="0" w:color="auto"/>
            <w:bottom w:val="none" w:sz="0" w:space="0" w:color="auto"/>
            <w:right w:val="none" w:sz="0" w:space="0" w:color="auto"/>
          </w:divBdr>
        </w:div>
      </w:divsChild>
    </w:div>
    <w:div w:id="672343187">
      <w:bodyDiv w:val="1"/>
      <w:marLeft w:val="0"/>
      <w:marRight w:val="0"/>
      <w:marTop w:val="0"/>
      <w:marBottom w:val="0"/>
      <w:divBdr>
        <w:top w:val="none" w:sz="0" w:space="0" w:color="auto"/>
        <w:left w:val="none" w:sz="0" w:space="0" w:color="auto"/>
        <w:bottom w:val="none" w:sz="0" w:space="0" w:color="auto"/>
        <w:right w:val="none" w:sz="0" w:space="0" w:color="auto"/>
      </w:divBdr>
      <w:divsChild>
        <w:div w:id="1903248323">
          <w:marLeft w:val="0"/>
          <w:marRight w:val="0"/>
          <w:marTop w:val="0"/>
          <w:marBottom w:val="0"/>
          <w:divBdr>
            <w:top w:val="none" w:sz="0" w:space="0" w:color="auto"/>
            <w:left w:val="none" w:sz="0" w:space="0" w:color="auto"/>
            <w:bottom w:val="none" w:sz="0" w:space="0" w:color="auto"/>
            <w:right w:val="none" w:sz="0" w:space="0" w:color="auto"/>
          </w:divBdr>
          <w:divsChild>
            <w:div w:id="1020623770">
              <w:marLeft w:val="0"/>
              <w:marRight w:val="0"/>
              <w:marTop w:val="0"/>
              <w:marBottom w:val="0"/>
              <w:divBdr>
                <w:top w:val="none" w:sz="0" w:space="0" w:color="auto"/>
                <w:left w:val="none" w:sz="0" w:space="0" w:color="auto"/>
                <w:bottom w:val="none" w:sz="0" w:space="0" w:color="auto"/>
                <w:right w:val="none" w:sz="0" w:space="0" w:color="auto"/>
              </w:divBdr>
              <w:divsChild>
                <w:div w:id="1607615090">
                  <w:marLeft w:val="0"/>
                  <w:marRight w:val="0"/>
                  <w:marTop w:val="0"/>
                  <w:marBottom w:val="0"/>
                  <w:divBdr>
                    <w:top w:val="none" w:sz="0" w:space="0" w:color="auto"/>
                    <w:left w:val="none" w:sz="0" w:space="0" w:color="auto"/>
                    <w:bottom w:val="none" w:sz="0" w:space="0" w:color="auto"/>
                    <w:right w:val="none" w:sz="0" w:space="0" w:color="auto"/>
                  </w:divBdr>
                </w:div>
              </w:divsChild>
            </w:div>
            <w:div w:id="1214463739">
              <w:marLeft w:val="0"/>
              <w:marRight w:val="0"/>
              <w:marTop w:val="0"/>
              <w:marBottom w:val="0"/>
              <w:divBdr>
                <w:top w:val="none" w:sz="0" w:space="0" w:color="auto"/>
                <w:left w:val="none" w:sz="0" w:space="0" w:color="auto"/>
                <w:bottom w:val="none" w:sz="0" w:space="0" w:color="auto"/>
                <w:right w:val="none" w:sz="0" w:space="0" w:color="auto"/>
              </w:divBdr>
              <w:divsChild>
                <w:div w:id="206066405">
                  <w:marLeft w:val="0"/>
                  <w:marRight w:val="0"/>
                  <w:marTop w:val="0"/>
                  <w:marBottom w:val="0"/>
                  <w:divBdr>
                    <w:top w:val="none" w:sz="0" w:space="0" w:color="auto"/>
                    <w:left w:val="none" w:sz="0" w:space="0" w:color="auto"/>
                    <w:bottom w:val="none" w:sz="0" w:space="0" w:color="auto"/>
                    <w:right w:val="none" w:sz="0" w:space="0" w:color="auto"/>
                  </w:divBdr>
                </w:div>
              </w:divsChild>
            </w:div>
            <w:div w:id="1661731548">
              <w:marLeft w:val="0"/>
              <w:marRight w:val="0"/>
              <w:marTop w:val="0"/>
              <w:marBottom w:val="0"/>
              <w:divBdr>
                <w:top w:val="none" w:sz="0" w:space="0" w:color="auto"/>
                <w:left w:val="none" w:sz="0" w:space="0" w:color="auto"/>
                <w:bottom w:val="none" w:sz="0" w:space="0" w:color="auto"/>
                <w:right w:val="none" w:sz="0" w:space="0" w:color="auto"/>
              </w:divBdr>
              <w:divsChild>
                <w:div w:id="1509901556">
                  <w:marLeft w:val="0"/>
                  <w:marRight w:val="0"/>
                  <w:marTop w:val="0"/>
                  <w:marBottom w:val="0"/>
                  <w:divBdr>
                    <w:top w:val="none" w:sz="0" w:space="0" w:color="auto"/>
                    <w:left w:val="none" w:sz="0" w:space="0" w:color="auto"/>
                    <w:bottom w:val="none" w:sz="0" w:space="0" w:color="auto"/>
                    <w:right w:val="none" w:sz="0" w:space="0" w:color="auto"/>
                  </w:divBdr>
                </w:div>
              </w:divsChild>
            </w:div>
            <w:div w:id="881283802">
              <w:marLeft w:val="0"/>
              <w:marRight w:val="0"/>
              <w:marTop w:val="0"/>
              <w:marBottom w:val="0"/>
              <w:divBdr>
                <w:top w:val="none" w:sz="0" w:space="0" w:color="auto"/>
                <w:left w:val="none" w:sz="0" w:space="0" w:color="auto"/>
                <w:bottom w:val="none" w:sz="0" w:space="0" w:color="auto"/>
                <w:right w:val="none" w:sz="0" w:space="0" w:color="auto"/>
              </w:divBdr>
              <w:divsChild>
                <w:div w:id="346903803">
                  <w:marLeft w:val="0"/>
                  <w:marRight w:val="0"/>
                  <w:marTop w:val="0"/>
                  <w:marBottom w:val="0"/>
                  <w:divBdr>
                    <w:top w:val="none" w:sz="0" w:space="0" w:color="auto"/>
                    <w:left w:val="none" w:sz="0" w:space="0" w:color="auto"/>
                    <w:bottom w:val="none" w:sz="0" w:space="0" w:color="auto"/>
                    <w:right w:val="none" w:sz="0" w:space="0" w:color="auto"/>
                  </w:divBdr>
                </w:div>
              </w:divsChild>
            </w:div>
            <w:div w:id="1186866052">
              <w:marLeft w:val="0"/>
              <w:marRight w:val="0"/>
              <w:marTop w:val="0"/>
              <w:marBottom w:val="0"/>
              <w:divBdr>
                <w:top w:val="none" w:sz="0" w:space="0" w:color="auto"/>
                <w:left w:val="none" w:sz="0" w:space="0" w:color="auto"/>
                <w:bottom w:val="none" w:sz="0" w:space="0" w:color="auto"/>
                <w:right w:val="none" w:sz="0" w:space="0" w:color="auto"/>
              </w:divBdr>
              <w:divsChild>
                <w:div w:id="1605647730">
                  <w:marLeft w:val="0"/>
                  <w:marRight w:val="0"/>
                  <w:marTop w:val="0"/>
                  <w:marBottom w:val="0"/>
                  <w:divBdr>
                    <w:top w:val="none" w:sz="0" w:space="0" w:color="auto"/>
                    <w:left w:val="none" w:sz="0" w:space="0" w:color="auto"/>
                    <w:bottom w:val="none" w:sz="0" w:space="0" w:color="auto"/>
                    <w:right w:val="none" w:sz="0" w:space="0" w:color="auto"/>
                  </w:divBdr>
                </w:div>
              </w:divsChild>
            </w:div>
            <w:div w:id="1653754498">
              <w:marLeft w:val="0"/>
              <w:marRight w:val="0"/>
              <w:marTop w:val="0"/>
              <w:marBottom w:val="0"/>
              <w:divBdr>
                <w:top w:val="none" w:sz="0" w:space="0" w:color="auto"/>
                <w:left w:val="none" w:sz="0" w:space="0" w:color="auto"/>
                <w:bottom w:val="none" w:sz="0" w:space="0" w:color="auto"/>
                <w:right w:val="none" w:sz="0" w:space="0" w:color="auto"/>
              </w:divBdr>
              <w:divsChild>
                <w:div w:id="396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6781">
          <w:marLeft w:val="0"/>
          <w:marRight w:val="0"/>
          <w:marTop w:val="0"/>
          <w:marBottom w:val="0"/>
          <w:divBdr>
            <w:top w:val="none" w:sz="0" w:space="0" w:color="auto"/>
            <w:left w:val="none" w:sz="0" w:space="0" w:color="auto"/>
            <w:bottom w:val="none" w:sz="0" w:space="0" w:color="auto"/>
            <w:right w:val="none" w:sz="0" w:space="0" w:color="auto"/>
          </w:divBdr>
          <w:divsChild>
            <w:div w:id="988898035">
              <w:marLeft w:val="0"/>
              <w:marRight w:val="0"/>
              <w:marTop w:val="0"/>
              <w:marBottom w:val="0"/>
              <w:divBdr>
                <w:top w:val="none" w:sz="0" w:space="0" w:color="auto"/>
                <w:left w:val="none" w:sz="0" w:space="0" w:color="auto"/>
                <w:bottom w:val="none" w:sz="0" w:space="0" w:color="auto"/>
                <w:right w:val="none" w:sz="0" w:space="0" w:color="auto"/>
              </w:divBdr>
              <w:divsChild>
                <w:div w:id="871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86637">
      <w:bodyDiv w:val="1"/>
      <w:marLeft w:val="0"/>
      <w:marRight w:val="0"/>
      <w:marTop w:val="0"/>
      <w:marBottom w:val="0"/>
      <w:divBdr>
        <w:top w:val="none" w:sz="0" w:space="0" w:color="auto"/>
        <w:left w:val="none" w:sz="0" w:space="0" w:color="auto"/>
        <w:bottom w:val="none" w:sz="0" w:space="0" w:color="auto"/>
        <w:right w:val="none" w:sz="0" w:space="0" w:color="auto"/>
      </w:divBdr>
      <w:divsChild>
        <w:div w:id="1387685299">
          <w:marLeft w:val="0"/>
          <w:marRight w:val="0"/>
          <w:marTop w:val="0"/>
          <w:marBottom w:val="0"/>
          <w:divBdr>
            <w:top w:val="none" w:sz="0" w:space="0" w:color="auto"/>
            <w:left w:val="none" w:sz="0" w:space="0" w:color="auto"/>
            <w:bottom w:val="none" w:sz="0" w:space="0" w:color="auto"/>
            <w:right w:val="none" w:sz="0" w:space="0" w:color="auto"/>
          </w:divBdr>
        </w:div>
        <w:div w:id="502934794">
          <w:marLeft w:val="0"/>
          <w:marRight w:val="0"/>
          <w:marTop w:val="0"/>
          <w:marBottom w:val="0"/>
          <w:divBdr>
            <w:top w:val="none" w:sz="0" w:space="0" w:color="auto"/>
            <w:left w:val="none" w:sz="0" w:space="0" w:color="auto"/>
            <w:bottom w:val="none" w:sz="0" w:space="0" w:color="auto"/>
            <w:right w:val="none" w:sz="0" w:space="0" w:color="auto"/>
          </w:divBdr>
        </w:div>
        <w:div w:id="1796752253">
          <w:marLeft w:val="0"/>
          <w:marRight w:val="0"/>
          <w:marTop w:val="0"/>
          <w:marBottom w:val="0"/>
          <w:divBdr>
            <w:top w:val="none" w:sz="0" w:space="0" w:color="auto"/>
            <w:left w:val="none" w:sz="0" w:space="0" w:color="auto"/>
            <w:bottom w:val="none" w:sz="0" w:space="0" w:color="auto"/>
            <w:right w:val="none" w:sz="0" w:space="0" w:color="auto"/>
          </w:divBdr>
        </w:div>
      </w:divsChild>
    </w:div>
    <w:div w:id="699357557">
      <w:bodyDiv w:val="1"/>
      <w:marLeft w:val="0"/>
      <w:marRight w:val="0"/>
      <w:marTop w:val="0"/>
      <w:marBottom w:val="0"/>
      <w:divBdr>
        <w:top w:val="none" w:sz="0" w:space="0" w:color="auto"/>
        <w:left w:val="none" w:sz="0" w:space="0" w:color="auto"/>
        <w:bottom w:val="none" w:sz="0" w:space="0" w:color="auto"/>
        <w:right w:val="none" w:sz="0" w:space="0" w:color="auto"/>
      </w:divBdr>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7869211">
      <w:bodyDiv w:val="1"/>
      <w:marLeft w:val="0"/>
      <w:marRight w:val="0"/>
      <w:marTop w:val="0"/>
      <w:marBottom w:val="0"/>
      <w:divBdr>
        <w:top w:val="none" w:sz="0" w:space="0" w:color="auto"/>
        <w:left w:val="none" w:sz="0" w:space="0" w:color="auto"/>
        <w:bottom w:val="none" w:sz="0" w:space="0" w:color="auto"/>
        <w:right w:val="none" w:sz="0" w:space="0" w:color="auto"/>
      </w:divBdr>
      <w:divsChild>
        <w:div w:id="207304065">
          <w:marLeft w:val="0"/>
          <w:marRight w:val="0"/>
          <w:marTop w:val="0"/>
          <w:marBottom w:val="0"/>
          <w:divBdr>
            <w:top w:val="none" w:sz="0" w:space="0" w:color="auto"/>
            <w:left w:val="none" w:sz="0" w:space="0" w:color="auto"/>
            <w:bottom w:val="none" w:sz="0" w:space="0" w:color="auto"/>
            <w:right w:val="none" w:sz="0" w:space="0" w:color="auto"/>
          </w:divBdr>
          <w:divsChild>
            <w:div w:id="1763453924">
              <w:marLeft w:val="0"/>
              <w:marRight w:val="0"/>
              <w:marTop w:val="0"/>
              <w:marBottom w:val="0"/>
              <w:divBdr>
                <w:top w:val="none" w:sz="0" w:space="0" w:color="auto"/>
                <w:left w:val="none" w:sz="0" w:space="0" w:color="auto"/>
                <w:bottom w:val="none" w:sz="0" w:space="0" w:color="auto"/>
                <w:right w:val="none" w:sz="0" w:space="0" w:color="auto"/>
              </w:divBdr>
            </w:div>
            <w:div w:id="865600323">
              <w:marLeft w:val="0"/>
              <w:marRight w:val="0"/>
              <w:marTop w:val="0"/>
              <w:marBottom w:val="0"/>
              <w:divBdr>
                <w:top w:val="none" w:sz="0" w:space="0" w:color="auto"/>
                <w:left w:val="none" w:sz="0" w:space="0" w:color="auto"/>
                <w:bottom w:val="none" w:sz="0" w:space="0" w:color="auto"/>
                <w:right w:val="none" w:sz="0" w:space="0" w:color="auto"/>
              </w:divBdr>
              <w:divsChild>
                <w:div w:id="1427657048">
                  <w:marLeft w:val="0"/>
                  <w:marRight w:val="0"/>
                  <w:marTop w:val="0"/>
                  <w:marBottom w:val="0"/>
                  <w:divBdr>
                    <w:top w:val="none" w:sz="0" w:space="0" w:color="auto"/>
                    <w:left w:val="none" w:sz="0" w:space="0" w:color="auto"/>
                    <w:bottom w:val="none" w:sz="0" w:space="0" w:color="auto"/>
                    <w:right w:val="none" w:sz="0" w:space="0" w:color="auto"/>
                  </w:divBdr>
                </w:div>
              </w:divsChild>
            </w:div>
            <w:div w:id="1010713515">
              <w:marLeft w:val="0"/>
              <w:marRight w:val="0"/>
              <w:marTop w:val="0"/>
              <w:marBottom w:val="0"/>
              <w:divBdr>
                <w:top w:val="none" w:sz="0" w:space="0" w:color="auto"/>
                <w:left w:val="none" w:sz="0" w:space="0" w:color="auto"/>
                <w:bottom w:val="none" w:sz="0" w:space="0" w:color="auto"/>
                <w:right w:val="none" w:sz="0" w:space="0" w:color="auto"/>
              </w:divBdr>
            </w:div>
          </w:divsChild>
        </w:div>
        <w:div w:id="800343213">
          <w:marLeft w:val="0"/>
          <w:marRight w:val="0"/>
          <w:marTop w:val="0"/>
          <w:marBottom w:val="0"/>
          <w:divBdr>
            <w:top w:val="none" w:sz="0" w:space="0" w:color="auto"/>
            <w:left w:val="none" w:sz="0" w:space="0" w:color="auto"/>
            <w:bottom w:val="none" w:sz="0" w:space="0" w:color="auto"/>
            <w:right w:val="none" w:sz="0" w:space="0" w:color="auto"/>
          </w:divBdr>
        </w:div>
        <w:div w:id="980426618">
          <w:marLeft w:val="0"/>
          <w:marRight w:val="0"/>
          <w:marTop w:val="0"/>
          <w:marBottom w:val="0"/>
          <w:divBdr>
            <w:top w:val="none" w:sz="0" w:space="0" w:color="auto"/>
            <w:left w:val="none" w:sz="0" w:space="0" w:color="auto"/>
            <w:bottom w:val="none" w:sz="0" w:space="0" w:color="auto"/>
            <w:right w:val="none" w:sz="0" w:space="0" w:color="auto"/>
          </w:divBdr>
        </w:div>
      </w:divsChild>
    </w:div>
    <w:div w:id="788210187">
      <w:bodyDiv w:val="1"/>
      <w:marLeft w:val="0"/>
      <w:marRight w:val="0"/>
      <w:marTop w:val="0"/>
      <w:marBottom w:val="0"/>
      <w:divBdr>
        <w:top w:val="none" w:sz="0" w:space="0" w:color="auto"/>
        <w:left w:val="none" w:sz="0" w:space="0" w:color="auto"/>
        <w:bottom w:val="none" w:sz="0" w:space="0" w:color="auto"/>
        <w:right w:val="none" w:sz="0" w:space="0" w:color="auto"/>
      </w:divBdr>
    </w:div>
    <w:div w:id="820316676">
      <w:bodyDiv w:val="1"/>
      <w:marLeft w:val="0"/>
      <w:marRight w:val="0"/>
      <w:marTop w:val="0"/>
      <w:marBottom w:val="0"/>
      <w:divBdr>
        <w:top w:val="none" w:sz="0" w:space="0" w:color="auto"/>
        <w:left w:val="none" w:sz="0" w:space="0" w:color="auto"/>
        <w:bottom w:val="none" w:sz="0" w:space="0" w:color="auto"/>
        <w:right w:val="none" w:sz="0" w:space="0" w:color="auto"/>
      </w:divBdr>
      <w:divsChild>
        <w:div w:id="1526940558">
          <w:marLeft w:val="0"/>
          <w:marRight w:val="0"/>
          <w:marTop w:val="0"/>
          <w:marBottom w:val="0"/>
          <w:divBdr>
            <w:top w:val="none" w:sz="0" w:space="0" w:color="auto"/>
            <w:left w:val="none" w:sz="0" w:space="0" w:color="auto"/>
            <w:bottom w:val="none" w:sz="0" w:space="0" w:color="auto"/>
            <w:right w:val="none" w:sz="0" w:space="0" w:color="auto"/>
          </w:divBdr>
        </w:div>
      </w:divsChild>
    </w:div>
    <w:div w:id="825438415">
      <w:bodyDiv w:val="1"/>
      <w:marLeft w:val="0"/>
      <w:marRight w:val="0"/>
      <w:marTop w:val="0"/>
      <w:marBottom w:val="0"/>
      <w:divBdr>
        <w:top w:val="none" w:sz="0" w:space="0" w:color="auto"/>
        <w:left w:val="none" w:sz="0" w:space="0" w:color="auto"/>
        <w:bottom w:val="none" w:sz="0" w:space="0" w:color="auto"/>
        <w:right w:val="none" w:sz="0" w:space="0" w:color="auto"/>
      </w:divBdr>
      <w:divsChild>
        <w:div w:id="662664856">
          <w:marLeft w:val="0"/>
          <w:marRight w:val="0"/>
          <w:marTop w:val="0"/>
          <w:marBottom w:val="0"/>
          <w:divBdr>
            <w:top w:val="none" w:sz="0" w:space="0" w:color="auto"/>
            <w:left w:val="none" w:sz="0" w:space="0" w:color="auto"/>
            <w:bottom w:val="none" w:sz="0" w:space="0" w:color="auto"/>
            <w:right w:val="none" w:sz="0" w:space="0" w:color="auto"/>
          </w:divBdr>
        </w:div>
        <w:div w:id="1262376547">
          <w:marLeft w:val="0"/>
          <w:marRight w:val="0"/>
          <w:marTop w:val="0"/>
          <w:marBottom w:val="0"/>
          <w:divBdr>
            <w:top w:val="none" w:sz="0" w:space="0" w:color="auto"/>
            <w:left w:val="none" w:sz="0" w:space="0" w:color="auto"/>
            <w:bottom w:val="none" w:sz="0" w:space="0" w:color="auto"/>
            <w:right w:val="none" w:sz="0" w:space="0" w:color="auto"/>
          </w:divBdr>
        </w:div>
        <w:div w:id="821701966">
          <w:marLeft w:val="0"/>
          <w:marRight w:val="0"/>
          <w:marTop w:val="0"/>
          <w:marBottom w:val="0"/>
          <w:divBdr>
            <w:top w:val="none" w:sz="0" w:space="0" w:color="auto"/>
            <w:left w:val="none" w:sz="0" w:space="0" w:color="auto"/>
            <w:bottom w:val="none" w:sz="0" w:space="0" w:color="auto"/>
            <w:right w:val="none" w:sz="0" w:space="0" w:color="auto"/>
          </w:divBdr>
        </w:div>
      </w:divsChild>
    </w:div>
    <w:div w:id="849372188">
      <w:bodyDiv w:val="1"/>
      <w:marLeft w:val="0"/>
      <w:marRight w:val="0"/>
      <w:marTop w:val="0"/>
      <w:marBottom w:val="0"/>
      <w:divBdr>
        <w:top w:val="none" w:sz="0" w:space="0" w:color="auto"/>
        <w:left w:val="none" w:sz="0" w:space="0" w:color="auto"/>
        <w:bottom w:val="none" w:sz="0" w:space="0" w:color="auto"/>
        <w:right w:val="none" w:sz="0" w:space="0" w:color="auto"/>
      </w:divBdr>
    </w:div>
    <w:div w:id="893001653">
      <w:bodyDiv w:val="1"/>
      <w:marLeft w:val="0"/>
      <w:marRight w:val="0"/>
      <w:marTop w:val="0"/>
      <w:marBottom w:val="0"/>
      <w:divBdr>
        <w:top w:val="none" w:sz="0" w:space="0" w:color="auto"/>
        <w:left w:val="none" w:sz="0" w:space="0" w:color="auto"/>
        <w:bottom w:val="none" w:sz="0" w:space="0" w:color="auto"/>
        <w:right w:val="none" w:sz="0" w:space="0" w:color="auto"/>
      </w:divBdr>
      <w:divsChild>
        <w:div w:id="1864241792">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1911975">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sChild>
        <w:div w:id="502819522">
          <w:marLeft w:val="0"/>
          <w:marRight w:val="0"/>
          <w:marTop w:val="0"/>
          <w:marBottom w:val="0"/>
          <w:divBdr>
            <w:top w:val="none" w:sz="0" w:space="0" w:color="auto"/>
            <w:left w:val="none" w:sz="0" w:space="0" w:color="auto"/>
            <w:bottom w:val="none" w:sz="0" w:space="0" w:color="auto"/>
            <w:right w:val="none" w:sz="0" w:space="0" w:color="auto"/>
          </w:divBdr>
        </w:div>
        <w:div w:id="1503468973">
          <w:marLeft w:val="0"/>
          <w:marRight w:val="0"/>
          <w:marTop w:val="0"/>
          <w:marBottom w:val="0"/>
          <w:divBdr>
            <w:top w:val="none" w:sz="0" w:space="0" w:color="auto"/>
            <w:left w:val="none" w:sz="0" w:space="0" w:color="auto"/>
            <w:bottom w:val="none" w:sz="0" w:space="0" w:color="auto"/>
            <w:right w:val="none" w:sz="0" w:space="0" w:color="auto"/>
          </w:divBdr>
        </w:div>
        <w:div w:id="1172449384">
          <w:marLeft w:val="0"/>
          <w:marRight w:val="0"/>
          <w:marTop w:val="0"/>
          <w:marBottom w:val="0"/>
          <w:divBdr>
            <w:top w:val="none" w:sz="0" w:space="0" w:color="auto"/>
            <w:left w:val="none" w:sz="0" w:space="0" w:color="auto"/>
            <w:bottom w:val="none" w:sz="0" w:space="0" w:color="auto"/>
            <w:right w:val="none" w:sz="0" w:space="0" w:color="auto"/>
          </w:divBdr>
          <w:divsChild>
            <w:div w:id="389117934">
              <w:marLeft w:val="0"/>
              <w:marRight w:val="0"/>
              <w:marTop w:val="0"/>
              <w:marBottom w:val="0"/>
              <w:divBdr>
                <w:top w:val="none" w:sz="0" w:space="0" w:color="auto"/>
                <w:left w:val="none" w:sz="0" w:space="0" w:color="auto"/>
                <w:bottom w:val="none" w:sz="0" w:space="0" w:color="auto"/>
                <w:right w:val="none" w:sz="0" w:space="0" w:color="auto"/>
              </w:divBdr>
            </w:div>
            <w:div w:id="99495034">
              <w:marLeft w:val="0"/>
              <w:marRight w:val="0"/>
              <w:marTop w:val="0"/>
              <w:marBottom w:val="0"/>
              <w:divBdr>
                <w:top w:val="none" w:sz="0" w:space="0" w:color="auto"/>
                <w:left w:val="none" w:sz="0" w:space="0" w:color="auto"/>
                <w:bottom w:val="none" w:sz="0" w:space="0" w:color="auto"/>
                <w:right w:val="none" w:sz="0" w:space="0" w:color="auto"/>
              </w:divBdr>
            </w:div>
            <w:div w:id="12264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1209">
      <w:bodyDiv w:val="1"/>
      <w:marLeft w:val="0"/>
      <w:marRight w:val="0"/>
      <w:marTop w:val="0"/>
      <w:marBottom w:val="0"/>
      <w:divBdr>
        <w:top w:val="none" w:sz="0" w:space="0" w:color="auto"/>
        <w:left w:val="none" w:sz="0" w:space="0" w:color="auto"/>
        <w:bottom w:val="none" w:sz="0" w:space="0" w:color="auto"/>
        <w:right w:val="none" w:sz="0" w:space="0" w:color="auto"/>
      </w:divBdr>
      <w:divsChild>
        <w:div w:id="1170869247">
          <w:marLeft w:val="0"/>
          <w:marRight w:val="0"/>
          <w:marTop w:val="0"/>
          <w:marBottom w:val="0"/>
          <w:divBdr>
            <w:top w:val="none" w:sz="0" w:space="0" w:color="auto"/>
            <w:left w:val="none" w:sz="0" w:space="0" w:color="auto"/>
            <w:bottom w:val="none" w:sz="0" w:space="0" w:color="auto"/>
            <w:right w:val="none" w:sz="0" w:space="0" w:color="auto"/>
          </w:divBdr>
        </w:div>
        <w:div w:id="840006481">
          <w:marLeft w:val="0"/>
          <w:marRight w:val="0"/>
          <w:marTop w:val="0"/>
          <w:marBottom w:val="0"/>
          <w:divBdr>
            <w:top w:val="none" w:sz="0" w:space="0" w:color="auto"/>
            <w:left w:val="none" w:sz="0" w:space="0" w:color="auto"/>
            <w:bottom w:val="none" w:sz="0" w:space="0" w:color="auto"/>
            <w:right w:val="none" w:sz="0" w:space="0" w:color="auto"/>
          </w:divBdr>
        </w:div>
        <w:div w:id="201788855">
          <w:marLeft w:val="0"/>
          <w:marRight w:val="0"/>
          <w:marTop w:val="0"/>
          <w:marBottom w:val="0"/>
          <w:divBdr>
            <w:top w:val="none" w:sz="0" w:space="0" w:color="auto"/>
            <w:left w:val="none" w:sz="0" w:space="0" w:color="auto"/>
            <w:bottom w:val="none" w:sz="0" w:space="0" w:color="auto"/>
            <w:right w:val="none" w:sz="0" w:space="0" w:color="auto"/>
          </w:divBdr>
        </w:div>
      </w:divsChild>
    </w:div>
    <w:div w:id="1033263103">
      <w:bodyDiv w:val="1"/>
      <w:marLeft w:val="0"/>
      <w:marRight w:val="0"/>
      <w:marTop w:val="0"/>
      <w:marBottom w:val="0"/>
      <w:divBdr>
        <w:top w:val="none" w:sz="0" w:space="0" w:color="auto"/>
        <w:left w:val="none" w:sz="0" w:space="0" w:color="auto"/>
        <w:bottom w:val="none" w:sz="0" w:space="0" w:color="auto"/>
        <w:right w:val="none" w:sz="0" w:space="0" w:color="auto"/>
      </w:divBdr>
      <w:divsChild>
        <w:div w:id="1525243598">
          <w:marLeft w:val="0"/>
          <w:marRight w:val="0"/>
          <w:marTop w:val="0"/>
          <w:marBottom w:val="0"/>
          <w:divBdr>
            <w:top w:val="none" w:sz="0" w:space="0" w:color="auto"/>
            <w:left w:val="none" w:sz="0" w:space="0" w:color="auto"/>
            <w:bottom w:val="none" w:sz="0" w:space="0" w:color="auto"/>
            <w:right w:val="none" w:sz="0" w:space="0" w:color="auto"/>
          </w:divBdr>
          <w:divsChild>
            <w:div w:id="978270431">
              <w:marLeft w:val="0"/>
              <w:marRight w:val="0"/>
              <w:marTop w:val="0"/>
              <w:marBottom w:val="0"/>
              <w:divBdr>
                <w:top w:val="none" w:sz="0" w:space="0" w:color="auto"/>
                <w:left w:val="none" w:sz="0" w:space="0" w:color="auto"/>
                <w:bottom w:val="none" w:sz="0" w:space="0" w:color="auto"/>
                <w:right w:val="none" w:sz="0" w:space="0" w:color="auto"/>
              </w:divBdr>
            </w:div>
            <w:div w:id="1330985356">
              <w:marLeft w:val="0"/>
              <w:marRight w:val="0"/>
              <w:marTop w:val="0"/>
              <w:marBottom w:val="0"/>
              <w:divBdr>
                <w:top w:val="none" w:sz="0" w:space="0" w:color="auto"/>
                <w:left w:val="none" w:sz="0" w:space="0" w:color="auto"/>
                <w:bottom w:val="none" w:sz="0" w:space="0" w:color="auto"/>
                <w:right w:val="none" w:sz="0" w:space="0" w:color="auto"/>
              </w:divBdr>
            </w:div>
          </w:divsChild>
        </w:div>
        <w:div w:id="696931599">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4642272">
      <w:bodyDiv w:val="1"/>
      <w:marLeft w:val="0"/>
      <w:marRight w:val="0"/>
      <w:marTop w:val="0"/>
      <w:marBottom w:val="0"/>
      <w:divBdr>
        <w:top w:val="none" w:sz="0" w:space="0" w:color="auto"/>
        <w:left w:val="none" w:sz="0" w:space="0" w:color="auto"/>
        <w:bottom w:val="none" w:sz="0" w:space="0" w:color="auto"/>
        <w:right w:val="none" w:sz="0" w:space="0" w:color="auto"/>
      </w:divBdr>
      <w:divsChild>
        <w:div w:id="1954022128">
          <w:marLeft w:val="0"/>
          <w:marRight w:val="0"/>
          <w:marTop w:val="0"/>
          <w:marBottom w:val="0"/>
          <w:divBdr>
            <w:top w:val="none" w:sz="0" w:space="0" w:color="auto"/>
            <w:left w:val="none" w:sz="0" w:space="0" w:color="auto"/>
            <w:bottom w:val="none" w:sz="0" w:space="0" w:color="auto"/>
            <w:right w:val="none" w:sz="0" w:space="0" w:color="auto"/>
          </w:divBdr>
        </w:div>
      </w:divsChild>
    </w:div>
    <w:div w:id="1100881542">
      <w:bodyDiv w:val="1"/>
      <w:marLeft w:val="0"/>
      <w:marRight w:val="0"/>
      <w:marTop w:val="0"/>
      <w:marBottom w:val="0"/>
      <w:divBdr>
        <w:top w:val="none" w:sz="0" w:space="0" w:color="auto"/>
        <w:left w:val="none" w:sz="0" w:space="0" w:color="auto"/>
        <w:bottom w:val="none" w:sz="0" w:space="0" w:color="auto"/>
        <w:right w:val="none" w:sz="0" w:space="0" w:color="auto"/>
      </w:divBdr>
      <w:divsChild>
        <w:div w:id="377634972">
          <w:marLeft w:val="0"/>
          <w:marRight w:val="0"/>
          <w:marTop w:val="0"/>
          <w:marBottom w:val="0"/>
          <w:divBdr>
            <w:top w:val="none" w:sz="0" w:space="0" w:color="auto"/>
            <w:left w:val="none" w:sz="0" w:space="0" w:color="auto"/>
            <w:bottom w:val="none" w:sz="0" w:space="0" w:color="auto"/>
            <w:right w:val="none" w:sz="0" w:space="0" w:color="auto"/>
          </w:divBdr>
        </w:div>
        <w:div w:id="883712435">
          <w:marLeft w:val="0"/>
          <w:marRight w:val="0"/>
          <w:marTop w:val="0"/>
          <w:marBottom w:val="0"/>
          <w:divBdr>
            <w:top w:val="none" w:sz="0" w:space="0" w:color="auto"/>
            <w:left w:val="none" w:sz="0" w:space="0" w:color="auto"/>
            <w:bottom w:val="none" w:sz="0" w:space="0" w:color="auto"/>
            <w:right w:val="none" w:sz="0" w:space="0" w:color="auto"/>
          </w:divBdr>
        </w:div>
        <w:div w:id="73381997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0658656">
      <w:bodyDiv w:val="1"/>
      <w:marLeft w:val="0"/>
      <w:marRight w:val="0"/>
      <w:marTop w:val="0"/>
      <w:marBottom w:val="0"/>
      <w:divBdr>
        <w:top w:val="none" w:sz="0" w:space="0" w:color="auto"/>
        <w:left w:val="none" w:sz="0" w:space="0" w:color="auto"/>
        <w:bottom w:val="none" w:sz="0" w:space="0" w:color="auto"/>
        <w:right w:val="none" w:sz="0" w:space="0" w:color="auto"/>
      </w:divBdr>
      <w:divsChild>
        <w:div w:id="207303855">
          <w:marLeft w:val="0"/>
          <w:marRight w:val="0"/>
          <w:marTop w:val="0"/>
          <w:marBottom w:val="0"/>
          <w:divBdr>
            <w:top w:val="none" w:sz="0" w:space="0" w:color="auto"/>
            <w:left w:val="none" w:sz="0" w:space="0" w:color="auto"/>
            <w:bottom w:val="none" w:sz="0" w:space="0" w:color="auto"/>
            <w:right w:val="none" w:sz="0" w:space="0" w:color="auto"/>
          </w:divBdr>
        </w:div>
      </w:divsChild>
    </w:div>
    <w:div w:id="1143349939">
      <w:bodyDiv w:val="1"/>
      <w:marLeft w:val="0"/>
      <w:marRight w:val="0"/>
      <w:marTop w:val="0"/>
      <w:marBottom w:val="0"/>
      <w:divBdr>
        <w:top w:val="none" w:sz="0" w:space="0" w:color="auto"/>
        <w:left w:val="none" w:sz="0" w:space="0" w:color="auto"/>
        <w:bottom w:val="none" w:sz="0" w:space="0" w:color="auto"/>
        <w:right w:val="none" w:sz="0" w:space="0" w:color="auto"/>
      </w:divBdr>
    </w:div>
    <w:div w:id="1155996133">
      <w:bodyDiv w:val="1"/>
      <w:marLeft w:val="0"/>
      <w:marRight w:val="0"/>
      <w:marTop w:val="0"/>
      <w:marBottom w:val="0"/>
      <w:divBdr>
        <w:top w:val="none" w:sz="0" w:space="0" w:color="auto"/>
        <w:left w:val="none" w:sz="0" w:space="0" w:color="auto"/>
        <w:bottom w:val="none" w:sz="0" w:space="0" w:color="auto"/>
        <w:right w:val="none" w:sz="0" w:space="0" w:color="auto"/>
      </w:divBdr>
      <w:divsChild>
        <w:div w:id="1707213701">
          <w:marLeft w:val="0"/>
          <w:marRight w:val="0"/>
          <w:marTop w:val="0"/>
          <w:marBottom w:val="0"/>
          <w:divBdr>
            <w:top w:val="none" w:sz="0" w:space="0" w:color="auto"/>
            <w:left w:val="none" w:sz="0" w:space="0" w:color="auto"/>
            <w:bottom w:val="none" w:sz="0" w:space="0" w:color="auto"/>
            <w:right w:val="none" w:sz="0" w:space="0" w:color="auto"/>
          </w:divBdr>
        </w:div>
        <w:div w:id="644041676">
          <w:marLeft w:val="0"/>
          <w:marRight w:val="0"/>
          <w:marTop w:val="0"/>
          <w:marBottom w:val="0"/>
          <w:divBdr>
            <w:top w:val="none" w:sz="0" w:space="0" w:color="auto"/>
            <w:left w:val="none" w:sz="0" w:space="0" w:color="auto"/>
            <w:bottom w:val="none" w:sz="0" w:space="0" w:color="auto"/>
            <w:right w:val="none" w:sz="0" w:space="0" w:color="auto"/>
          </w:divBdr>
          <w:divsChild>
            <w:div w:id="219826676">
              <w:marLeft w:val="0"/>
              <w:marRight w:val="0"/>
              <w:marTop w:val="0"/>
              <w:marBottom w:val="0"/>
              <w:divBdr>
                <w:top w:val="none" w:sz="0" w:space="0" w:color="auto"/>
                <w:left w:val="none" w:sz="0" w:space="0" w:color="auto"/>
                <w:bottom w:val="none" w:sz="0" w:space="0" w:color="auto"/>
                <w:right w:val="none" w:sz="0" w:space="0" w:color="auto"/>
              </w:divBdr>
            </w:div>
          </w:divsChild>
        </w:div>
        <w:div w:id="1951933752">
          <w:marLeft w:val="0"/>
          <w:marRight w:val="0"/>
          <w:marTop w:val="0"/>
          <w:marBottom w:val="0"/>
          <w:divBdr>
            <w:top w:val="none" w:sz="0" w:space="0" w:color="auto"/>
            <w:left w:val="none" w:sz="0" w:space="0" w:color="auto"/>
            <w:bottom w:val="none" w:sz="0" w:space="0" w:color="auto"/>
            <w:right w:val="none" w:sz="0" w:space="0" w:color="auto"/>
          </w:divBdr>
        </w:div>
        <w:div w:id="1862553353">
          <w:marLeft w:val="0"/>
          <w:marRight w:val="0"/>
          <w:marTop w:val="0"/>
          <w:marBottom w:val="0"/>
          <w:divBdr>
            <w:top w:val="none" w:sz="0" w:space="0" w:color="auto"/>
            <w:left w:val="none" w:sz="0" w:space="0" w:color="auto"/>
            <w:bottom w:val="none" w:sz="0" w:space="0" w:color="auto"/>
            <w:right w:val="none" w:sz="0" w:space="0" w:color="auto"/>
          </w:divBdr>
        </w:div>
        <w:div w:id="769666163">
          <w:marLeft w:val="0"/>
          <w:marRight w:val="0"/>
          <w:marTop w:val="0"/>
          <w:marBottom w:val="0"/>
          <w:divBdr>
            <w:top w:val="none" w:sz="0" w:space="0" w:color="auto"/>
            <w:left w:val="none" w:sz="0" w:space="0" w:color="auto"/>
            <w:bottom w:val="none" w:sz="0" w:space="0" w:color="auto"/>
            <w:right w:val="none" w:sz="0" w:space="0" w:color="auto"/>
          </w:divBdr>
        </w:div>
      </w:divsChild>
    </w:div>
    <w:div w:id="1181696488">
      <w:bodyDiv w:val="1"/>
      <w:marLeft w:val="0"/>
      <w:marRight w:val="0"/>
      <w:marTop w:val="0"/>
      <w:marBottom w:val="0"/>
      <w:divBdr>
        <w:top w:val="none" w:sz="0" w:space="0" w:color="auto"/>
        <w:left w:val="none" w:sz="0" w:space="0" w:color="auto"/>
        <w:bottom w:val="none" w:sz="0" w:space="0" w:color="auto"/>
        <w:right w:val="none" w:sz="0" w:space="0" w:color="auto"/>
      </w:divBdr>
      <w:divsChild>
        <w:div w:id="2008946943">
          <w:marLeft w:val="0"/>
          <w:marRight w:val="0"/>
          <w:marTop w:val="0"/>
          <w:marBottom w:val="0"/>
          <w:divBdr>
            <w:top w:val="none" w:sz="0" w:space="0" w:color="auto"/>
            <w:left w:val="none" w:sz="0" w:space="0" w:color="auto"/>
            <w:bottom w:val="none" w:sz="0" w:space="0" w:color="auto"/>
            <w:right w:val="none" w:sz="0" w:space="0" w:color="auto"/>
          </w:divBdr>
          <w:divsChild>
            <w:div w:id="313484640">
              <w:marLeft w:val="0"/>
              <w:marRight w:val="0"/>
              <w:marTop w:val="0"/>
              <w:marBottom w:val="0"/>
              <w:divBdr>
                <w:top w:val="none" w:sz="0" w:space="0" w:color="auto"/>
                <w:left w:val="none" w:sz="0" w:space="0" w:color="auto"/>
                <w:bottom w:val="none" w:sz="0" w:space="0" w:color="auto"/>
                <w:right w:val="none" w:sz="0" w:space="0" w:color="auto"/>
              </w:divBdr>
              <w:divsChild>
                <w:div w:id="330329336">
                  <w:marLeft w:val="0"/>
                  <w:marRight w:val="0"/>
                  <w:marTop w:val="0"/>
                  <w:marBottom w:val="0"/>
                  <w:divBdr>
                    <w:top w:val="none" w:sz="0" w:space="0" w:color="auto"/>
                    <w:left w:val="none" w:sz="0" w:space="0" w:color="auto"/>
                    <w:bottom w:val="none" w:sz="0" w:space="0" w:color="auto"/>
                    <w:right w:val="none" w:sz="0" w:space="0" w:color="auto"/>
                  </w:divBdr>
                  <w:divsChild>
                    <w:div w:id="10752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5527">
              <w:marLeft w:val="0"/>
              <w:marRight w:val="0"/>
              <w:marTop w:val="0"/>
              <w:marBottom w:val="0"/>
              <w:divBdr>
                <w:top w:val="none" w:sz="0" w:space="0" w:color="auto"/>
                <w:left w:val="none" w:sz="0" w:space="0" w:color="auto"/>
                <w:bottom w:val="none" w:sz="0" w:space="0" w:color="auto"/>
                <w:right w:val="none" w:sz="0" w:space="0" w:color="auto"/>
              </w:divBdr>
            </w:div>
          </w:divsChild>
        </w:div>
        <w:div w:id="230849630">
          <w:marLeft w:val="0"/>
          <w:marRight w:val="0"/>
          <w:marTop w:val="0"/>
          <w:marBottom w:val="0"/>
          <w:divBdr>
            <w:top w:val="none" w:sz="0" w:space="0" w:color="auto"/>
            <w:left w:val="none" w:sz="0" w:space="0" w:color="auto"/>
            <w:bottom w:val="none" w:sz="0" w:space="0" w:color="auto"/>
            <w:right w:val="none" w:sz="0" w:space="0" w:color="auto"/>
          </w:divBdr>
        </w:div>
        <w:div w:id="1118837113">
          <w:marLeft w:val="0"/>
          <w:marRight w:val="0"/>
          <w:marTop w:val="0"/>
          <w:marBottom w:val="0"/>
          <w:divBdr>
            <w:top w:val="none" w:sz="0" w:space="0" w:color="auto"/>
            <w:left w:val="none" w:sz="0" w:space="0" w:color="auto"/>
            <w:bottom w:val="none" w:sz="0" w:space="0" w:color="auto"/>
            <w:right w:val="none" w:sz="0" w:space="0" w:color="auto"/>
          </w:divBdr>
        </w:div>
      </w:divsChild>
    </w:div>
    <w:div w:id="1199465807">
      <w:bodyDiv w:val="1"/>
      <w:marLeft w:val="0"/>
      <w:marRight w:val="0"/>
      <w:marTop w:val="0"/>
      <w:marBottom w:val="0"/>
      <w:divBdr>
        <w:top w:val="none" w:sz="0" w:space="0" w:color="auto"/>
        <w:left w:val="none" w:sz="0" w:space="0" w:color="auto"/>
        <w:bottom w:val="none" w:sz="0" w:space="0" w:color="auto"/>
        <w:right w:val="none" w:sz="0" w:space="0" w:color="auto"/>
      </w:divBdr>
      <w:divsChild>
        <w:div w:id="1633704798">
          <w:marLeft w:val="0"/>
          <w:marRight w:val="0"/>
          <w:marTop w:val="0"/>
          <w:marBottom w:val="0"/>
          <w:divBdr>
            <w:top w:val="none" w:sz="0" w:space="0" w:color="auto"/>
            <w:left w:val="none" w:sz="0" w:space="0" w:color="auto"/>
            <w:bottom w:val="none" w:sz="0" w:space="0" w:color="auto"/>
            <w:right w:val="none" w:sz="0" w:space="0" w:color="auto"/>
          </w:divBdr>
        </w:div>
      </w:divsChild>
    </w:div>
    <w:div w:id="1253397185">
      <w:bodyDiv w:val="1"/>
      <w:marLeft w:val="0"/>
      <w:marRight w:val="0"/>
      <w:marTop w:val="0"/>
      <w:marBottom w:val="0"/>
      <w:divBdr>
        <w:top w:val="none" w:sz="0" w:space="0" w:color="auto"/>
        <w:left w:val="none" w:sz="0" w:space="0" w:color="auto"/>
        <w:bottom w:val="none" w:sz="0" w:space="0" w:color="auto"/>
        <w:right w:val="none" w:sz="0" w:space="0" w:color="auto"/>
      </w:divBdr>
      <w:divsChild>
        <w:div w:id="1177618598">
          <w:marLeft w:val="0"/>
          <w:marRight w:val="0"/>
          <w:marTop w:val="0"/>
          <w:marBottom w:val="0"/>
          <w:divBdr>
            <w:top w:val="none" w:sz="0" w:space="0" w:color="auto"/>
            <w:left w:val="none" w:sz="0" w:space="0" w:color="auto"/>
            <w:bottom w:val="none" w:sz="0" w:space="0" w:color="auto"/>
            <w:right w:val="none" w:sz="0" w:space="0" w:color="auto"/>
          </w:divBdr>
        </w:div>
      </w:divsChild>
    </w:div>
    <w:div w:id="1315138308">
      <w:bodyDiv w:val="1"/>
      <w:marLeft w:val="0"/>
      <w:marRight w:val="0"/>
      <w:marTop w:val="0"/>
      <w:marBottom w:val="0"/>
      <w:divBdr>
        <w:top w:val="none" w:sz="0" w:space="0" w:color="auto"/>
        <w:left w:val="none" w:sz="0" w:space="0" w:color="auto"/>
        <w:bottom w:val="none" w:sz="0" w:space="0" w:color="auto"/>
        <w:right w:val="none" w:sz="0" w:space="0" w:color="auto"/>
      </w:divBdr>
      <w:divsChild>
        <w:div w:id="601455426">
          <w:marLeft w:val="0"/>
          <w:marRight w:val="0"/>
          <w:marTop w:val="0"/>
          <w:marBottom w:val="0"/>
          <w:divBdr>
            <w:top w:val="none" w:sz="0" w:space="0" w:color="auto"/>
            <w:left w:val="none" w:sz="0" w:space="0" w:color="auto"/>
            <w:bottom w:val="none" w:sz="0" w:space="0" w:color="auto"/>
            <w:right w:val="none" w:sz="0" w:space="0" w:color="auto"/>
          </w:divBdr>
          <w:divsChild>
            <w:div w:id="1044451533">
              <w:marLeft w:val="0"/>
              <w:marRight w:val="0"/>
              <w:marTop w:val="0"/>
              <w:marBottom w:val="0"/>
              <w:divBdr>
                <w:top w:val="none" w:sz="0" w:space="0" w:color="auto"/>
                <w:left w:val="none" w:sz="0" w:space="0" w:color="auto"/>
                <w:bottom w:val="none" w:sz="0" w:space="0" w:color="auto"/>
                <w:right w:val="none" w:sz="0" w:space="0" w:color="auto"/>
              </w:divBdr>
              <w:divsChild>
                <w:div w:id="11499213">
                  <w:marLeft w:val="0"/>
                  <w:marRight w:val="0"/>
                  <w:marTop w:val="0"/>
                  <w:marBottom w:val="0"/>
                  <w:divBdr>
                    <w:top w:val="none" w:sz="0" w:space="0" w:color="auto"/>
                    <w:left w:val="none" w:sz="0" w:space="0" w:color="auto"/>
                    <w:bottom w:val="none" w:sz="0" w:space="0" w:color="auto"/>
                    <w:right w:val="none" w:sz="0" w:space="0" w:color="auto"/>
                  </w:divBdr>
                  <w:divsChild>
                    <w:div w:id="1199928665">
                      <w:marLeft w:val="0"/>
                      <w:marRight w:val="0"/>
                      <w:marTop w:val="0"/>
                      <w:marBottom w:val="0"/>
                      <w:divBdr>
                        <w:top w:val="none" w:sz="0" w:space="0" w:color="auto"/>
                        <w:left w:val="none" w:sz="0" w:space="0" w:color="auto"/>
                        <w:bottom w:val="none" w:sz="0" w:space="0" w:color="auto"/>
                        <w:right w:val="none" w:sz="0" w:space="0" w:color="auto"/>
                      </w:divBdr>
                      <w:divsChild>
                        <w:div w:id="977996001">
                          <w:marLeft w:val="0"/>
                          <w:marRight w:val="0"/>
                          <w:marTop w:val="0"/>
                          <w:marBottom w:val="0"/>
                          <w:divBdr>
                            <w:top w:val="none" w:sz="0" w:space="0" w:color="auto"/>
                            <w:left w:val="none" w:sz="0" w:space="0" w:color="auto"/>
                            <w:bottom w:val="none" w:sz="0" w:space="0" w:color="auto"/>
                            <w:right w:val="none" w:sz="0" w:space="0" w:color="auto"/>
                          </w:divBdr>
                        </w:div>
                        <w:div w:id="7794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10388">
      <w:bodyDiv w:val="1"/>
      <w:marLeft w:val="0"/>
      <w:marRight w:val="0"/>
      <w:marTop w:val="0"/>
      <w:marBottom w:val="0"/>
      <w:divBdr>
        <w:top w:val="none" w:sz="0" w:space="0" w:color="auto"/>
        <w:left w:val="none" w:sz="0" w:space="0" w:color="auto"/>
        <w:bottom w:val="none" w:sz="0" w:space="0" w:color="auto"/>
        <w:right w:val="none" w:sz="0" w:space="0" w:color="auto"/>
      </w:divBdr>
      <w:divsChild>
        <w:div w:id="2030912844">
          <w:marLeft w:val="0"/>
          <w:marRight w:val="0"/>
          <w:marTop w:val="0"/>
          <w:marBottom w:val="0"/>
          <w:divBdr>
            <w:top w:val="none" w:sz="0" w:space="0" w:color="auto"/>
            <w:left w:val="none" w:sz="0" w:space="0" w:color="auto"/>
            <w:bottom w:val="none" w:sz="0" w:space="0" w:color="auto"/>
            <w:right w:val="none" w:sz="0" w:space="0" w:color="auto"/>
          </w:divBdr>
          <w:divsChild>
            <w:div w:id="1569458695">
              <w:marLeft w:val="0"/>
              <w:marRight w:val="0"/>
              <w:marTop w:val="0"/>
              <w:marBottom w:val="0"/>
              <w:divBdr>
                <w:top w:val="none" w:sz="0" w:space="0" w:color="auto"/>
                <w:left w:val="none" w:sz="0" w:space="0" w:color="auto"/>
                <w:bottom w:val="none" w:sz="0" w:space="0" w:color="auto"/>
                <w:right w:val="none" w:sz="0" w:space="0" w:color="auto"/>
              </w:divBdr>
            </w:div>
            <w:div w:id="901216093">
              <w:marLeft w:val="0"/>
              <w:marRight w:val="0"/>
              <w:marTop w:val="0"/>
              <w:marBottom w:val="0"/>
              <w:divBdr>
                <w:top w:val="none" w:sz="0" w:space="0" w:color="auto"/>
                <w:left w:val="none" w:sz="0" w:space="0" w:color="auto"/>
                <w:bottom w:val="none" w:sz="0" w:space="0" w:color="auto"/>
                <w:right w:val="none" w:sz="0" w:space="0" w:color="auto"/>
              </w:divBdr>
            </w:div>
          </w:divsChild>
        </w:div>
        <w:div w:id="20541094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17961253">
      <w:bodyDiv w:val="1"/>
      <w:marLeft w:val="0"/>
      <w:marRight w:val="0"/>
      <w:marTop w:val="0"/>
      <w:marBottom w:val="0"/>
      <w:divBdr>
        <w:top w:val="none" w:sz="0" w:space="0" w:color="auto"/>
        <w:left w:val="none" w:sz="0" w:space="0" w:color="auto"/>
        <w:bottom w:val="none" w:sz="0" w:space="0" w:color="auto"/>
        <w:right w:val="none" w:sz="0" w:space="0" w:color="auto"/>
      </w:divBdr>
      <w:divsChild>
        <w:div w:id="971636751">
          <w:marLeft w:val="0"/>
          <w:marRight w:val="0"/>
          <w:marTop w:val="0"/>
          <w:marBottom w:val="0"/>
          <w:divBdr>
            <w:top w:val="none" w:sz="0" w:space="0" w:color="auto"/>
            <w:left w:val="none" w:sz="0" w:space="0" w:color="auto"/>
            <w:bottom w:val="none" w:sz="0" w:space="0" w:color="auto"/>
            <w:right w:val="none" w:sz="0" w:space="0" w:color="auto"/>
          </w:divBdr>
        </w:div>
      </w:divsChild>
    </w:div>
    <w:div w:id="1538346531">
      <w:bodyDiv w:val="1"/>
      <w:marLeft w:val="0"/>
      <w:marRight w:val="0"/>
      <w:marTop w:val="0"/>
      <w:marBottom w:val="0"/>
      <w:divBdr>
        <w:top w:val="none" w:sz="0" w:space="0" w:color="auto"/>
        <w:left w:val="none" w:sz="0" w:space="0" w:color="auto"/>
        <w:bottom w:val="none" w:sz="0" w:space="0" w:color="auto"/>
        <w:right w:val="none" w:sz="0" w:space="0" w:color="auto"/>
      </w:divBdr>
      <w:divsChild>
        <w:div w:id="19268973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54604461">
      <w:bodyDiv w:val="1"/>
      <w:marLeft w:val="0"/>
      <w:marRight w:val="0"/>
      <w:marTop w:val="0"/>
      <w:marBottom w:val="0"/>
      <w:divBdr>
        <w:top w:val="none" w:sz="0" w:space="0" w:color="auto"/>
        <w:left w:val="none" w:sz="0" w:space="0" w:color="auto"/>
        <w:bottom w:val="none" w:sz="0" w:space="0" w:color="auto"/>
        <w:right w:val="none" w:sz="0" w:space="0" w:color="auto"/>
      </w:divBdr>
      <w:divsChild>
        <w:div w:id="164829173">
          <w:marLeft w:val="0"/>
          <w:marRight w:val="0"/>
          <w:marTop w:val="0"/>
          <w:marBottom w:val="0"/>
          <w:divBdr>
            <w:top w:val="none" w:sz="0" w:space="0" w:color="auto"/>
            <w:left w:val="none" w:sz="0" w:space="0" w:color="auto"/>
            <w:bottom w:val="none" w:sz="0" w:space="0" w:color="auto"/>
            <w:right w:val="none" w:sz="0" w:space="0" w:color="auto"/>
          </w:divBdr>
        </w:div>
        <w:div w:id="784352732">
          <w:marLeft w:val="0"/>
          <w:marRight w:val="0"/>
          <w:marTop w:val="0"/>
          <w:marBottom w:val="0"/>
          <w:divBdr>
            <w:top w:val="none" w:sz="0" w:space="0" w:color="auto"/>
            <w:left w:val="none" w:sz="0" w:space="0" w:color="auto"/>
            <w:bottom w:val="none" w:sz="0" w:space="0" w:color="auto"/>
            <w:right w:val="none" w:sz="0" w:space="0" w:color="auto"/>
          </w:divBdr>
        </w:div>
        <w:div w:id="78928186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4373048">
      <w:bodyDiv w:val="1"/>
      <w:marLeft w:val="0"/>
      <w:marRight w:val="0"/>
      <w:marTop w:val="0"/>
      <w:marBottom w:val="0"/>
      <w:divBdr>
        <w:top w:val="none" w:sz="0" w:space="0" w:color="auto"/>
        <w:left w:val="none" w:sz="0" w:space="0" w:color="auto"/>
        <w:bottom w:val="none" w:sz="0" w:space="0" w:color="auto"/>
        <w:right w:val="none" w:sz="0" w:space="0" w:color="auto"/>
      </w:divBdr>
      <w:divsChild>
        <w:div w:id="1297292569">
          <w:marLeft w:val="0"/>
          <w:marRight w:val="0"/>
          <w:marTop w:val="0"/>
          <w:marBottom w:val="0"/>
          <w:divBdr>
            <w:top w:val="none" w:sz="0" w:space="0" w:color="auto"/>
            <w:left w:val="none" w:sz="0" w:space="0" w:color="auto"/>
            <w:bottom w:val="none" w:sz="0" w:space="0" w:color="auto"/>
            <w:right w:val="none" w:sz="0" w:space="0" w:color="auto"/>
          </w:divBdr>
        </w:div>
        <w:div w:id="1262564895">
          <w:marLeft w:val="0"/>
          <w:marRight w:val="0"/>
          <w:marTop w:val="0"/>
          <w:marBottom w:val="0"/>
          <w:divBdr>
            <w:top w:val="none" w:sz="0" w:space="0" w:color="auto"/>
            <w:left w:val="none" w:sz="0" w:space="0" w:color="auto"/>
            <w:bottom w:val="none" w:sz="0" w:space="0" w:color="auto"/>
            <w:right w:val="none" w:sz="0" w:space="0" w:color="auto"/>
          </w:divBdr>
        </w:div>
      </w:divsChild>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sChild>
        <w:div w:id="821434139">
          <w:marLeft w:val="0"/>
          <w:marRight w:val="0"/>
          <w:marTop w:val="0"/>
          <w:marBottom w:val="0"/>
          <w:divBdr>
            <w:top w:val="none" w:sz="0" w:space="0" w:color="auto"/>
            <w:left w:val="none" w:sz="0" w:space="0" w:color="auto"/>
            <w:bottom w:val="none" w:sz="0" w:space="0" w:color="auto"/>
            <w:right w:val="none" w:sz="0" w:space="0" w:color="auto"/>
          </w:divBdr>
        </w:div>
      </w:divsChild>
    </w:div>
    <w:div w:id="1786733618">
      <w:bodyDiv w:val="1"/>
      <w:marLeft w:val="0"/>
      <w:marRight w:val="0"/>
      <w:marTop w:val="0"/>
      <w:marBottom w:val="0"/>
      <w:divBdr>
        <w:top w:val="none" w:sz="0" w:space="0" w:color="auto"/>
        <w:left w:val="none" w:sz="0" w:space="0" w:color="auto"/>
        <w:bottom w:val="none" w:sz="0" w:space="0" w:color="auto"/>
        <w:right w:val="none" w:sz="0" w:space="0" w:color="auto"/>
      </w:divBdr>
      <w:divsChild>
        <w:div w:id="94531251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3474775">
      <w:bodyDiv w:val="1"/>
      <w:marLeft w:val="0"/>
      <w:marRight w:val="0"/>
      <w:marTop w:val="0"/>
      <w:marBottom w:val="0"/>
      <w:divBdr>
        <w:top w:val="none" w:sz="0" w:space="0" w:color="auto"/>
        <w:left w:val="none" w:sz="0" w:space="0" w:color="auto"/>
        <w:bottom w:val="none" w:sz="0" w:space="0" w:color="auto"/>
        <w:right w:val="none" w:sz="0" w:space="0" w:color="auto"/>
      </w:divBdr>
      <w:divsChild>
        <w:div w:id="21440811">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6955490">
      <w:bodyDiv w:val="1"/>
      <w:marLeft w:val="0"/>
      <w:marRight w:val="0"/>
      <w:marTop w:val="0"/>
      <w:marBottom w:val="0"/>
      <w:divBdr>
        <w:top w:val="none" w:sz="0" w:space="0" w:color="auto"/>
        <w:left w:val="none" w:sz="0" w:space="0" w:color="auto"/>
        <w:bottom w:val="none" w:sz="0" w:space="0" w:color="auto"/>
        <w:right w:val="none" w:sz="0" w:space="0" w:color="auto"/>
      </w:divBdr>
      <w:divsChild>
        <w:div w:id="1281228886">
          <w:marLeft w:val="0"/>
          <w:marRight w:val="0"/>
          <w:marTop w:val="0"/>
          <w:marBottom w:val="0"/>
          <w:divBdr>
            <w:top w:val="none" w:sz="0" w:space="0" w:color="auto"/>
            <w:left w:val="none" w:sz="0" w:space="0" w:color="auto"/>
            <w:bottom w:val="none" w:sz="0" w:space="0" w:color="auto"/>
            <w:right w:val="none" w:sz="0" w:space="0" w:color="auto"/>
          </w:divBdr>
        </w:div>
      </w:divsChild>
    </w:div>
    <w:div w:id="2064786441">
      <w:bodyDiv w:val="1"/>
      <w:marLeft w:val="0"/>
      <w:marRight w:val="0"/>
      <w:marTop w:val="0"/>
      <w:marBottom w:val="0"/>
      <w:divBdr>
        <w:top w:val="none" w:sz="0" w:space="0" w:color="auto"/>
        <w:left w:val="none" w:sz="0" w:space="0" w:color="auto"/>
        <w:bottom w:val="none" w:sz="0" w:space="0" w:color="auto"/>
        <w:right w:val="none" w:sz="0" w:space="0" w:color="auto"/>
      </w:divBdr>
      <w:divsChild>
        <w:div w:id="1455322724">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6509152">
      <w:bodyDiv w:val="1"/>
      <w:marLeft w:val="0"/>
      <w:marRight w:val="0"/>
      <w:marTop w:val="0"/>
      <w:marBottom w:val="0"/>
      <w:divBdr>
        <w:top w:val="none" w:sz="0" w:space="0" w:color="auto"/>
        <w:left w:val="none" w:sz="0" w:space="0" w:color="auto"/>
        <w:bottom w:val="none" w:sz="0" w:space="0" w:color="auto"/>
        <w:right w:val="none" w:sz="0" w:space="0" w:color="auto"/>
      </w:divBdr>
      <w:divsChild>
        <w:div w:id="1048382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ralnewsgroup.co.nz/dairy-news/dairy-machinery-products/state-s-tougher-line-on-farm-plastics?utm_source=Rural+News+Group+Weekly+E-Newsletter&amp;utm_campaign=760e2bec93-Rural_News_Group_Bulletin_08_OCT_2019&amp;utm_medium=email&amp;utm_term=0_fb79f8bfe8-760e2bec93-59798541&amp;ct=t(Rural_News_Group_Bulletin_08_OCT_2019)" TargetMode="External"/><Relationship Id="rId21" Type="http://schemas.openxmlformats.org/officeDocument/2006/relationships/hyperlink" Target="http://www.hortnz.co.nz/news-events-and-media/media-releases/veg-prices-to-increase-by-more-than-half/" TargetMode="External"/><Relationship Id="rId42" Type="http://schemas.openxmlformats.org/officeDocument/2006/relationships/hyperlink" Target="https://ec.europa.eu/eurostat/statistics-explained/index.php/The_fruit_and_vegetable_sector_in_the_EU_-_a_statistical_overview" TargetMode="External"/><Relationship Id="rId47" Type="http://schemas.openxmlformats.org/officeDocument/2006/relationships/hyperlink" Target="https://www.freshplaza.com/article/9151122/salad-producer-joins-blockchain-based-platform/" TargetMode="External"/><Relationship Id="rId63" Type="http://schemas.openxmlformats.org/officeDocument/2006/relationships/hyperlink" Target="https://www.maximizemarketresearch.com/market-report/global-floriculture-market/23982/" TargetMode="External"/><Relationship Id="rId68" Type="http://schemas.openxmlformats.org/officeDocument/2006/relationships/hyperlink" Target="https://www.freshplaza.com/article/9151154/south-african-firm-on-the-road-to-commercialisation-of-beneficial-nematode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ehive.govt.nz/release/o%E2%80%99connor-thailand-push-rcep-deal" TargetMode="External"/><Relationship Id="rId29" Type="http://schemas.openxmlformats.org/officeDocument/2006/relationships/hyperlink" Target="https://www.freshplaza.com/article/9151630/how-nz-kiwifruit-can-break-into-the-us-market/" TargetMode="External"/><Relationship Id="rId11" Type="http://schemas.openxmlformats.org/officeDocument/2006/relationships/hyperlink" Target="https://www.mpi.govt.nz/news-and-resources/resources/registers-and-lists/country-freedom-status/?utm_source=notification-email" TargetMode="External"/><Relationship Id="rId24" Type="http://schemas.openxmlformats.org/officeDocument/2006/relationships/hyperlink" Target="mailto:info@fpsc-anz.com?subject=2025%20Agenda" TargetMode="External"/><Relationship Id="rId32" Type="http://schemas.openxmlformats.org/officeDocument/2006/relationships/hyperlink" Target="https://www.freshplaza.com/article/9152186/business-will-be-back-to-normal-for-southern-hemisphere-exporters/" TargetMode="External"/><Relationship Id="rId37" Type="http://schemas.openxmlformats.org/officeDocument/2006/relationships/hyperlink" Target="https://www.google.com/search?client=firefox-b-d&amp;q=Seeds+are+earning+us+big+money" TargetMode="External"/><Relationship Id="rId40" Type="http://schemas.openxmlformats.org/officeDocument/2006/relationships/hyperlink" Target="https://www.freshplaza.com/article/9146970/new-imo-guidelines-for-marine-shipping/" TargetMode="External"/><Relationship Id="rId45" Type="http://schemas.openxmlformats.org/officeDocument/2006/relationships/hyperlink" Target="https://ec.europa.eu/eurostat/statistics-explained/index.php/The_fruit_and_vegetable_sector_in_the_EU_-_a_statistical_overview" TargetMode="External"/><Relationship Id="rId53" Type="http://schemas.openxmlformats.org/officeDocument/2006/relationships/hyperlink" Target="http://www.fruitnet.com/asiafruit/article/179919/australia-makes-gains-with-irradiation" TargetMode="External"/><Relationship Id="rId58" Type="http://schemas.openxmlformats.org/officeDocument/2006/relationships/image" Target="media/image10.png"/><Relationship Id="rId66" Type="http://schemas.openxmlformats.org/officeDocument/2006/relationships/hyperlink" Target="http://www.fruitnet.com/fpj/article/179944/unhealthy-food-should-subsidise-fruit-and-veg" TargetMode="External"/><Relationship Id="rId5" Type="http://schemas.openxmlformats.org/officeDocument/2006/relationships/webSettings" Target="webSettings.xml"/><Relationship Id="rId61" Type="http://schemas.openxmlformats.org/officeDocument/2006/relationships/hyperlink" Target="https://www.hortibiz.com/news/?tx_news_pi1%5Bnews%5D=30596&amp;cHash=12d721701cf584abd95fbfd681042265" TargetMode="External"/><Relationship Id="rId19" Type="http://schemas.openxmlformats.org/officeDocument/2006/relationships/image" Target="media/image5.png"/><Relationship Id="rId14" Type="http://schemas.openxmlformats.org/officeDocument/2006/relationships/image" Target="media/image4.jpeg"/><Relationship Id="rId22" Type="http://schemas.openxmlformats.org/officeDocument/2006/relationships/hyperlink" Target="https://fpsc-anz.com/2015/08/19/guidelines-now-available/" TargetMode="External"/><Relationship Id="rId27" Type="http://schemas.openxmlformats.org/officeDocument/2006/relationships/hyperlink" Target="http://www.fruitnet.com/asiafruit/article/179905/optimistic-outlook-for-nz-cherry-corp" TargetMode="External"/><Relationship Id="rId30" Type="http://schemas.openxmlformats.org/officeDocument/2006/relationships/hyperlink" Target="https://www.freshplaza.com/article/9152575/new-zealand-avocado-lovers-buy-26-000-avos-in-one-week-from-vegeland/" TargetMode="External"/><Relationship Id="rId35" Type="http://schemas.openxmlformats.org/officeDocument/2006/relationships/hyperlink" Target="https://www.ruralnewsgroup.co.nz/rural-news/rural-general-news/eyeing-up-ag-s-opportunities" TargetMode="External"/><Relationship Id="rId43" Type="http://schemas.openxmlformats.org/officeDocument/2006/relationships/hyperlink" Target="https://ec.europa.eu/eurostat/web/products-eurostat-news/product/-/asset_publisher/VWJkHuaYvLIN/content/DDN-20191003-1?inheritRedirect=false&amp;redirect=https%3A%2F%2Fec.europa.eu%2Feurostat%2Fweb%2Fproducts-eurostat-news%2Fproduct%3Fp_p_id%3D101_INSTANCE_VWJkHuaYvLIN%26p_p_lifecycle%3D0%26p_p_state%3Dnormal%26p_p_mode%3Dview%26p_p_col_id%3Dcolumn-1%26p_p_col_count%3D1" TargetMode="External"/><Relationship Id="rId48" Type="http://schemas.openxmlformats.org/officeDocument/2006/relationships/hyperlink" Target="https://www.freshplaza.com/article/9152637/upgrade-to-oceania-u-s-shipping-network-to-widen-presence-in-pacific-area/" TargetMode="External"/><Relationship Id="rId56" Type="http://schemas.openxmlformats.org/officeDocument/2006/relationships/hyperlink" Target="https://www.hortidaily.com/article/9150012/positive-results-for-freshfel-europe-s-follow-me-to-be-healthy-with-europe-campaign/" TargetMode="External"/><Relationship Id="rId64" Type="http://schemas.openxmlformats.org/officeDocument/2006/relationships/hyperlink" Target="https://www.hortibiz.com/news/?tx_news_pi1%5Bnews%5D=30559&amp;cHash=2d8926c8380f3ed9a46fd7c86fd4902d" TargetMode="External"/><Relationship Id="rId69" Type="http://schemas.openxmlformats.org/officeDocument/2006/relationships/hyperlink" Target="mailto:info@pmac.co.nz" TargetMode="External"/><Relationship Id="rId8" Type="http://schemas.openxmlformats.org/officeDocument/2006/relationships/image" Target="media/image1.jpeg"/><Relationship Id="rId51" Type="http://schemas.openxmlformats.org/officeDocument/2006/relationships/hyperlink" Target="https://www.fpjlive.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pi.govt.nz/exporting/food/fruit-and-vegetables/registers-and-lists-for-exporting-fruit-and-vegetables/" TargetMode="External"/><Relationship Id="rId17" Type="http://schemas.openxmlformats.org/officeDocument/2006/relationships/hyperlink" Target="https://www.beehive.govt.nz/release/new-agricultural-trade-envoy-appointed-0" TargetMode="External"/><Relationship Id="rId25" Type="http://schemas.openxmlformats.org/officeDocument/2006/relationships/image" Target="media/image6.png"/><Relationship Id="rId33" Type="http://schemas.openxmlformats.org/officeDocument/2006/relationships/hyperlink" Target="mailto:helen.barnes@hortnz.co.nz?subject=Reaction%20to%20HortiDaily.com%20article" TargetMode="External"/><Relationship Id="rId38" Type="http://schemas.openxmlformats.org/officeDocument/2006/relationships/image" Target="media/image7.png"/><Relationship Id="rId46" Type="http://schemas.openxmlformats.org/officeDocument/2006/relationships/hyperlink" Target="https://ec.europa.eu/eurostat/statistics-explained/index.php/The_fruit_and_vegetable_sector_in_the_EU_-_a_statistical_overview" TargetMode="External"/><Relationship Id="rId59" Type="http://schemas.openxmlformats.org/officeDocument/2006/relationships/hyperlink" Target="http://www.fruitnet.com/americafruit/article/179891/compostable-cucumber-wrap-cuts-plastic" TargetMode="External"/><Relationship Id="rId67" Type="http://schemas.openxmlformats.org/officeDocument/2006/relationships/image" Target="media/image13.png"/><Relationship Id="rId20" Type="http://schemas.openxmlformats.org/officeDocument/2006/relationships/hyperlink" Target="https://www2.deloitte.com/nz/pukekohe-hub" TargetMode="External"/><Relationship Id="rId41" Type="http://schemas.openxmlformats.org/officeDocument/2006/relationships/image" Target="media/image9.png"/><Relationship Id="rId54" Type="http://schemas.openxmlformats.org/officeDocument/2006/relationships/hyperlink" Target="https://www.freshplaza.com/article/9151038/chile-s-unprecedented-drought-affects-37-000-farmers/" TargetMode="External"/><Relationship Id="rId62" Type="http://schemas.openxmlformats.org/officeDocument/2006/relationships/image" Target="media/image11.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fat.govt.nz/en/trade/free-trade-agreements/agreements-under-negotiation/regional-comprehensive-economic-partnership-rcep" TargetMode="External"/><Relationship Id="rId23" Type="http://schemas.openxmlformats.org/officeDocument/2006/relationships/hyperlink" Target="https://fpsc-anz.us6.list-manage.com/track/click?u=c73673335989d1fc2801530c8&amp;id=781f660a55&amp;e=f93013672e" TargetMode="External"/><Relationship Id="rId28" Type="http://schemas.openxmlformats.org/officeDocument/2006/relationships/hyperlink" Target="http://www.fruitnet.com/asiafruit/article/179904/seeka-profits-from-northland-strategy" TargetMode="External"/><Relationship Id="rId36" Type="http://schemas.openxmlformats.org/officeDocument/2006/relationships/hyperlink" Target="https://www.google.com/search?client=firefox-b-d&amp;q=National+kudos+for+Kurowventure" TargetMode="External"/><Relationship Id="rId49" Type="http://schemas.openxmlformats.org/officeDocument/2006/relationships/hyperlink" Target="https://www.bbc.co.uk/programmes/m0008zkk" TargetMode="External"/><Relationship Id="rId57" Type="http://schemas.openxmlformats.org/officeDocument/2006/relationships/hyperlink" Target="https://www.freshplaza.com/article/9150931/we-want-3-in-5-apples-consumed-in-uk-to-be-homegrown-by-2030/" TargetMode="External"/><Relationship Id="rId10" Type="http://schemas.openxmlformats.org/officeDocument/2006/relationships/hyperlink" Target="https://www.mpi.govt.nz/dmsdocument/657-japan" TargetMode="External"/><Relationship Id="rId31" Type="http://schemas.openxmlformats.org/officeDocument/2006/relationships/hyperlink" Target="https://www.freshplaza.com/article/9152103/new-zealand-carrot-prices-dropping-to-seven-year-low/" TargetMode="External"/><Relationship Id="rId44" Type="http://schemas.openxmlformats.org/officeDocument/2006/relationships/hyperlink" Target="https://ec.europa.eu/eurostat/statistics-explained/index.php/The_fruit_and_vegetable_sector_in_the_EU_-_a_statistical_overview" TargetMode="External"/><Relationship Id="rId52" Type="http://schemas.openxmlformats.org/officeDocument/2006/relationships/hyperlink" Target="http://www.fruitnet.com/fpj/article/179935/its-official-fruit-and-veg-are-sexy" TargetMode="External"/><Relationship Id="rId60" Type="http://schemas.openxmlformats.org/officeDocument/2006/relationships/hyperlink" Target="https://reason.com/2019/10/07/can-vegetarianism-stop-climate-change/printer/" TargetMode="External"/><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beehive.govt.nz/release/visit-advance-trade-agenda-europe-and-commonwealth" TargetMode="External"/><Relationship Id="rId39" Type="http://schemas.openxmlformats.org/officeDocument/2006/relationships/image" Target="media/image8.png"/><Relationship Id="rId34" Type="http://schemas.openxmlformats.org/officeDocument/2006/relationships/hyperlink" Target="https://www.hortidaily.com/article/9152014/new-zealand-workshop-workplace-management-and-a-look-at-automation/" TargetMode="External"/><Relationship Id="rId50" Type="http://schemas.openxmlformats.org/officeDocument/2006/relationships/hyperlink" Target="https://www.linkedin.com/posts/maxmacgillivray_freshproduce-freshfood-foodservice-activity-6587281877856460800-1Xyp/" TargetMode="External"/><Relationship Id="rId55" Type="http://schemas.openxmlformats.org/officeDocument/2006/relationships/hyperlink" Target="http://www.fruitnet.com/eurofruit/article/179893/spain-mulls-cost-of-us-tarif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A560B-4658-41FF-B6C9-322B5DBE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13</Pages>
  <Words>7857</Words>
  <Characters>44789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41</cp:revision>
  <dcterms:created xsi:type="dcterms:W3CDTF">2019-10-08T03:12:00Z</dcterms:created>
  <dcterms:modified xsi:type="dcterms:W3CDTF">2019-10-13T16:39:00Z</dcterms:modified>
</cp:coreProperties>
</file>