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DF5286" w14:textId="77777777" w:rsidR="004F1767" w:rsidRPr="007A12F1" w:rsidRDefault="004F1767" w:rsidP="007A12F1">
      <w:pPr>
        <w:tabs>
          <w:tab w:val="left" w:pos="5387"/>
        </w:tabs>
        <w:spacing w:after="0" w:line="300" w:lineRule="auto"/>
        <w:jc w:val="right"/>
        <w:rPr>
          <w:rFonts w:ascii="Tahoma" w:hAnsi="Tahoma" w:cs="Tahoma"/>
          <w:b/>
          <w:sz w:val="20"/>
          <w:szCs w:val="20"/>
        </w:rPr>
      </w:pPr>
      <w:r w:rsidRPr="007A12F1">
        <w:rPr>
          <w:rFonts w:ascii="Tahoma" w:hAnsi="Tahoma" w:cs="Tahoma"/>
          <w:noProof/>
          <w:sz w:val="20"/>
          <w:szCs w:val="20"/>
          <w:lang w:eastAsia="en-NZ"/>
        </w:rPr>
        <w:drawing>
          <wp:inline distT="0" distB="0" distL="0" distR="0" wp14:anchorId="472EEEC8" wp14:editId="6E8B3CE1">
            <wp:extent cx="1793174" cy="805878"/>
            <wp:effectExtent l="0" t="0" r="0" b="0"/>
            <wp:docPr id="3" name="Picture 3" descr="PMAC logo 50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MAC logo 500x24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8795" cy="803910"/>
                    </a:xfrm>
                    <a:prstGeom prst="rect">
                      <a:avLst/>
                    </a:prstGeom>
                    <a:noFill/>
                    <a:ln>
                      <a:noFill/>
                    </a:ln>
                  </pic:spPr>
                </pic:pic>
              </a:graphicData>
            </a:graphic>
          </wp:inline>
        </w:drawing>
      </w:r>
    </w:p>
    <w:p w14:paraId="7B7716BD" w14:textId="77777777" w:rsidR="00D97353" w:rsidRDefault="00D97353" w:rsidP="007A12F1">
      <w:pPr>
        <w:spacing w:after="0" w:line="300" w:lineRule="auto"/>
        <w:jc w:val="center"/>
        <w:rPr>
          <w:rFonts w:ascii="Tahoma" w:hAnsi="Tahoma" w:cs="Tahoma"/>
          <w:b/>
          <w:sz w:val="20"/>
          <w:szCs w:val="20"/>
        </w:rPr>
      </w:pPr>
    </w:p>
    <w:p w14:paraId="306DBA3E" w14:textId="46A678DA" w:rsidR="004F1767" w:rsidRPr="00D97353" w:rsidRDefault="004F1767" w:rsidP="007A12F1">
      <w:pPr>
        <w:spacing w:after="0" w:line="300" w:lineRule="auto"/>
        <w:jc w:val="center"/>
        <w:rPr>
          <w:rFonts w:ascii="Tahoma" w:hAnsi="Tahoma" w:cs="Tahoma"/>
          <w:b/>
          <w:sz w:val="24"/>
          <w:szCs w:val="24"/>
        </w:rPr>
      </w:pPr>
      <w:r w:rsidRPr="00D97353">
        <w:rPr>
          <w:rFonts w:ascii="Tahoma" w:hAnsi="Tahoma" w:cs="Tahoma"/>
          <w:b/>
          <w:sz w:val="24"/>
          <w:szCs w:val="24"/>
        </w:rPr>
        <w:t xml:space="preserve">PMAC weekly update </w:t>
      </w:r>
      <w:r w:rsidR="00531487" w:rsidRPr="00D97353">
        <w:rPr>
          <w:rFonts w:ascii="Tahoma" w:hAnsi="Tahoma" w:cs="Tahoma"/>
          <w:b/>
          <w:sz w:val="24"/>
          <w:szCs w:val="24"/>
        </w:rPr>
        <w:t>9</w:t>
      </w:r>
      <w:r w:rsidR="00531487" w:rsidRPr="00D97353">
        <w:rPr>
          <w:rFonts w:ascii="Tahoma" w:hAnsi="Tahoma" w:cs="Tahoma"/>
          <w:b/>
          <w:sz w:val="24"/>
          <w:szCs w:val="24"/>
          <w:vertAlign w:val="superscript"/>
        </w:rPr>
        <w:t>th</w:t>
      </w:r>
      <w:r w:rsidR="00531487" w:rsidRPr="00D97353">
        <w:rPr>
          <w:rFonts w:ascii="Tahoma" w:hAnsi="Tahoma" w:cs="Tahoma"/>
          <w:b/>
          <w:sz w:val="24"/>
          <w:szCs w:val="24"/>
        </w:rPr>
        <w:t xml:space="preserve"> to 16</w:t>
      </w:r>
      <w:r w:rsidR="00531487" w:rsidRPr="00D97353">
        <w:rPr>
          <w:rFonts w:ascii="Tahoma" w:hAnsi="Tahoma" w:cs="Tahoma"/>
          <w:b/>
          <w:sz w:val="24"/>
          <w:szCs w:val="24"/>
          <w:vertAlign w:val="superscript"/>
        </w:rPr>
        <w:t>th</w:t>
      </w:r>
      <w:r w:rsidR="00531487" w:rsidRPr="00D97353">
        <w:rPr>
          <w:rFonts w:ascii="Tahoma" w:hAnsi="Tahoma" w:cs="Tahoma"/>
          <w:b/>
          <w:sz w:val="24"/>
          <w:szCs w:val="24"/>
        </w:rPr>
        <w:t xml:space="preserve"> September</w:t>
      </w:r>
    </w:p>
    <w:p w14:paraId="7C8EB503" w14:textId="77777777" w:rsidR="004F1767" w:rsidRPr="007A12F1" w:rsidRDefault="004F1767" w:rsidP="007A12F1">
      <w:pPr>
        <w:spacing w:after="0" w:line="300" w:lineRule="auto"/>
        <w:jc w:val="center"/>
        <w:rPr>
          <w:rFonts w:ascii="Tahoma" w:hAnsi="Tahoma" w:cs="Tahoma"/>
          <w:b/>
          <w:sz w:val="20"/>
          <w:szCs w:val="20"/>
        </w:rPr>
      </w:pPr>
    </w:p>
    <w:p w14:paraId="09C321CA" w14:textId="10B3E5F6" w:rsidR="004F1767" w:rsidRPr="007A12F1" w:rsidRDefault="004F1767" w:rsidP="00D97353">
      <w:pPr>
        <w:pStyle w:val="ListParagraph"/>
        <w:numPr>
          <w:ilvl w:val="0"/>
          <w:numId w:val="1"/>
        </w:numPr>
        <w:spacing w:after="0" w:line="300" w:lineRule="auto"/>
        <w:ind w:left="426" w:hanging="426"/>
        <w:rPr>
          <w:rFonts w:ascii="Tahoma" w:hAnsi="Tahoma" w:cs="Tahoma"/>
          <w:b/>
          <w:sz w:val="20"/>
          <w:szCs w:val="20"/>
        </w:rPr>
      </w:pPr>
      <w:r w:rsidRPr="007A12F1">
        <w:rPr>
          <w:rFonts w:ascii="Tahoma" w:hAnsi="Tahoma" w:cs="Tahoma"/>
          <w:b/>
          <w:sz w:val="20"/>
          <w:szCs w:val="20"/>
        </w:rPr>
        <w:t>Government agencies</w:t>
      </w:r>
      <w:r w:rsidRPr="007A12F1">
        <w:rPr>
          <w:rFonts w:ascii="Tahoma" w:hAnsi="Tahoma" w:cs="Tahoma"/>
          <w:sz w:val="20"/>
          <w:szCs w:val="20"/>
        </w:rPr>
        <w:t xml:space="preserve">: </w:t>
      </w:r>
      <w:r w:rsidR="005224B3" w:rsidRPr="007A12F1">
        <w:rPr>
          <w:rFonts w:ascii="Tahoma" w:hAnsi="Tahoma" w:cs="Tahoma"/>
          <w:sz w:val="20"/>
          <w:szCs w:val="20"/>
        </w:rPr>
        <w:t>ICPR Changes</w:t>
      </w:r>
      <w:r w:rsidR="00531487">
        <w:rPr>
          <w:rFonts w:ascii="Tahoma" w:hAnsi="Tahoma" w:cs="Tahoma"/>
          <w:sz w:val="20"/>
          <w:szCs w:val="20"/>
        </w:rPr>
        <w:t>;</w:t>
      </w:r>
      <w:r w:rsidR="00531487" w:rsidRPr="00531487">
        <w:rPr>
          <w:rFonts w:ascii="Tahoma" w:hAnsi="Tahoma" w:cs="Tahoma"/>
          <w:sz w:val="20"/>
          <w:szCs w:val="20"/>
        </w:rPr>
        <w:t xml:space="preserve"> </w:t>
      </w:r>
      <w:r w:rsidR="00531487">
        <w:rPr>
          <w:rFonts w:ascii="Tahoma" w:hAnsi="Tahoma" w:cs="Tahoma"/>
          <w:sz w:val="20"/>
          <w:szCs w:val="20"/>
        </w:rPr>
        <w:t>NZTE support for</w:t>
      </w:r>
      <w:r w:rsidR="00531487">
        <w:rPr>
          <w:rFonts w:ascii="Tahoma" w:hAnsi="Tahoma" w:cs="Tahoma"/>
          <w:sz w:val="20"/>
          <w:szCs w:val="20"/>
        </w:rPr>
        <w:t xml:space="preserve"> trade</w:t>
      </w:r>
      <w:r w:rsidR="00531487">
        <w:rPr>
          <w:rFonts w:ascii="Tahoma" w:hAnsi="Tahoma" w:cs="Tahoma"/>
          <w:sz w:val="20"/>
          <w:szCs w:val="20"/>
        </w:rPr>
        <w:t xml:space="preserve"> in </w:t>
      </w:r>
      <w:r w:rsidR="00531487">
        <w:rPr>
          <w:rFonts w:ascii="Tahoma" w:hAnsi="Tahoma" w:cs="Tahoma"/>
          <w:sz w:val="20"/>
          <w:szCs w:val="20"/>
        </w:rPr>
        <w:t xml:space="preserve">the </w:t>
      </w:r>
      <w:r w:rsidR="00531487" w:rsidRPr="007A12F1">
        <w:rPr>
          <w:rFonts w:ascii="Tahoma" w:hAnsi="Tahoma" w:cs="Tahoma"/>
          <w:sz w:val="20"/>
          <w:szCs w:val="20"/>
        </w:rPr>
        <w:t>Middle East</w:t>
      </w:r>
      <w:r w:rsidR="00531487">
        <w:rPr>
          <w:rFonts w:ascii="Tahoma" w:hAnsi="Tahoma" w:cs="Tahoma"/>
          <w:sz w:val="20"/>
          <w:szCs w:val="20"/>
        </w:rPr>
        <w:t xml:space="preserve">; </w:t>
      </w:r>
      <w:r w:rsidR="00531487" w:rsidRPr="00531487">
        <w:rPr>
          <w:rFonts w:ascii="Tahoma" w:hAnsi="Tahoma" w:cs="Tahoma"/>
          <w:sz w:val="20"/>
          <w:szCs w:val="20"/>
        </w:rPr>
        <w:t>NZTE is offering a seminary series on opportunities in Mexico and Peru</w:t>
      </w:r>
      <w:r w:rsidR="00531487">
        <w:rPr>
          <w:rFonts w:ascii="Tahoma" w:hAnsi="Tahoma" w:cs="Tahoma"/>
          <w:sz w:val="20"/>
          <w:szCs w:val="20"/>
        </w:rPr>
        <w:t xml:space="preserve">; </w:t>
      </w:r>
      <w:r w:rsidR="00531487" w:rsidRPr="00531487">
        <w:rPr>
          <w:rFonts w:ascii="Tahoma" w:hAnsi="Tahoma" w:cs="Tahoma"/>
          <w:sz w:val="20"/>
          <w:szCs w:val="20"/>
        </w:rPr>
        <w:t>Japan Strategy builder</w:t>
      </w:r>
      <w:r w:rsidR="00531487">
        <w:rPr>
          <w:rFonts w:ascii="Tahoma" w:hAnsi="Tahoma" w:cs="Tahoma"/>
          <w:sz w:val="20"/>
          <w:szCs w:val="20"/>
        </w:rPr>
        <w:t>.</w:t>
      </w:r>
    </w:p>
    <w:p w14:paraId="1DF3F2DD" w14:textId="77777777" w:rsidR="004F1767" w:rsidRPr="007A12F1" w:rsidRDefault="004F1767" w:rsidP="007A12F1">
      <w:pPr>
        <w:pStyle w:val="Heading1"/>
        <w:spacing w:before="0" w:beforeAutospacing="0" w:after="0" w:afterAutospacing="0" w:line="300" w:lineRule="auto"/>
        <w:ind w:left="426" w:hanging="426"/>
        <w:rPr>
          <w:rFonts w:ascii="Tahoma" w:hAnsi="Tahoma" w:cs="Tahoma"/>
          <w:sz w:val="20"/>
          <w:szCs w:val="20"/>
        </w:rPr>
      </w:pPr>
    </w:p>
    <w:p w14:paraId="6089B9E6" w14:textId="77777777" w:rsidR="00531487" w:rsidRDefault="004F1767" w:rsidP="00D97353">
      <w:pPr>
        <w:pStyle w:val="ListParagraph"/>
        <w:numPr>
          <w:ilvl w:val="0"/>
          <w:numId w:val="1"/>
        </w:numPr>
        <w:spacing w:after="0" w:line="300" w:lineRule="auto"/>
        <w:ind w:left="426" w:hanging="426"/>
        <w:rPr>
          <w:rFonts w:ascii="Tahoma" w:hAnsi="Tahoma" w:cs="Tahoma"/>
          <w:sz w:val="20"/>
          <w:szCs w:val="20"/>
        </w:rPr>
      </w:pPr>
      <w:r w:rsidRPr="007A12F1">
        <w:rPr>
          <w:rFonts w:ascii="Tahoma" w:hAnsi="Tahoma" w:cs="Tahoma"/>
          <w:b/>
          <w:sz w:val="20"/>
          <w:szCs w:val="20"/>
        </w:rPr>
        <w:t xml:space="preserve">New Zealand News: </w:t>
      </w:r>
      <w:r w:rsidRPr="007A12F1">
        <w:rPr>
          <w:rStyle w:val="kop"/>
          <w:rFonts w:ascii="Tahoma" w:hAnsi="Tahoma" w:cs="Tahoma"/>
          <w:sz w:val="20"/>
          <w:szCs w:val="20"/>
        </w:rPr>
        <w:t xml:space="preserve"> </w:t>
      </w:r>
      <w:r w:rsidR="00531487" w:rsidRPr="00531487">
        <w:rPr>
          <w:rFonts w:ascii="Tahoma" w:hAnsi="Tahoma" w:cs="Tahoma"/>
          <w:sz w:val="20"/>
          <w:szCs w:val="20"/>
        </w:rPr>
        <w:t>O’Connor to Thailand for trade talks</w:t>
      </w:r>
      <w:r w:rsidR="00531487">
        <w:rPr>
          <w:rFonts w:ascii="Tahoma" w:hAnsi="Tahoma" w:cs="Tahoma"/>
          <w:sz w:val="20"/>
          <w:szCs w:val="20"/>
        </w:rPr>
        <w:t xml:space="preserve">; </w:t>
      </w:r>
      <w:r w:rsidR="00531487" w:rsidRPr="00531487">
        <w:rPr>
          <w:rFonts w:ascii="Tahoma" w:hAnsi="Tahoma" w:cs="Tahoma"/>
          <w:sz w:val="20"/>
          <w:szCs w:val="20"/>
        </w:rPr>
        <w:t>New High Commissioner to Kiribati</w:t>
      </w:r>
      <w:r w:rsidR="00531487">
        <w:rPr>
          <w:rFonts w:ascii="Tahoma" w:hAnsi="Tahoma" w:cs="Tahoma"/>
          <w:sz w:val="20"/>
          <w:szCs w:val="20"/>
        </w:rPr>
        <w:t xml:space="preserve">; </w:t>
      </w:r>
    </w:p>
    <w:p w14:paraId="32B8CFC5" w14:textId="612F3C21" w:rsidR="004F1767" w:rsidRPr="00531487" w:rsidRDefault="00531487" w:rsidP="00D97353">
      <w:pPr>
        <w:spacing w:after="0" w:line="300" w:lineRule="auto"/>
        <w:ind w:left="426"/>
        <w:rPr>
          <w:rFonts w:ascii="Tahoma" w:eastAsia="Times New Roman" w:hAnsi="Tahoma" w:cs="Tahoma"/>
          <w:b/>
          <w:sz w:val="20"/>
          <w:szCs w:val="20"/>
        </w:rPr>
      </w:pPr>
      <w:r w:rsidRPr="00531487">
        <w:rPr>
          <w:rFonts w:ascii="Tahoma" w:hAnsi="Tahoma" w:cs="Tahoma"/>
          <w:sz w:val="20"/>
          <w:szCs w:val="20"/>
        </w:rPr>
        <w:t>Trans-Tasman senior leaders gather to meet to drive growth in Australia and NZ</w:t>
      </w:r>
      <w:r>
        <w:rPr>
          <w:rFonts w:ascii="Tahoma" w:hAnsi="Tahoma" w:cs="Tahoma"/>
          <w:sz w:val="20"/>
          <w:szCs w:val="20"/>
        </w:rPr>
        <w:t xml:space="preserve">; </w:t>
      </w:r>
      <w:r w:rsidRPr="00531487">
        <w:rPr>
          <w:rFonts w:ascii="Tahoma" w:hAnsi="Tahoma" w:cs="Tahoma"/>
          <w:sz w:val="20"/>
          <w:szCs w:val="20"/>
        </w:rPr>
        <w:t>Northland kiwifruit uneconomic without controversial spray</w:t>
      </w:r>
      <w:r>
        <w:rPr>
          <w:rFonts w:ascii="Tahoma" w:hAnsi="Tahoma" w:cs="Tahoma"/>
          <w:sz w:val="20"/>
          <w:szCs w:val="20"/>
        </w:rPr>
        <w:t xml:space="preserve">; </w:t>
      </w:r>
      <w:r w:rsidRPr="00531487">
        <w:rPr>
          <w:rFonts w:ascii="Tahoma" w:hAnsi="Tahoma" w:cs="Tahoma"/>
          <w:sz w:val="20"/>
          <w:szCs w:val="20"/>
        </w:rPr>
        <w:t>Philippines Dept of Agriculture strives for balanced onion trade with New Zealand</w:t>
      </w:r>
      <w:r>
        <w:rPr>
          <w:rFonts w:ascii="Tahoma" w:hAnsi="Tahoma" w:cs="Tahoma"/>
          <w:sz w:val="20"/>
          <w:szCs w:val="20"/>
        </w:rPr>
        <w:t xml:space="preserve">; </w:t>
      </w:r>
      <w:r w:rsidRPr="00531487">
        <w:rPr>
          <w:rFonts w:ascii="Tahoma" w:hAnsi="Tahoma" w:cs="Tahoma"/>
          <w:sz w:val="20"/>
          <w:szCs w:val="20"/>
        </w:rPr>
        <w:t>Central Otago growers crank up frost fighting efforts</w:t>
      </w:r>
      <w:r>
        <w:rPr>
          <w:rFonts w:ascii="Tahoma" w:hAnsi="Tahoma" w:cs="Tahoma"/>
          <w:sz w:val="20"/>
          <w:szCs w:val="20"/>
        </w:rPr>
        <w:t xml:space="preserve">; </w:t>
      </w:r>
      <w:r w:rsidRPr="00531487">
        <w:rPr>
          <w:rFonts w:ascii="Tahoma" w:hAnsi="Tahoma" w:cs="Tahoma"/>
          <w:sz w:val="20"/>
          <w:szCs w:val="20"/>
        </w:rPr>
        <w:t>Avocado volumes up on last year</w:t>
      </w:r>
      <w:r>
        <w:rPr>
          <w:rFonts w:ascii="Tahoma" w:hAnsi="Tahoma" w:cs="Tahoma"/>
          <w:sz w:val="20"/>
          <w:szCs w:val="20"/>
        </w:rPr>
        <w:t xml:space="preserve">; </w:t>
      </w:r>
      <w:r w:rsidRPr="00531487">
        <w:rPr>
          <w:rFonts w:ascii="Tahoma" w:hAnsi="Tahoma" w:cs="Tahoma"/>
          <w:sz w:val="20"/>
          <w:szCs w:val="20"/>
        </w:rPr>
        <w:t>Free ETS allocations phase-out announced</w:t>
      </w:r>
      <w:r>
        <w:rPr>
          <w:rFonts w:ascii="Tahoma" w:hAnsi="Tahoma" w:cs="Tahoma"/>
          <w:sz w:val="20"/>
          <w:szCs w:val="20"/>
        </w:rPr>
        <w:t xml:space="preserve">; </w:t>
      </w:r>
      <w:r w:rsidRPr="00531487">
        <w:rPr>
          <w:rFonts w:ascii="Tahoma" w:hAnsi="Tahoma" w:cs="Tahoma"/>
          <w:sz w:val="20"/>
          <w:szCs w:val="20"/>
        </w:rPr>
        <w:t>NZ labour scheme vital part of fruit industry</w:t>
      </w:r>
      <w:r>
        <w:rPr>
          <w:rFonts w:ascii="Tahoma" w:hAnsi="Tahoma" w:cs="Tahoma"/>
          <w:sz w:val="20"/>
          <w:szCs w:val="20"/>
        </w:rPr>
        <w:t xml:space="preserve">; </w:t>
      </w:r>
      <w:r w:rsidRPr="00531487">
        <w:rPr>
          <w:rFonts w:ascii="Tahoma" w:hAnsi="Tahoma" w:cs="Tahoma"/>
          <w:sz w:val="20"/>
          <w:szCs w:val="20"/>
        </w:rPr>
        <w:t>T&amp;G sells its 5.8 ha Mt Wellington site in preparation for company growth</w:t>
      </w:r>
      <w:r>
        <w:rPr>
          <w:rFonts w:ascii="Tahoma" w:hAnsi="Tahoma" w:cs="Tahoma"/>
          <w:sz w:val="20"/>
          <w:szCs w:val="20"/>
        </w:rPr>
        <w:t xml:space="preserve">; </w:t>
      </w:r>
      <w:r w:rsidRPr="00531487">
        <w:rPr>
          <w:rFonts w:ascii="Tahoma" w:hAnsi="Tahoma" w:cs="Tahoma"/>
          <w:sz w:val="20"/>
          <w:szCs w:val="20"/>
        </w:rPr>
        <w:t>Mr Apple builds its brand</w:t>
      </w:r>
      <w:r>
        <w:rPr>
          <w:rFonts w:ascii="Tahoma" w:hAnsi="Tahoma" w:cs="Tahoma"/>
          <w:sz w:val="20"/>
          <w:szCs w:val="20"/>
        </w:rPr>
        <w:t xml:space="preserve">; </w:t>
      </w:r>
      <w:r w:rsidRPr="00531487">
        <w:rPr>
          <w:rFonts w:ascii="Tahoma" w:hAnsi="Tahoma" w:cs="Tahoma"/>
          <w:sz w:val="20"/>
          <w:szCs w:val="20"/>
        </w:rPr>
        <w:t>NZ farmers get behind farm environment plans</w:t>
      </w:r>
      <w:r>
        <w:rPr>
          <w:rFonts w:ascii="Tahoma" w:hAnsi="Tahoma" w:cs="Tahoma"/>
          <w:sz w:val="20"/>
          <w:szCs w:val="20"/>
        </w:rPr>
        <w:t xml:space="preserve">; </w:t>
      </w:r>
      <w:r w:rsidRPr="00531487">
        <w:rPr>
          <w:rFonts w:ascii="Tahoma" w:hAnsi="Tahoma" w:cs="Tahoma"/>
          <w:sz w:val="20"/>
          <w:szCs w:val="20"/>
        </w:rPr>
        <w:t>Investors streaming into horticulture</w:t>
      </w:r>
      <w:r w:rsidR="003A44EC">
        <w:rPr>
          <w:rFonts w:ascii="Tahoma" w:hAnsi="Tahoma" w:cs="Tahoma"/>
          <w:sz w:val="20"/>
          <w:szCs w:val="20"/>
        </w:rPr>
        <w:t xml:space="preserve">; </w:t>
      </w:r>
      <w:r w:rsidR="003A44EC" w:rsidRPr="003A44EC">
        <w:rPr>
          <w:rFonts w:ascii="Tahoma" w:hAnsi="Tahoma" w:cs="Tahoma"/>
          <w:sz w:val="20"/>
          <w:szCs w:val="20"/>
        </w:rPr>
        <w:t>More than 8000 kiwifruits consumed in one day at Anchor AIMS Games</w:t>
      </w:r>
      <w:r w:rsidR="003A44EC">
        <w:rPr>
          <w:rFonts w:ascii="Tahoma" w:hAnsi="Tahoma" w:cs="Tahoma"/>
          <w:sz w:val="20"/>
          <w:szCs w:val="20"/>
        </w:rPr>
        <w:t xml:space="preserve">; </w:t>
      </w:r>
      <w:r w:rsidR="003A44EC" w:rsidRPr="003A44EC">
        <w:rPr>
          <w:rFonts w:ascii="Tahoma" w:hAnsi="Tahoma" w:cs="Tahoma"/>
          <w:sz w:val="20"/>
          <w:szCs w:val="20"/>
        </w:rPr>
        <w:t>Applications for AGMARDT Leadership Scholarships now open</w:t>
      </w:r>
      <w:r w:rsidR="003A44EC">
        <w:rPr>
          <w:rFonts w:ascii="Tahoma" w:hAnsi="Tahoma" w:cs="Tahoma"/>
          <w:sz w:val="20"/>
          <w:szCs w:val="20"/>
        </w:rPr>
        <w:t xml:space="preserve">; </w:t>
      </w:r>
      <w:r w:rsidR="003A44EC" w:rsidRPr="003A44EC">
        <w:rPr>
          <w:rFonts w:ascii="Tahoma" w:hAnsi="Tahoma" w:cs="Tahoma"/>
          <w:sz w:val="20"/>
          <w:szCs w:val="20"/>
        </w:rPr>
        <w:t>Satellite boosts internet cover</w:t>
      </w:r>
      <w:r w:rsidR="003A44EC">
        <w:rPr>
          <w:rFonts w:ascii="Tahoma" w:hAnsi="Tahoma" w:cs="Tahoma"/>
          <w:sz w:val="20"/>
          <w:szCs w:val="20"/>
        </w:rPr>
        <w:t xml:space="preserve">; </w:t>
      </w:r>
      <w:r w:rsidR="003A44EC" w:rsidRPr="003A44EC">
        <w:rPr>
          <w:rFonts w:ascii="Tahoma" w:hAnsi="Tahoma" w:cs="Tahoma"/>
          <w:sz w:val="20"/>
          <w:szCs w:val="20"/>
        </w:rPr>
        <w:t xml:space="preserve">Chance to correctly dispose of </w:t>
      </w:r>
      <w:proofErr w:type="spellStart"/>
      <w:r w:rsidR="003A44EC" w:rsidRPr="003A44EC">
        <w:rPr>
          <w:rFonts w:ascii="Tahoma" w:hAnsi="Tahoma" w:cs="Tahoma"/>
          <w:sz w:val="20"/>
          <w:szCs w:val="20"/>
        </w:rPr>
        <w:t>agri</w:t>
      </w:r>
      <w:proofErr w:type="spellEnd"/>
      <w:r w:rsidR="003A44EC" w:rsidRPr="003A44EC">
        <w:rPr>
          <w:rFonts w:ascii="Tahoma" w:hAnsi="Tahoma" w:cs="Tahoma"/>
          <w:sz w:val="20"/>
          <w:szCs w:val="20"/>
        </w:rPr>
        <w:t>-waste</w:t>
      </w:r>
      <w:r w:rsidR="003A44EC">
        <w:rPr>
          <w:rFonts w:ascii="Tahoma" w:hAnsi="Tahoma" w:cs="Tahoma"/>
          <w:sz w:val="20"/>
          <w:szCs w:val="20"/>
        </w:rPr>
        <w:t xml:space="preserve">; </w:t>
      </w:r>
      <w:r w:rsidR="00841F95">
        <w:rPr>
          <w:rFonts w:ascii="Tahoma" w:hAnsi="Tahoma" w:cs="Tahoma"/>
          <w:sz w:val="20"/>
          <w:szCs w:val="20"/>
        </w:rPr>
        <w:t>P</w:t>
      </w:r>
      <w:r w:rsidR="003A44EC" w:rsidRPr="003A44EC">
        <w:rPr>
          <w:rFonts w:ascii="Tahoma" w:hAnsi="Tahoma" w:cs="Tahoma"/>
          <w:sz w:val="20"/>
          <w:szCs w:val="20"/>
        </w:rPr>
        <w:t xml:space="preserve">otato disease </w:t>
      </w:r>
      <w:r w:rsidR="00841F95">
        <w:rPr>
          <w:rFonts w:ascii="Tahoma" w:hAnsi="Tahoma" w:cs="Tahoma"/>
          <w:sz w:val="20"/>
          <w:szCs w:val="20"/>
        </w:rPr>
        <w:t>here to stay</w:t>
      </w:r>
    </w:p>
    <w:p w14:paraId="770776FB" w14:textId="77777777" w:rsidR="004F1767" w:rsidRPr="007A12F1" w:rsidRDefault="004F1767" w:rsidP="007A12F1">
      <w:pPr>
        <w:pStyle w:val="ListParagraph"/>
        <w:spacing w:after="0" w:line="300" w:lineRule="auto"/>
        <w:rPr>
          <w:rFonts w:ascii="Tahoma" w:eastAsia="Times New Roman" w:hAnsi="Tahoma" w:cs="Tahoma"/>
          <w:b/>
          <w:sz w:val="20"/>
          <w:szCs w:val="20"/>
        </w:rPr>
      </w:pPr>
    </w:p>
    <w:p w14:paraId="746C60C9" w14:textId="7ED15EE2" w:rsidR="004F1767" w:rsidRDefault="004F1767" w:rsidP="007A12F1">
      <w:pPr>
        <w:pStyle w:val="ListParagraph"/>
        <w:numPr>
          <w:ilvl w:val="0"/>
          <w:numId w:val="1"/>
        </w:numPr>
        <w:spacing w:after="0" w:line="300" w:lineRule="auto"/>
        <w:ind w:left="426" w:hanging="426"/>
        <w:rPr>
          <w:rFonts w:ascii="Tahoma" w:hAnsi="Tahoma" w:cs="Tahoma"/>
          <w:sz w:val="20"/>
          <w:szCs w:val="20"/>
        </w:rPr>
      </w:pPr>
      <w:r w:rsidRPr="007A12F1">
        <w:rPr>
          <w:rFonts w:ascii="Tahoma" w:hAnsi="Tahoma" w:cs="Tahoma"/>
          <w:b/>
          <w:sz w:val="20"/>
          <w:szCs w:val="20"/>
        </w:rPr>
        <w:t xml:space="preserve">International news: </w:t>
      </w:r>
      <w:r w:rsidRPr="007A12F1">
        <w:rPr>
          <w:rFonts w:ascii="Tahoma" w:hAnsi="Tahoma" w:cs="Tahoma"/>
          <w:sz w:val="20"/>
          <w:szCs w:val="20"/>
        </w:rPr>
        <w:t xml:space="preserve">GAIN reports; </w:t>
      </w:r>
      <w:r w:rsidR="00130C9E" w:rsidRPr="00130C9E">
        <w:rPr>
          <w:rFonts w:ascii="Tahoma" w:hAnsi="Tahoma" w:cs="Tahoma"/>
          <w:sz w:val="20"/>
          <w:szCs w:val="20"/>
        </w:rPr>
        <w:t>Increasing Import Duty of Horticultural Products, Is It Right Or Not?</w:t>
      </w:r>
      <w:r w:rsidR="00130C9E">
        <w:rPr>
          <w:rFonts w:ascii="Tahoma" w:hAnsi="Tahoma" w:cs="Tahoma"/>
          <w:sz w:val="20"/>
          <w:szCs w:val="20"/>
        </w:rPr>
        <w:t xml:space="preserve">; </w:t>
      </w:r>
      <w:r w:rsidR="003A44EC" w:rsidRPr="003A44EC">
        <w:rPr>
          <w:rFonts w:ascii="Tahoma" w:hAnsi="Tahoma" w:cs="Tahoma"/>
          <w:sz w:val="20"/>
          <w:szCs w:val="20"/>
        </w:rPr>
        <w:t>USDA ‘s Food Purchase and Distribution Program</w:t>
      </w:r>
      <w:r w:rsidR="003A44EC">
        <w:rPr>
          <w:rFonts w:ascii="Tahoma" w:hAnsi="Tahoma" w:cs="Tahoma"/>
          <w:sz w:val="20"/>
          <w:szCs w:val="20"/>
        </w:rPr>
        <w:t xml:space="preserve">; </w:t>
      </w:r>
      <w:r w:rsidR="003A44EC" w:rsidRPr="003A44EC">
        <w:rPr>
          <w:rFonts w:ascii="Tahoma" w:hAnsi="Tahoma" w:cs="Tahoma"/>
          <w:sz w:val="20"/>
          <w:szCs w:val="20"/>
        </w:rPr>
        <w:t>Chile issues drought warning</w:t>
      </w:r>
      <w:r w:rsidR="003A44EC">
        <w:rPr>
          <w:rFonts w:ascii="Tahoma" w:hAnsi="Tahoma" w:cs="Tahoma"/>
          <w:sz w:val="20"/>
          <w:szCs w:val="20"/>
        </w:rPr>
        <w:t xml:space="preserve">; </w:t>
      </w:r>
      <w:r w:rsidR="003A44EC" w:rsidRPr="003A44EC">
        <w:rPr>
          <w:rFonts w:ascii="Tahoma" w:hAnsi="Tahoma" w:cs="Tahoma"/>
          <w:sz w:val="20"/>
          <w:szCs w:val="20"/>
        </w:rPr>
        <w:t>Irishman Phil Hogan named to run EU trade</w:t>
      </w:r>
      <w:r w:rsidR="003A44EC">
        <w:rPr>
          <w:rFonts w:ascii="Tahoma" w:hAnsi="Tahoma" w:cs="Tahoma"/>
          <w:sz w:val="20"/>
          <w:szCs w:val="20"/>
        </w:rPr>
        <w:t xml:space="preserve">; </w:t>
      </w:r>
      <w:r w:rsidR="003A44EC" w:rsidRPr="003A44EC">
        <w:rPr>
          <w:rFonts w:ascii="Tahoma" w:hAnsi="Tahoma" w:cs="Tahoma"/>
          <w:sz w:val="20"/>
          <w:szCs w:val="20"/>
        </w:rPr>
        <w:t>Blockchain beware</w:t>
      </w:r>
      <w:r w:rsidR="003A44EC">
        <w:rPr>
          <w:rFonts w:ascii="Tahoma" w:hAnsi="Tahoma" w:cs="Tahoma"/>
          <w:sz w:val="20"/>
          <w:szCs w:val="20"/>
        </w:rPr>
        <w:t xml:space="preserve">; </w:t>
      </w:r>
      <w:r w:rsidR="003A44EC" w:rsidRPr="003A44EC">
        <w:rPr>
          <w:rFonts w:ascii="Tahoma" w:hAnsi="Tahoma" w:cs="Tahoma"/>
          <w:sz w:val="20"/>
          <w:szCs w:val="20"/>
        </w:rPr>
        <w:t xml:space="preserve">World vegetable market generated $1,249.8 </w:t>
      </w:r>
      <w:proofErr w:type="spellStart"/>
      <w:r w:rsidR="003A44EC" w:rsidRPr="003A44EC">
        <w:rPr>
          <w:rFonts w:ascii="Tahoma" w:hAnsi="Tahoma" w:cs="Tahoma"/>
          <w:sz w:val="20"/>
          <w:szCs w:val="20"/>
        </w:rPr>
        <w:t>bln</w:t>
      </w:r>
      <w:proofErr w:type="spellEnd"/>
      <w:r w:rsidR="003A44EC" w:rsidRPr="003A44EC">
        <w:rPr>
          <w:rFonts w:ascii="Tahoma" w:hAnsi="Tahoma" w:cs="Tahoma"/>
          <w:sz w:val="20"/>
          <w:szCs w:val="20"/>
        </w:rPr>
        <w:t xml:space="preserve"> in 2018</w:t>
      </w:r>
      <w:r w:rsidR="003A44EC">
        <w:rPr>
          <w:rFonts w:ascii="Tahoma" w:hAnsi="Tahoma" w:cs="Tahoma"/>
          <w:sz w:val="20"/>
          <w:szCs w:val="20"/>
        </w:rPr>
        <w:t xml:space="preserve">; </w:t>
      </w:r>
      <w:r w:rsidR="003A44EC" w:rsidRPr="003A44EC">
        <w:rPr>
          <w:rFonts w:ascii="Tahoma" w:hAnsi="Tahoma" w:cs="Tahoma"/>
          <w:sz w:val="20"/>
          <w:szCs w:val="20"/>
        </w:rPr>
        <w:t>Trade war impacting air freight demand</w:t>
      </w:r>
      <w:r w:rsidR="003A44EC">
        <w:rPr>
          <w:rFonts w:ascii="Tahoma" w:hAnsi="Tahoma" w:cs="Tahoma"/>
          <w:sz w:val="20"/>
          <w:szCs w:val="20"/>
        </w:rPr>
        <w:t xml:space="preserve">; </w:t>
      </w:r>
      <w:r w:rsidR="003A44EC" w:rsidRPr="003A44EC">
        <w:rPr>
          <w:rFonts w:ascii="Tahoma" w:hAnsi="Tahoma" w:cs="Tahoma"/>
          <w:sz w:val="20"/>
          <w:szCs w:val="20"/>
        </w:rPr>
        <w:t>5 ways climate change may affect global farming</w:t>
      </w:r>
      <w:r w:rsidR="003A44EC">
        <w:rPr>
          <w:rFonts w:ascii="Tahoma" w:hAnsi="Tahoma" w:cs="Tahoma"/>
          <w:sz w:val="20"/>
          <w:szCs w:val="20"/>
        </w:rPr>
        <w:t xml:space="preserve">; </w:t>
      </w:r>
      <w:r w:rsidR="003A44EC" w:rsidRPr="003A44EC">
        <w:rPr>
          <w:rFonts w:ascii="Tahoma" w:hAnsi="Tahoma" w:cs="Tahoma"/>
          <w:sz w:val="20"/>
          <w:szCs w:val="20"/>
        </w:rPr>
        <w:t>Robots are taking over farms faster than anyone saw coming</w:t>
      </w:r>
      <w:r w:rsidR="003A44EC">
        <w:rPr>
          <w:rFonts w:ascii="Tahoma" w:hAnsi="Tahoma" w:cs="Tahoma"/>
          <w:sz w:val="20"/>
          <w:szCs w:val="20"/>
        </w:rPr>
        <w:t xml:space="preserve">; </w:t>
      </w:r>
      <w:r w:rsidR="003A44EC" w:rsidRPr="003A44EC">
        <w:rPr>
          <w:rFonts w:ascii="Tahoma" w:hAnsi="Tahoma" w:cs="Tahoma"/>
          <w:sz w:val="20"/>
          <w:szCs w:val="20"/>
        </w:rPr>
        <w:t>Celery Juice: The biggest trend in health and wellness</w:t>
      </w:r>
      <w:r w:rsidR="003A44EC">
        <w:rPr>
          <w:rFonts w:ascii="Tahoma" w:hAnsi="Tahoma" w:cs="Tahoma"/>
          <w:sz w:val="20"/>
          <w:szCs w:val="20"/>
        </w:rPr>
        <w:t xml:space="preserve">; </w:t>
      </w:r>
      <w:r w:rsidR="003A44EC" w:rsidRPr="003A44EC">
        <w:rPr>
          <w:rFonts w:ascii="Tahoma" w:hAnsi="Tahoma" w:cs="Tahoma"/>
          <w:sz w:val="20"/>
          <w:szCs w:val="20"/>
        </w:rPr>
        <w:t>Add avocados to your diet plan</w:t>
      </w:r>
      <w:r w:rsidR="00D97353">
        <w:rPr>
          <w:rFonts w:ascii="Tahoma" w:hAnsi="Tahoma" w:cs="Tahoma"/>
          <w:sz w:val="20"/>
          <w:szCs w:val="20"/>
        </w:rPr>
        <w:t>.</w:t>
      </w:r>
      <w:r w:rsidR="003A44EC">
        <w:rPr>
          <w:rFonts w:ascii="Tahoma" w:hAnsi="Tahoma" w:cs="Tahoma"/>
          <w:sz w:val="20"/>
          <w:szCs w:val="20"/>
        </w:rPr>
        <w:t xml:space="preserve"> </w:t>
      </w:r>
    </w:p>
    <w:p w14:paraId="27CCA6A7" w14:textId="77777777" w:rsidR="00130C9E" w:rsidRDefault="00130C9E" w:rsidP="00130C9E">
      <w:pPr>
        <w:spacing w:after="0" w:line="300" w:lineRule="auto"/>
        <w:rPr>
          <w:rFonts w:ascii="Tahoma" w:hAnsi="Tahoma" w:cs="Tahoma"/>
          <w:sz w:val="20"/>
          <w:szCs w:val="20"/>
        </w:rPr>
      </w:pPr>
    </w:p>
    <w:p w14:paraId="41320581" w14:textId="66D249E5" w:rsidR="00130C9E" w:rsidRPr="00314F16" w:rsidRDefault="00130C9E" w:rsidP="00130C9E">
      <w:pPr>
        <w:spacing w:after="0" w:line="300" w:lineRule="auto"/>
        <w:rPr>
          <w:rFonts w:ascii="Tahoma" w:hAnsi="Tahoma" w:cs="Tahoma"/>
          <w:b/>
          <w:bCs/>
          <w:i/>
          <w:iCs/>
          <w:sz w:val="20"/>
          <w:szCs w:val="20"/>
        </w:rPr>
      </w:pPr>
      <w:r w:rsidRPr="00314F16">
        <w:rPr>
          <w:rFonts w:ascii="Tahoma" w:hAnsi="Tahoma" w:cs="Tahoma"/>
          <w:b/>
          <w:bCs/>
          <w:i/>
          <w:iCs/>
          <w:sz w:val="20"/>
          <w:szCs w:val="20"/>
        </w:rPr>
        <w:t>Editors Comments</w:t>
      </w:r>
    </w:p>
    <w:p w14:paraId="0D120DDF" w14:textId="1352D271" w:rsidR="00BC0E21" w:rsidRPr="00314F16" w:rsidRDefault="00130C9E" w:rsidP="00130C9E">
      <w:pPr>
        <w:spacing w:after="0" w:line="300" w:lineRule="auto"/>
        <w:rPr>
          <w:rFonts w:ascii="Tahoma" w:hAnsi="Tahoma" w:cs="Tahoma"/>
          <w:i/>
          <w:iCs/>
          <w:sz w:val="20"/>
          <w:szCs w:val="20"/>
        </w:rPr>
      </w:pPr>
      <w:r w:rsidRPr="00314F16">
        <w:rPr>
          <w:rFonts w:ascii="Tahoma" w:hAnsi="Tahoma" w:cs="Tahoma"/>
          <w:i/>
          <w:iCs/>
          <w:sz w:val="20"/>
          <w:szCs w:val="20"/>
        </w:rPr>
        <w:t xml:space="preserve">A very mixed bag of </w:t>
      </w:r>
      <w:r w:rsidR="00BC0E21" w:rsidRPr="00314F16">
        <w:rPr>
          <w:rFonts w:ascii="Tahoma" w:hAnsi="Tahoma" w:cs="Tahoma"/>
          <w:i/>
          <w:iCs/>
          <w:sz w:val="20"/>
          <w:szCs w:val="20"/>
        </w:rPr>
        <w:t>new</w:t>
      </w:r>
      <w:r w:rsidR="00314F16">
        <w:rPr>
          <w:rFonts w:ascii="Tahoma" w:hAnsi="Tahoma" w:cs="Tahoma"/>
          <w:i/>
          <w:iCs/>
          <w:sz w:val="20"/>
          <w:szCs w:val="20"/>
        </w:rPr>
        <w:t>s</w:t>
      </w:r>
      <w:r w:rsidR="00BC0E21" w:rsidRPr="00314F16">
        <w:rPr>
          <w:rFonts w:ascii="Tahoma" w:hAnsi="Tahoma" w:cs="Tahoma"/>
          <w:i/>
          <w:iCs/>
          <w:sz w:val="20"/>
          <w:szCs w:val="20"/>
        </w:rPr>
        <w:t xml:space="preserve"> from New Zealand this week ranging from Industry activity through to enhanced broadband for rural areas.   </w:t>
      </w:r>
    </w:p>
    <w:p w14:paraId="1F195110" w14:textId="77777777" w:rsidR="00BC0E21" w:rsidRPr="00314F16" w:rsidRDefault="00BC0E21" w:rsidP="00130C9E">
      <w:pPr>
        <w:spacing w:after="0" w:line="300" w:lineRule="auto"/>
        <w:rPr>
          <w:rFonts w:ascii="Tahoma" w:hAnsi="Tahoma" w:cs="Tahoma"/>
          <w:i/>
          <w:iCs/>
          <w:sz w:val="20"/>
          <w:szCs w:val="20"/>
        </w:rPr>
      </w:pPr>
    </w:p>
    <w:p w14:paraId="724FE2C6" w14:textId="6D913467" w:rsidR="00BC0E21" w:rsidRPr="00314F16" w:rsidRDefault="00BC0E21" w:rsidP="00130C9E">
      <w:pPr>
        <w:spacing w:after="0" w:line="300" w:lineRule="auto"/>
        <w:rPr>
          <w:rFonts w:ascii="Tahoma" w:hAnsi="Tahoma" w:cs="Tahoma"/>
          <w:i/>
          <w:iCs/>
          <w:sz w:val="20"/>
          <w:szCs w:val="20"/>
        </w:rPr>
      </w:pPr>
      <w:r w:rsidRPr="00314F16">
        <w:rPr>
          <w:rFonts w:ascii="Tahoma" w:hAnsi="Tahoma" w:cs="Tahoma"/>
          <w:i/>
          <w:iCs/>
          <w:sz w:val="20"/>
          <w:szCs w:val="20"/>
        </w:rPr>
        <w:t xml:space="preserve">From a trade perspective the are a number of articles in the international section that are interesting . In the regulatory section there is an article from Indonesia that demonstrates thinking about the </w:t>
      </w:r>
      <w:r w:rsidRPr="00314F16">
        <w:rPr>
          <w:rFonts w:ascii="Tahoma" w:hAnsi="Tahoma" w:cs="Tahoma"/>
          <w:i/>
          <w:iCs/>
          <w:sz w:val="20"/>
          <w:szCs w:val="20"/>
        </w:rPr>
        <w:t>WTO case outcomes</w:t>
      </w:r>
      <w:r w:rsidRPr="00314F16">
        <w:rPr>
          <w:rFonts w:ascii="Tahoma" w:hAnsi="Tahoma" w:cs="Tahoma"/>
          <w:i/>
          <w:iCs/>
          <w:sz w:val="20"/>
          <w:szCs w:val="20"/>
        </w:rPr>
        <w:t xml:space="preserve"> and creative thinking about how WTO rules can be used to impose tariffs to protect domestic consumers.  It will be unfortunate if this thinking spreads wider.  </w:t>
      </w:r>
      <w:r w:rsidR="00314F16">
        <w:rPr>
          <w:rFonts w:ascii="Tahoma" w:hAnsi="Tahoma" w:cs="Tahoma"/>
          <w:i/>
          <w:iCs/>
          <w:sz w:val="20"/>
          <w:szCs w:val="20"/>
        </w:rPr>
        <w:t xml:space="preserve">In a related area the following article reports on the  value of produce purchased last year by the USDA to offset the effects of tariffs and trade barriers on American producers. </w:t>
      </w:r>
    </w:p>
    <w:p w14:paraId="26E68119" w14:textId="77777777" w:rsidR="00BC0E21" w:rsidRPr="00314F16" w:rsidRDefault="00BC0E21" w:rsidP="00130C9E">
      <w:pPr>
        <w:spacing w:after="0" w:line="300" w:lineRule="auto"/>
        <w:rPr>
          <w:rFonts w:ascii="Tahoma" w:hAnsi="Tahoma" w:cs="Tahoma"/>
          <w:i/>
          <w:iCs/>
          <w:sz w:val="20"/>
          <w:szCs w:val="20"/>
        </w:rPr>
      </w:pPr>
    </w:p>
    <w:p w14:paraId="2C69B5A7" w14:textId="5739A4CB" w:rsidR="00130C9E" w:rsidRPr="00314F16" w:rsidRDefault="00BC0E21" w:rsidP="00130C9E">
      <w:pPr>
        <w:spacing w:after="0" w:line="300" w:lineRule="auto"/>
        <w:rPr>
          <w:rFonts w:ascii="Tahoma" w:hAnsi="Tahoma" w:cs="Tahoma"/>
          <w:i/>
          <w:iCs/>
          <w:sz w:val="20"/>
          <w:szCs w:val="20"/>
        </w:rPr>
      </w:pPr>
      <w:r w:rsidRPr="00314F16">
        <w:rPr>
          <w:rFonts w:ascii="Tahoma" w:hAnsi="Tahoma" w:cs="Tahoma"/>
          <w:i/>
          <w:iCs/>
          <w:sz w:val="20"/>
          <w:szCs w:val="20"/>
        </w:rPr>
        <w:t xml:space="preserve">A </w:t>
      </w:r>
      <w:r w:rsidR="00314F16">
        <w:rPr>
          <w:rFonts w:ascii="Tahoma" w:hAnsi="Tahoma" w:cs="Tahoma"/>
          <w:i/>
          <w:iCs/>
          <w:sz w:val="20"/>
          <w:szCs w:val="20"/>
        </w:rPr>
        <w:t xml:space="preserve">third </w:t>
      </w:r>
      <w:r w:rsidRPr="00314F16">
        <w:rPr>
          <w:rFonts w:ascii="Tahoma" w:hAnsi="Tahoma" w:cs="Tahoma"/>
          <w:i/>
          <w:iCs/>
          <w:sz w:val="20"/>
          <w:szCs w:val="20"/>
        </w:rPr>
        <w:t xml:space="preserve"> article this time dealing with blockchain questions whether blockchain lives up to a number of claims about it and whether </w:t>
      </w:r>
      <w:r w:rsidR="00314F16">
        <w:rPr>
          <w:rFonts w:ascii="Tahoma" w:hAnsi="Tahoma" w:cs="Tahoma"/>
          <w:i/>
          <w:iCs/>
          <w:sz w:val="20"/>
          <w:szCs w:val="20"/>
        </w:rPr>
        <w:t xml:space="preserve">the technology </w:t>
      </w:r>
      <w:r w:rsidRPr="00314F16">
        <w:rPr>
          <w:rFonts w:ascii="Tahoma" w:hAnsi="Tahoma" w:cs="Tahoma"/>
          <w:i/>
          <w:iCs/>
          <w:sz w:val="20"/>
          <w:szCs w:val="20"/>
        </w:rPr>
        <w:t>c</w:t>
      </w:r>
      <w:r w:rsidR="00314F16">
        <w:rPr>
          <w:rFonts w:ascii="Tahoma" w:hAnsi="Tahoma" w:cs="Tahoma"/>
          <w:i/>
          <w:iCs/>
          <w:sz w:val="20"/>
          <w:szCs w:val="20"/>
        </w:rPr>
        <w:t>an</w:t>
      </w:r>
      <w:r w:rsidRPr="00314F16">
        <w:rPr>
          <w:rFonts w:ascii="Tahoma" w:hAnsi="Tahoma" w:cs="Tahoma"/>
          <w:i/>
          <w:iCs/>
          <w:sz w:val="20"/>
          <w:szCs w:val="20"/>
        </w:rPr>
        <w:t xml:space="preserve"> realistically become the basis for trade. The article makes a number of suggestions for businesses that are being asked </w:t>
      </w:r>
      <w:r w:rsidR="00314F16" w:rsidRPr="00314F16">
        <w:rPr>
          <w:rFonts w:ascii="Tahoma" w:hAnsi="Tahoma" w:cs="Tahoma"/>
          <w:i/>
          <w:iCs/>
          <w:sz w:val="20"/>
          <w:szCs w:val="20"/>
        </w:rPr>
        <w:t xml:space="preserve">by their customers </w:t>
      </w:r>
      <w:r w:rsidRPr="00314F16">
        <w:rPr>
          <w:rFonts w:ascii="Tahoma" w:hAnsi="Tahoma" w:cs="Tahoma"/>
          <w:i/>
          <w:iCs/>
          <w:sz w:val="20"/>
          <w:szCs w:val="20"/>
        </w:rPr>
        <w:t>to</w:t>
      </w:r>
      <w:r w:rsidR="00314F16" w:rsidRPr="00314F16">
        <w:rPr>
          <w:rFonts w:ascii="Tahoma" w:hAnsi="Tahoma" w:cs="Tahoma"/>
          <w:i/>
          <w:iCs/>
          <w:sz w:val="20"/>
          <w:szCs w:val="20"/>
        </w:rPr>
        <w:t xml:space="preserve"> participate in blockchain</w:t>
      </w:r>
      <w:r w:rsidR="00314F16">
        <w:rPr>
          <w:rFonts w:ascii="Tahoma" w:hAnsi="Tahoma" w:cs="Tahoma"/>
          <w:i/>
          <w:iCs/>
          <w:sz w:val="20"/>
          <w:szCs w:val="20"/>
        </w:rPr>
        <w:t>.</w:t>
      </w:r>
      <w:r w:rsidR="00314F16" w:rsidRPr="00314F16">
        <w:rPr>
          <w:rFonts w:ascii="Tahoma" w:hAnsi="Tahoma" w:cs="Tahoma"/>
          <w:i/>
          <w:iCs/>
          <w:sz w:val="20"/>
          <w:szCs w:val="20"/>
        </w:rPr>
        <w:t xml:space="preserve"> </w:t>
      </w:r>
      <w:r w:rsidRPr="00314F16">
        <w:rPr>
          <w:rFonts w:ascii="Tahoma" w:hAnsi="Tahoma" w:cs="Tahoma"/>
          <w:i/>
          <w:iCs/>
          <w:sz w:val="20"/>
          <w:szCs w:val="20"/>
        </w:rPr>
        <w:t xml:space="preserve">   </w:t>
      </w:r>
    </w:p>
    <w:p w14:paraId="7CC9E48B" w14:textId="77777777" w:rsidR="004F1767" w:rsidRPr="007A12F1" w:rsidRDefault="004F1767" w:rsidP="007A12F1">
      <w:pPr>
        <w:tabs>
          <w:tab w:val="num" w:pos="1260"/>
          <w:tab w:val="num" w:pos="1980"/>
        </w:tabs>
        <w:spacing w:after="0" w:line="300" w:lineRule="auto"/>
        <w:outlineLvl w:val="0"/>
        <w:rPr>
          <w:rFonts w:ascii="Tahoma" w:hAnsi="Tahoma" w:cs="Tahoma"/>
          <w:sz w:val="20"/>
          <w:szCs w:val="20"/>
        </w:rPr>
      </w:pPr>
    </w:p>
    <w:p w14:paraId="6851AD7E" w14:textId="77777777" w:rsidR="004F1767" w:rsidRPr="00D97353" w:rsidRDefault="004F1767" w:rsidP="007A12F1">
      <w:pPr>
        <w:pStyle w:val="ListParagraph"/>
        <w:numPr>
          <w:ilvl w:val="0"/>
          <w:numId w:val="2"/>
        </w:numPr>
        <w:spacing w:after="0" w:line="300" w:lineRule="auto"/>
        <w:rPr>
          <w:rFonts w:ascii="Tahoma" w:hAnsi="Tahoma" w:cs="Tahoma"/>
          <w:sz w:val="24"/>
          <w:szCs w:val="24"/>
        </w:rPr>
      </w:pPr>
      <w:r w:rsidRPr="00D97353">
        <w:rPr>
          <w:rFonts w:ascii="Tahoma" w:hAnsi="Tahoma" w:cs="Tahoma"/>
          <w:b/>
          <w:sz w:val="24"/>
          <w:szCs w:val="24"/>
        </w:rPr>
        <w:t xml:space="preserve">Agency   news                                                                        </w:t>
      </w:r>
      <w:r w:rsidRPr="00D97353">
        <w:rPr>
          <w:rFonts w:ascii="Tahoma" w:hAnsi="Tahoma" w:cs="Tahoma"/>
          <w:sz w:val="24"/>
          <w:szCs w:val="24"/>
        </w:rPr>
        <w:t xml:space="preserve">       </w:t>
      </w:r>
    </w:p>
    <w:p w14:paraId="2079A480" w14:textId="77777777" w:rsidR="004F1767" w:rsidRPr="007A12F1" w:rsidRDefault="00544298" w:rsidP="007A12F1">
      <w:pPr>
        <w:shd w:val="clear" w:color="auto" w:fill="D6E3BC" w:themeFill="accent3" w:themeFillTint="66"/>
        <w:spacing w:after="0" w:line="300" w:lineRule="auto"/>
        <w:rPr>
          <w:rFonts w:ascii="Tahoma" w:hAnsi="Tahoma" w:cs="Tahoma"/>
          <w:b/>
          <w:sz w:val="20"/>
          <w:szCs w:val="20"/>
        </w:rPr>
      </w:pPr>
      <w:r w:rsidRPr="007A12F1">
        <w:rPr>
          <w:rFonts w:ascii="Tahoma" w:hAnsi="Tahoma" w:cs="Tahoma"/>
          <w:noProof/>
          <w:sz w:val="20"/>
          <w:szCs w:val="20"/>
          <w:lang w:eastAsia="en-NZ"/>
        </w:rPr>
        <w:lastRenderedPageBreak/>
        <w:drawing>
          <wp:inline distT="0" distB="0" distL="0" distR="0" wp14:anchorId="6EAB75DA" wp14:editId="42D51E9C">
            <wp:extent cx="1794076" cy="4634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796171" cy="463955"/>
                    </a:xfrm>
                    <a:prstGeom prst="rect">
                      <a:avLst/>
                    </a:prstGeom>
                  </pic:spPr>
                </pic:pic>
              </a:graphicData>
            </a:graphic>
          </wp:inline>
        </w:drawing>
      </w:r>
      <w:r w:rsidRPr="007A12F1">
        <w:rPr>
          <w:rFonts w:ascii="Tahoma" w:hAnsi="Tahoma" w:cs="Tahoma"/>
          <w:b/>
          <w:sz w:val="20"/>
          <w:szCs w:val="20"/>
        </w:rPr>
        <w:t xml:space="preserve">                                                                                                      </w:t>
      </w:r>
    </w:p>
    <w:p w14:paraId="75A88149" w14:textId="77777777" w:rsidR="004F1767" w:rsidRPr="007A12F1" w:rsidRDefault="004D238B" w:rsidP="007A12F1">
      <w:pPr>
        <w:pStyle w:val="ListParagraph"/>
        <w:numPr>
          <w:ilvl w:val="1"/>
          <w:numId w:val="2"/>
        </w:numPr>
        <w:spacing w:after="0" w:line="300" w:lineRule="auto"/>
        <w:ind w:hanging="792"/>
        <w:rPr>
          <w:rFonts w:ascii="Tahoma" w:hAnsi="Tahoma" w:cs="Tahoma"/>
          <w:b/>
          <w:sz w:val="20"/>
          <w:szCs w:val="20"/>
        </w:rPr>
      </w:pPr>
      <w:r w:rsidRPr="007A12F1">
        <w:rPr>
          <w:rFonts w:ascii="Tahoma" w:hAnsi="Tahoma" w:cs="Tahoma"/>
          <w:b/>
          <w:sz w:val="20"/>
          <w:szCs w:val="20"/>
        </w:rPr>
        <w:t>ICPR changes</w:t>
      </w:r>
    </w:p>
    <w:p w14:paraId="0A66212C" w14:textId="77777777" w:rsidR="007A12F1" w:rsidRPr="00D97353" w:rsidRDefault="007A12F1" w:rsidP="007A12F1">
      <w:pPr>
        <w:pStyle w:val="NormalWeb"/>
        <w:spacing w:before="0" w:beforeAutospacing="0" w:after="0" w:afterAutospacing="0" w:line="300" w:lineRule="auto"/>
        <w:rPr>
          <w:rFonts w:ascii="Tahoma" w:hAnsi="Tahoma" w:cs="Tahoma"/>
          <w:position w:val="6"/>
          <w:sz w:val="20"/>
          <w:szCs w:val="20"/>
        </w:rPr>
      </w:pPr>
      <w:r w:rsidRPr="00D97353">
        <w:rPr>
          <w:rFonts w:ascii="Tahoma" w:hAnsi="Tahoma" w:cs="Tahoma"/>
          <w:position w:val="6"/>
          <w:sz w:val="20"/>
          <w:szCs w:val="20"/>
        </w:rPr>
        <w:t>The following I</w:t>
      </w:r>
      <w:r w:rsidR="00067CB2" w:rsidRPr="00D97353">
        <w:rPr>
          <w:rFonts w:ascii="Tahoma" w:hAnsi="Tahoma" w:cs="Tahoma"/>
          <w:position w:val="6"/>
          <w:sz w:val="20"/>
          <w:szCs w:val="20"/>
        </w:rPr>
        <w:t xml:space="preserve">CPR </w:t>
      </w:r>
      <w:r w:rsidRPr="00D97353">
        <w:rPr>
          <w:rFonts w:ascii="Tahoma" w:hAnsi="Tahoma" w:cs="Tahoma"/>
          <w:position w:val="6"/>
          <w:sz w:val="20"/>
          <w:szCs w:val="20"/>
        </w:rPr>
        <w:t>have been updated</w:t>
      </w:r>
    </w:p>
    <w:p w14:paraId="35FAD837" w14:textId="63E90150" w:rsidR="00067CB2" w:rsidRPr="00D97353" w:rsidRDefault="00067CB2" w:rsidP="008152E1">
      <w:pPr>
        <w:pStyle w:val="NormalWeb"/>
        <w:numPr>
          <w:ilvl w:val="0"/>
          <w:numId w:val="3"/>
        </w:numPr>
        <w:spacing w:before="0" w:beforeAutospacing="0" w:after="0" w:afterAutospacing="0" w:line="300" w:lineRule="auto"/>
        <w:rPr>
          <w:rFonts w:ascii="Tahoma" w:hAnsi="Tahoma" w:cs="Tahoma"/>
          <w:position w:val="6"/>
          <w:sz w:val="20"/>
          <w:szCs w:val="20"/>
        </w:rPr>
      </w:pPr>
      <w:r w:rsidRPr="00D97353">
        <w:rPr>
          <w:rFonts w:ascii="Tahoma" w:hAnsi="Tahoma" w:cs="Tahoma"/>
          <w:position w:val="6"/>
          <w:sz w:val="20"/>
          <w:szCs w:val="20"/>
        </w:rPr>
        <w:t xml:space="preserve">Indonesia has </w:t>
      </w:r>
      <w:r w:rsidR="007A12F1" w:rsidRPr="00D97353">
        <w:rPr>
          <w:rFonts w:ascii="Tahoma" w:hAnsi="Tahoma" w:cs="Tahoma"/>
          <w:position w:val="6"/>
          <w:sz w:val="20"/>
          <w:szCs w:val="20"/>
        </w:rPr>
        <w:t xml:space="preserve">had the </w:t>
      </w:r>
      <w:r w:rsidRPr="00D97353">
        <w:rPr>
          <w:rFonts w:ascii="Tahoma" w:hAnsi="Tahoma" w:cs="Tahoma"/>
          <w:position w:val="6"/>
          <w:sz w:val="20"/>
          <w:szCs w:val="20"/>
        </w:rPr>
        <w:t xml:space="preserve">spelling of </w:t>
      </w:r>
      <w:proofErr w:type="spellStart"/>
      <w:r w:rsidRPr="00D97353">
        <w:rPr>
          <w:rStyle w:val="Emphasis"/>
          <w:rFonts w:ascii="Tahoma" w:hAnsi="Tahoma" w:cs="Tahoma"/>
          <w:position w:val="6"/>
          <w:sz w:val="20"/>
          <w:szCs w:val="20"/>
        </w:rPr>
        <w:t>Anstrepha</w:t>
      </w:r>
      <w:proofErr w:type="spellEnd"/>
      <w:r w:rsidRPr="00D97353">
        <w:rPr>
          <w:rStyle w:val="Emphasis"/>
          <w:rFonts w:ascii="Tahoma" w:hAnsi="Tahoma" w:cs="Tahoma"/>
          <w:position w:val="6"/>
          <w:sz w:val="20"/>
          <w:szCs w:val="20"/>
        </w:rPr>
        <w:t xml:space="preserve"> </w:t>
      </w:r>
      <w:proofErr w:type="spellStart"/>
      <w:r w:rsidRPr="00D97353">
        <w:rPr>
          <w:rStyle w:val="Emphasis"/>
          <w:rFonts w:ascii="Tahoma" w:hAnsi="Tahoma" w:cs="Tahoma"/>
          <w:position w:val="6"/>
          <w:sz w:val="20"/>
          <w:szCs w:val="20"/>
        </w:rPr>
        <w:t>fraterculus</w:t>
      </w:r>
      <w:proofErr w:type="spellEnd"/>
      <w:r w:rsidRPr="00D97353">
        <w:rPr>
          <w:rFonts w:ascii="Tahoma" w:hAnsi="Tahoma" w:cs="Tahoma"/>
          <w:position w:val="6"/>
          <w:sz w:val="20"/>
          <w:szCs w:val="20"/>
        </w:rPr>
        <w:t xml:space="preserve"> </w:t>
      </w:r>
      <w:proofErr w:type="spellStart"/>
      <w:r w:rsidR="007A12F1" w:rsidRPr="00D97353">
        <w:rPr>
          <w:rFonts w:ascii="Tahoma" w:hAnsi="Tahoma" w:cs="Tahoma"/>
          <w:position w:val="6"/>
          <w:sz w:val="20"/>
          <w:szCs w:val="20"/>
        </w:rPr>
        <w:t>ammended</w:t>
      </w:r>
      <w:proofErr w:type="spellEnd"/>
      <w:r w:rsidR="007A12F1" w:rsidRPr="00D97353">
        <w:rPr>
          <w:rFonts w:ascii="Tahoma" w:hAnsi="Tahoma" w:cs="Tahoma"/>
          <w:position w:val="6"/>
          <w:sz w:val="20"/>
          <w:szCs w:val="20"/>
        </w:rPr>
        <w:t xml:space="preserve"> to </w:t>
      </w:r>
      <w:proofErr w:type="spellStart"/>
      <w:r w:rsidRPr="00D97353">
        <w:rPr>
          <w:rStyle w:val="Emphasis"/>
          <w:rFonts w:ascii="Tahoma" w:hAnsi="Tahoma" w:cs="Tahoma"/>
          <w:position w:val="6"/>
          <w:sz w:val="20"/>
          <w:szCs w:val="20"/>
        </w:rPr>
        <w:t>Anastrepha</w:t>
      </w:r>
      <w:proofErr w:type="spellEnd"/>
      <w:r w:rsidRPr="00D97353">
        <w:rPr>
          <w:rStyle w:val="Emphasis"/>
          <w:rFonts w:ascii="Tahoma" w:hAnsi="Tahoma" w:cs="Tahoma"/>
          <w:position w:val="6"/>
          <w:sz w:val="20"/>
          <w:szCs w:val="20"/>
        </w:rPr>
        <w:t xml:space="preserve"> </w:t>
      </w:r>
      <w:proofErr w:type="spellStart"/>
      <w:r w:rsidRPr="00D97353">
        <w:rPr>
          <w:rStyle w:val="Emphasis"/>
          <w:rFonts w:ascii="Tahoma" w:hAnsi="Tahoma" w:cs="Tahoma"/>
          <w:position w:val="6"/>
          <w:sz w:val="20"/>
          <w:szCs w:val="20"/>
        </w:rPr>
        <w:t>fraterculus</w:t>
      </w:r>
      <w:proofErr w:type="spellEnd"/>
      <w:r w:rsidRPr="00D97353">
        <w:rPr>
          <w:rFonts w:ascii="Tahoma" w:hAnsi="Tahoma" w:cs="Tahoma"/>
          <w:position w:val="6"/>
          <w:sz w:val="20"/>
          <w:szCs w:val="20"/>
        </w:rPr>
        <w:t xml:space="preserve"> in the additional declaration for </w:t>
      </w:r>
      <w:r w:rsidRPr="00D97353">
        <w:rPr>
          <w:rStyle w:val="Emphasis"/>
          <w:rFonts w:ascii="Tahoma" w:hAnsi="Tahoma" w:cs="Tahoma"/>
          <w:position w:val="6"/>
          <w:sz w:val="20"/>
          <w:szCs w:val="20"/>
        </w:rPr>
        <w:t>Malus</w:t>
      </w:r>
      <w:r w:rsidRPr="00D97353">
        <w:rPr>
          <w:rFonts w:ascii="Tahoma" w:hAnsi="Tahoma" w:cs="Tahoma"/>
          <w:position w:val="6"/>
          <w:sz w:val="20"/>
          <w:szCs w:val="20"/>
        </w:rPr>
        <w:t xml:space="preserve"> spp. under section 4.1.1.</w:t>
      </w:r>
    </w:p>
    <w:p w14:paraId="77589E54" w14:textId="7562B197" w:rsidR="00EE5F32" w:rsidRPr="00D97353" w:rsidRDefault="009D14C9" w:rsidP="008152E1">
      <w:pPr>
        <w:pStyle w:val="NormalWeb"/>
        <w:numPr>
          <w:ilvl w:val="0"/>
          <w:numId w:val="3"/>
        </w:numPr>
        <w:spacing w:before="0" w:beforeAutospacing="0" w:after="0" w:afterAutospacing="0" w:line="300" w:lineRule="auto"/>
        <w:rPr>
          <w:rFonts w:ascii="Tahoma" w:hAnsi="Tahoma" w:cs="Tahoma"/>
          <w:sz w:val="20"/>
          <w:szCs w:val="20"/>
        </w:rPr>
      </w:pPr>
      <w:r w:rsidRPr="00D97353">
        <w:rPr>
          <w:rFonts w:ascii="Tahoma" w:hAnsi="Tahoma" w:cs="Tahoma"/>
          <w:position w:val="6"/>
          <w:sz w:val="20"/>
          <w:szCs w:val="20"/>
        </w:rPr>
        <w:t xml:space="preserve">Korea has </w:t>
      </w:r>
      <w:r w:rsidR="007A12F1" w:rsidRPr="00D97353">
        <w:rPr>
          <w:rFonts w:ascii="Tahoma" w:hAnsi="Tahoma" w:cs="Tahoma"/>
          <w:position w:val="6"/>
          <w:sz w:val="20"/>
          <w:szCs w:val="20"/>
        </w:rPr>
        <w:t xml:space="preserve">had an </w:t>
      </w:r>
      <w:r w:rsidRPr="00D97353">
        <w:rPr>
          <w:rFonts w:ascii="Tahoma" w:hAnsi="Tahoma" w:cs="Tahoma"/>
          <w:position w:val="6"/>
          <w:sz w:val="20"/>
          <w:szCs w:val="20"/>
        </w:rPr>
        <w:t>additional declaration for persimmon and cherry</w:t>
      </w:r>
      <w:r w:rsidR="007A12F1" w:rsidRPr="00D97353">
        <w:rPr>
          <w:rFonts w:ascii="Tahoma" w:hAnsi="Tahoma" w:cs="Tahoma"/>
          <w:position w:val="6"/>
          <w:sz w:val="20"/>
          <w:szCs w:val="20"/>
        </w:rPr>
        <w:t xml:space="preserve"> added to section 4.1.1 </w:t>
      </w:r>
    </w:p>
    <w:p w14:paraId="7FF9044D" w14:textId="77777777" w:rsidR="004F1767" w:rsidRPr="00D97353" w:rsidRDefault="004F1767" w:rsidP="007A12F1">
      <w:pPr>
        <w:spacing w:after="0" w:line="300" w:lineRule="auto"/>
        <w:rPr>
          <w:rFonts w:ascii="Tahoma" w:hAnsi="Tahoma" w:cs="Tahoma"/>
          <w:sz w:val="20"/>
          <w:szCs w:val="20"/>
        </w:rPr>
      </w:pPr>
    </w:p>
    <w:p w14:paraId="0F26F2DD" w14:textId="77777777" w:rsidR="004F1767" w:rsidRPr="00D97353" w:rsidRDefault="00544298" w:rsidP="007A12F1">
      <w:pPr>
        <w:pStyle w:val="NormalWeb"/>
        <w:shd w:val="clear" w:color="auto" w:fill="FBD4B4" w:themeFill="accent6" w:themeFillTint="66"/>
        <w:spacing w:before="0" w:beforeAutospacing="0" w:after="0" w:afterAutospacing="0" w:line="300" w:lineRule="auto"/>
        <w:rPr>
          <w:rFonts w:ascii="Tahoma" w:hAnsi="Tahoma" w:cs="Tahoma"/>
          <w:sz w:val="20"/>
          <w:szCs w:val="20"/>
        </w:rPr>
      </w:pPr>
      <w:r w:rsidRPr="00D97353">
        <w:rPr>
          <w:rFonts w:ascii="Tahoma" w:hAnsi="Tahoma" w:cs="Tahoma"/>
          <w:noProof/>
          <w:sz w:val="20"/>
          <w:szCs w:val="20"/>
        </w:rPr>
        <w:drawing>
          <wp:inline distT="0" distB="0" distL="0" distR="0" wp14:anchorId="1E858E2D" wp14:editId="04AC1C48">
            <wp:extent cx="1314450" cy="4699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14450" cy="469900"/>
                    </a:xfrm>
                    <a:prstGeom prst="rect">
                      <a:avLst/>
                    </a:prstGeom>
                  </pic:spPr>
                </pic:pic>
              </a:graphicData>
            </a:graphic>
          </wp:inline>
        </w:drawing>
      </w:r>
    </w:p>
    <w:p w14:paraId="63370A0D" w14:textId="2535E729" w:rsidR="002B6AD7" w:rsidRPr="003A44EC" w:rsidRDefault="007A12F1" w:rsidP="003A44EC">
      <w:pPr>
        <w:pStyle w:val="ListParagraph"/>
        <w:numPr>
          <w:ilvl w:val="1"/>
          <w:numId w:val="2"/>
        </w:numPr>
        <w:spacing w:after="0" w:line="300" w:lineRule="auto"/>
        <w:ind w:hanging="792"/>
        <w:rPr>
          <w:rFonts w:ascii="Tahoma" w:hAnsi="Tahoma" w:cs="Tahoma"/>
          <w:b/>
          <w:sz w:val="20"/>
          <w:szCs w:val="20"/>
        </w:rPr>
      </w:pPr>
      <w:r w:rsidRPr="003A44EC">
        <w:rPr>
          <w:rFonts w:ascii="Tahoma" w:hAnsi="Tahoma" w:cs="Tahoma"/>
          <w:b/>
          <w:sz w:val="20"/>
          <w:szCs w:val="20"/>
        </w:rPr>
        <w:t xml:space="preserve">NZTE </w:t>
      </w:r>
      <w:r w:rsidR="002B6AD7" w:rsidRPr="003A44EC">
        <w:rPr>
          <w:rFonts w:ascii="Tahoma" w:hAnsi="Tahoma" w:cs="Tahoma"/>
          <w:b/>
          <w:sz w:val="20"/>
          <w:szCs w:val="20"/>
        </w:rPr>
        <w:t xml:space="preserve">support for </w:t>
      </w:r>
      <w:r w:rsidR="00531487" w:rsidRPr="003A44EC">
        <w:rPr>
          <w:rFonts w:ascii="Tahoma" w:hAnsi="Tahoma" w:cs="Tahoma"/>
          <w:b/>
          <w:sz w:val="20"/>
          <w:szCs w:val="20"/>
        </w:rPr>
        <w:t>trade</w:t>
      </w:r>
      <w:r w:rsidR="002B6AD7" w:rsidRPr="003A44EC">
        <w:rPr>
          <w:rFonts w:ascii="Tahoma" w:hAnsi="Tahoma" w:cs="Tahoma"/>
          <w:b/>
          <w:sz w:val="20"/>
          <w:szCs w:val="20"/>
        </w:rPr>
        <w:t xml:space="preserve"> in </w:t>
      </w:r>
      <w:r w:rsidR="00531487" w:rsidRPr="003A44EC">
        <w:rPr>
          <w:rFonts w:ascii="Tahoma" w:hAnsi="Tahoma" w:cs="Tahoma"/>
          <w:b/>
          <w:sz w:val="20"/>
          <w:szCs w:val="20"/>
        </w:rPr>
        <w:t xml:space="preserve">the </w:t>
      </w:r>
      <w:r w:rsidR="002B6AD7" w:rsidRPr="003A44EC">
        <w:rPr>
          <w:rFonts w:ascii="Tahoma" w:hAnsi="Tahoma" w:cs="Tahoma"/>
          <w:b/>
          <w:sz w:val="20"/>
          <w:szCs w:val="20"/>
        </w:rPr>
        <w:t>Middle East</w:t>
      </w:r>
    </w:p>
    <w:p w14:paraId="643FC98C" w14:textId="0F10C720" w:rsidR="004F1767" w:rsidRDefault="007A12F1" w:rsidP="007A12F1">
      <w:pPr>
        <w:spacing w:after="0" w:line="300" w:lineRule="auto"/>
        <w:rPr>
          <w:rFonts w:ascii="Tahoma" w:hAnsi="Tahoma" w:cs="Tahoma"/>
          <w:sz w:val="20"/>
          <w:szCs w:val="20"/>
        </w:rPr>
      </w:pPr>
      <w:r w:rsidRPr="007A12F1">
        <w:rPr>
          <w:rFonts w:ascii="Tahoma" w:hAnsi="Tahoma" w:cs="Tahoma"/>
          <w:sz w:val="20"/>
          <w:szCs w:val="20"/>
        </w:rPr>
        <w:t>Discover the Middle East programme is for food and beverage exporters</w:t>
      </w:r>
      <w:r w:rsidR="00841F95">
        <w:rPr>
          <w:rFonts w:ascii="Tahoma" w:hAnsi="Tahoma" w:cs="Tahoma"/>
          <w:sz w:val="20"/>
          <w:szCs w:val="20"/>
        </w:rPr>
        <w:t xml:space="preserve"> and is being offered by NZTE</w:t>
      </w:r>
      <w:r w:rsidRPr="007A12F1">
        <w:rPr>
          <w:rFonts w:ascii="Tahoma" w:hAnsi="Tahoma" w:cs="Tahoma"/>
          <w:sz w:val="20"/>
          <w:szCs w:val="20"/>
        </w:rPr>
        <w:t>. Beginning with an introductory workshop in New Zealand in November</w:t>
      </w:r>
      <w:r w:rsidR="00841F95">
        <w:rPr>
          <w:rFonts w:ascii="Tahoma" w:hAnsi="Tahoma" w:cs="Tahoma"/>
          <w:sz w:val="20"/>
          <w:szCs w:val="20"/>
        </w:rPr>
        <w:t>. It is</w:t>
      </w:r>
      <w:r w:rsidRPr="007A12F1">
        <w:rPr>
          <w:rFonts w:ascii="Tahoma" w:hAnsi="Tahoma" w:cs="Tahoma"/>
          <w:sz w:val="20"/>
          <w:szCs w:val="20"/>
        </w:rPr>
        <w:t xml:space="preserve"> followed by a 3-day visit to Dubai in February 2020 to coincide with the </w:t>
      </w:r>
      <w:proofErr w:type="spellStart"/>
      <w:r w:rsidRPr="007A12F1">
        <w:rPr>
          <w:rFonts w:ascii="Tahoma" w:hAnsi="Tahoma" w:cs="Tahoma"/>
          <w:sz w:val="20"/>
          <w:szCs w:val="20"/>
        </w:rPr>
        <w:t>Gulfood</w:t>
      </w:r>
      <w:proofErr w:type="spellEnd"/>
      <w:r w:rsidRPr="007A12F1">
        <w:rPr>
          <w:rFonts w:ascii="Tahoma" w:hAnsi="Tahoma" w:cs="Tahoma"/>
          <w:sz w:val="20"/>
          <w:szCs w:val="20"/>
        </w:rPr>
        <w:t xml:space="preserve"> trade show, Discover the Middle East will help food and beverage businesses prepare for exporting to the Middle East and understand what it takes to be successful.</w:t>
      </w:r>
      <w:r w:rsidR="00841F95">
        <w:rPr>
          <w:rFonts w:ascii="Tahoma" w:hAnsi="Tahoma" w:cs="Tahoma"/>
          <w:sz w:val="20"/>
          <w:szCs w:val="20"/>
        </w:rPr>
        <w:t xml:space="preserve"> </w:t>
      </w:r>
      <w:r w:rsidRPr="007A12F1">
        <w:rPr>
          <w:rFonts w:ascii="Tahoma" w:hAnsi="Tahoma" w:cs="Tahoma"/>
          <w:sz w:val="20"/>
          <w:szCs w:val="20"/>
        </w:rPr>
        <w:t xml:space="preserve">Sign up to participate </w:t>
      </w:r>
      <w:hyperlink r:id="rId10" w:history="1">
        <w:r w:rsidRPr="002B6AD7">
          <w:rPr>
            <w:rStyle w:val="Hyperlink"/>
            <w:rFonts w:ascii="Tahoma" w:hAnsi="Tahoma" w:cs="Tahoma"/>
            <w:sz w:val="20"/>
            <w:szCs w:val="20"/>
          </w:rPr>
          <w:t>here.</w:t>
        </w:r>
      </w:hyperlink>
      <w:r w:rsidR="00841F95">
        <w:rPr>
          <w:rFonts w:ascii="Tahoma" w:hAnsi="Tahoma" w:cs="Tahoma"/>
          <w:sz w:val="20"/>
          <w:szCs w:val="20"/>
        </w:rPr>
        <w:t xml:space="preserve">       </w:t>
      </w:r>
      <w:hyperlink r:id="rId11" w:history="1">
        <w:r w:rsidR="004F1767" w:rsidRPr="002B6AD7">
          <w:rPr>
            <w:rStyle w:val="Hyperlink"/>
            <w:rFonts w:ascii="Tahoma" w:hAnsi="Tahoma" w:cs="Tahoma"/>
            <w:sz w:val="20"/>
            <w:szCs w:val="20"/>
          </w:rPr>
          <w:t>Full article available here</w:t>
        </w:r>
      </w:hyperlink>
      <w:r w:rsidR="004F1767" w:rsidRPr="007A12F1">
        <w:rPr>
          <w:rFonts w:ascii="Tahoma" w:hAnsi="Tahoma" w:cs="Tahoma"/>
          <w:sz w:val="20"/>
          <w:szCs w:val="20"/>
        </w:rPr>
        <w:t xml:space="preserve"> </w:t>
      </w:r>
    </w:p>
    <w:p w14:paraId="45C8C4D8" w14:textId="42346EA1" w:rsidR="00D97353" w:rsidRDefault="00D97353" w:rsidP="007A12F1">
      <w:pPr>
        <w:spacing w:after="0" w:line="300" w:lineRule="auto"/>
        <w:rPr>
          <w:rFonts w:ascii="Tahoma" w:hAnsi="Tahoma" w:cs="Tahoma"/>
          <w:sz w:val="20"/>
          <w:szCs w:val="20"/>
        </w:rPr>
      </w:pPr>
    </w:p>
    <w:p w14:paraId="7085005C" w14:textId="77777777" w:rsidR="00D97353" w:rsidRDefault="00D97353" w:rsidP="007A12F1">
      <w:pPr>
        <w:spacing w:after="0" w:line="300" w:lineRule="auto"/>
        <w:rPr>
          <w:rFonts w:ascii="Tahoma" w:hAnsi="Tahoma" w:cs="Tahoma"/>
          <w:sz w:val="20"/>
          <w:szCs w:val="20"/>
        </w:rPr>
      </w:pPr>
    </w:p>
    <w:p w14:paraId="4270200F" w14:textId="628AADA3" w:rsidR="002B6AD7" w:rsidRDefault="002B6AD7" w:rsidP="007A12F1">
      <w:pPr>
        <w:spacing w:after="0" w:line="300" w:lineRule="auto"/>
        <w:rPr>
          <w:rFonts w:ascii="Tahoma" w:hAnsi="Tahoma" w:cs="Tahoma"/>
          <w:sz w:val="20"/>
          <w:szCs w:val="20"/>
        </w:rPr>
      </w:pPr>
    </w:p>
    <w:p w14:paraId="1C44D4DF" w14:textId="27155508" w:rsidR="002B6AD7" w:rsidRPr="003A44EC" w:rsidRDefault="002B6AD7" w:rsidP="003A44EC">
      <w:pPr>
        <w:pStyle w:val="ListParagraph"/>
        <w:numPr>
          <w:ilvl w:val="1"/>
          <w:numId w:val="2"/>
        </w:numPr>
        <w:spacing w:after="0" w:line="300" w:lineRule="auto"/>
        <w:ind w:hanging="792"/>
        <w:rPr>
          <w:rFonts w:ascii="Tahoma" w:hAnsi="Tahoma" w:cs="Tahoma"/>
          <w:b/>
          <w:sz w:val="20"/>
          <w:szCs w:val="20"/>
        </w:rPr>
      </w:pPr>
      <w:r w:rsidRPr="003A44EC">
        <w:rPr>
          <w:rFonts w:ascii="Tahoma" w:hAnsi="Tahoma" w:cs="Tahoma"/>
          <w:b/>
          <w:sz w:val="20"/>
          <w:szCs w:val="20"/>
        </w:rPr>
        <w:t>NZTE is offering a seminary series on opportunities in Mexico and Peru.</w:t>
      </w:r>
    </w:p>
    <w:p w14:paraId="41970BDD" w14:textId="7DDBBACA" w:rsidR="004F1767" w:rsidRDefault="002B6AD7" w:rsidP="002B6AD7">
      <w:pPr>
        <w:pStyle w:val="NormalWeb"/>
        <w:spacing w:before="0" w:beforeAutospacing="0" w:after="0" w:afterAutospacing="0" w:line="300" w:lineRule="auto"/>
        <w:rPr>
          <w:rFonts w:ascii="Tahoma" w:hAnsi="Tahoma" w:cs="Tahoma"/>
          <w:sz w:val="20"/>
          <w:szCs w:val="20"/>
        </w:rPr>
      </w:pPr>
      <w:r w:rsidRPr="002B6AD7">
        <w:rPr>
          <w:rFonts w:ascii="Tahoma" w:hAnsi="Tahoma" w:cs="Tahoma"/>
          <w:sz w:val="20"/>
          <w:szCs w:val="20"/>
        </w:rPr>
        <w:t>Mexico and Peru are emerging markets, full of opportunities for New Zealand businesses. But just like any market, they’re not without their challenges. NZTE is running a series of seminars throughout New Zealand where market experts and seasoned exporters will share their tips, insights and knowledge to ensure you make the most of what these exciting markets can offer.</w:t>
      </w:r>
      <w:r>
        <w:rPr>
          <w:rFonts w:ascii="Tahoma" w:hAnsi="Tahoma" w:cs="Tahoma"/>
          <w:sz w:val="20"/>
          <w:szCs w:val="20"/>
        </w:rPr>
        <w:t xml:space="preserve"> </w:t>
      </w:r>
      <w:r w:rsidRPr="002B6AD7">
        <w:rPr>
          <w:rFonts w:ascii="Tahoma" w:hAnsi="Tahoma" w:cs="Tahoma"/>
          <w:sz w:val="20"/>
          <w:szCs w:val="20"/>
        </w:rPr>
        <w:t>These seminars are open to all New Zealand businesses already exporting to Mexico and Peru or considering these markets. Companies who attend the seminar series may be eligible for NZTE's Business Immersion Programme</w:t>
      </w:r>
      <w:r>
        <w:rPr>
          <w:rFonts w:ascii="Tahoma" w:hAnsi="Tahoma" w:cs="Tahoma"/>
          <w:sz w:val="20"/>
          <w:szCs w:val="20"/>
        </w:rPr>
        <w:t xml:space="preserve">.  </w:t>
      </w:r>
      <w:hyperlink r:id="rId12" w:history="1">
        <w:r w:rsidR="004F1767" w:rsidRPr="002B6AD7">
          <w:rPr>
            <w:rStyle w:val="Hyperlink"/>
            <w:rFonts w:ascii="Tahoma" w:hAnsi="Tahoma" w:cs="Tahoma"/>
            <w:sz w:val="20"/>
            <w:szCs w:val="20"/>
          </w:rPr>
          <w:t>Full article available here</w:t>
        </w:r>
      </w:hyperlink>
      <w:r w:rsidR="004F1767" w:rsidRPr="007A12F1">
        <w:rPr>
          <w:rFonts w:ascii="Tahoma" w:hAnsi="Tahoma" w:cs="Tahoma"/>
          <w:sz w:val="20"/>
          <w:szCs w:val="20"/>
        </w:rPr>
        <w:t xml:space="preserve"> </w:t>
      </w:r>
    </w:p>
    <w:p w14:paraId="7199DACE" w14:textId="6373C629" w:rsidR="002B6AD7" w:rsidRDefault="002B6AD7" w:rsidP="002B6AD7">
      <w:pPr>
        <w:pStyle w:val="NormalWeb"/>
        <w:spacing w:before="0" w:beforeAutospacing="0" w:after="0" w:afterAutospacing="0" w:line="300" w:lineRule="auto"/>
        <w:rPr>
          <w:rFonts w:ascii="Tahoma" w:hAnsi="Tahoma" w:cs="Tahoma"/>
          <w:sz w:val="20"/>
          <w:szCs w:val="20"/>
        </w:rPr>
      </w:pPr>
    </w:p>
    <w:p w14:paraId="6B85F952" w14:textId="0DBAA43F" w:rsidR="00531487" w:rsidRDefault="00531487" w:rsidP="002B6AD7">
      <w:pPr>
        <w:pStyle w:val="NormalWeb"/>
        <w:spacing w:before="0" w:beforeAutospacing="0" w:after="0" w:afterAutospacing="0" w:line="300" w:lineRule="auto"/>
        <w:rPr>
          <w:rFonts w:ascii="Tahoma" w:hAnsi="Tahoma" w:cs="Tahoma"/>
          <w:sz w:val="20"/>
          <w:szCs w:val="20"/>
        </w:rPr>
      </w:pPr>
    </w:p>
    <w:p w14:paraId="4C3BB644" w14:textId="77777777" w:rsidR="00531487" w:rsidRDefault="00531487" w:rsidP="002B6AD7">
      <w:pPr>
        <w:pStyle w:val="NormalWeb"/>
        <w:spacing w:before="0" w:beforeAutospacing="0" w:after="0" w:afterAutospacing="0" w:line="300" w:lineRule="auto"/>
        <w:rPr>
          <w:rFonts w:ascii="Tahoma" w:hAnsi="Tahoma" w:cs="Tahoma"/>
          <w:sz w:val="20"/>
          <w:szCs w:val="20"/>
        </w:rPr>
      </w:pPr>
    </w:p>
    <w:p w14:paraId="3A08FA63" w14:textId="3DA3DC72" w:rsidR="00AC066F" w:rsidRPr="003A44EC" w:rsidRDefault="00AC066F" w:rsidP="003A44EC">
      <w:pPr>
        <w:pStyle w:val="ListParagraph"/>
        <w:numPr>
          <w:ilvl w:val="1"/>
          <w:numId w:val="2"/>
        </w:numPr>
        <w:spacing w:after="0" w:line="300" w:lineRule="auto"/>
        <w:ind w:hanging="792"/>
        <w:rPr>
          <w:rFonts w:ascii="Tahoma" w:hAnsi="Tahoma" w:cs="Tahoma"/>
          <w:b/>
          <w:sz w:val="20"/>
          <w:szCs w:val="20"/>
        </w:rPr>
      </w:pPr>
      <w:bookmarkStart w:id="0" w:name="_Hlk19523013"/>
      <w:r w:rsidRPr="003A44EC">
        <w:rPr>
          <w:rFonts w:ascii="Tahoma" w:hAnsi="Tahoma" w:cs="Tahoma"/>
          <w:b/>
          <w:sz w:val="20"/>
          <w:szCs w:val="20"/>
        </w:rPr>
        <w:t xml:space="preserve">Japan Strategy builder </w:t>
      </w:r>
    </w:p>
    <w:bookmarkEnd w:id="0"/>
    <w:p w14:paraId="5AAEE3CB" w14:textId="11B3D1E5" w:rsidR="004F1767" w:rsidRDefault="002B6AD7" w:rsidP="007A12F1">
      <w:pPr>
        <w:spacing w:after="0" w:line="300" w:lineRule="auto"/>
        <w:rPr>
          <w:rFonts w:ascii="Tahoma" w:hAnsi="Tahoma" w:cs="Tahoma"/>
          <w:sz w:val="20"/>
          <w:szCs w:val="20"/>
        </w:rPr>
      </w:pPr>
      <w:r w:rsidRPr="002B6AD7">
        <w:rPr>
          <w:rFonts w:ascii="Tahoma" w:eastAsia="Times New Roman" w:hAnsi="Tahoma" w:cs="Tahoma"/>
          <w:sz w:val="20"/>
          <w:szCs w:val="20"/>
          <w:lang w:eastAsia="en-NZ"/>
        </w:rPr>
        <w:t xml:space="preserve">This workshop programme is devised by the Japan New Zealand Business Council, and the North Asia Centre for Asia Pacific Excellence, and offered in conjunction with </w:t>
      </w:r>
      <w:proofErr w:type="spellStart"/>
      <w:r w:rsidRPr="002B6AD7">
        <w:rPr>
          <w:rFonts w:ascii="Tahoma" w:eastAsia="Times New Roman" w:hAnsi="Tahoma" w:cs="Tahoma"/>
          <w:sz w:val="20"/>
          <w:szCs w:val="20"/>
          <w:lang w:eastAsia="en-NZ"/>
        </w:rPr>
        <w:t>ExportNZ</w:t>
      </w:r>
      <w:proofErr w:type="spellEnd"/>
      <w:r w:rsidRPr="002B6AD7">
        <w:rPr>
          <w:rFonts w:ascii="Tahoma" w:eastAsia="Times New Roman" w:hAnsi="Tahoma" w:cs="Tahoma"/>
          <w:sz w:val="20"/>
          <w:szCs w:val="20"/>
          <w:lang w:eastAsia="en-NZ"/>
        </w:rPr>
        <w:t xml:space="preserve"> Auckland</w:t>
      </w:r>
      <w:r w:rsidR="00AC066F" w:rsidRPr="00AC066F">
        <w:rPr>
          <w:rFonts w:ascii="Tahoma" w:eastAsia="Times New Roman" w:hAnsi="Tahoma" w:cs="Tahoma"/>
          <w:sz w:val="20"/>
          <w:szCs w:val="20"/>
          <w:lang w:eastAsia="en-NZ"/>
        </w:rPr>
        <w:t xml:space="preserve"> on 16</w:t>
      </w:r>
      <w:r w:rsidR="00AC066F" w:rsidRPr="00AC066F">
        <w:rPr>
          <w:rFonts w:ascii="Tahoma" w:eastAsia="Times New Roman" w:hAnsi="Tahoma" w:cs="Tahoma"/>
          <w:sz w:val="20"/>
          <w:szCs w:val="20"/>
          <w:vertAlign w:val="superscript"/>
          <w:lang w:eastAsia="en-NZ"/>
        </w:rPr>
        <w:t>th</w:t>
      </w:r>
      <w:r w:rsidR="00AC066F" w:rsidRPr="00AC066F">
        <w:rPr>
          <w:rFonts w:ascii="Tahoma" w:eastAsia="Times New Roman" w:hAnsi="Tahoma" w:cs="Tahoma"/>
          <w:sz w:val="20"/>
          <w:szCs w:val="20"/>
          <w:lang w:eastAsia="en-NZ"/>
        </w:rPr>
        <w:t xml:space="preserve"> October in Auckland</w:t>
      </w:r>
      <w:r w:rsidR="00AC066F">
        <w:rPr>
          <w:rFonts w:ascii="Tahoma" w:eastAsia="Times New Roman" w:hAnsi="Tahoma" w:cs="Tahoma"/>
          <w:sz w:val="20"/>
          <w:szCs w:val="20"/>
          <w:lang w:eastAsia="en-NZ"/>
        </w:rPr>
        <w:t xml:space="preserve">.  The day includes the results of </w:t>
      </w:r>
      <w:r w:rsidRPr="002B6AD7">
        <w:rPr>
          <w:rFonts w:ascii="Tahoma" w:eastAsia="Times New Roman" w:hAnsi="Tahoma" w:cs="Tahoma"/>
          <w:sz w:val="20"/>
          <w:szCs w:val="20"/>
          <w:lang w:eastAsia="en-NZ"/>
        </w:rPr>
        <w:t>consumer research, case studies and insights from market experts to look at ways you can strengthen your understanding and approach to the Japan market.</w:t>
      </w:r>
      <w:r w:rsidR="00AC066F">
        <w:rPr>
          <w:rFonts w:ascii="Tahoma" w:eastAsia="Times New Roman" w:hAnsi="Tahoma" w:cs="Tahoma"/>
          <w:sz w:val="20"/>
          <w:szCs w:val="20"/>
          <w:lang w:eastAsia="en-NZ"/>
        </w:rPr>
        <w:t xml:space="preserve"> </w:t>
      </w:r>
      <w:r w:rsidRPr="002B6AD7">
        <w:rPr>
          <w:rFonts w:ascii="Tahoma" w:eastAsia="Times New Roman" w:hAnsi="Tahoma" w:cs="Tahoma"/>
          <w:sz w:val="20"/>
          <w:szCs w:val="20"/>
          <w:lang w:eastAsia="en-NZ"/>
        </w:rPr>
        <w:t xml:space="preserve">The workshop is an immersive, interactive learning experience for executives and middle management who want to make inroads or further their foothold in the Japan market. </w:t>
      </w:r>
      <w:hyperlink r:id="rId13" w:history="1">
        <w:r w:rsidR="004F1767" w:rsidRPr="00AC066F">
          <w:rPr>
            <w:rStyle w:val="Hyperlink"/>
            <w:rFonts w:ascii="Tahoma" w:hAnsi="Tahoma" w:cs="Tahoma"/>
            <w:sz w:val="20"/>
            <w:szCs w:val="20"/>
          </w:rPr>
          <w:t>Full article available here</w:t>
        </w:r>
      </w:hyperlink>
      <w:r w:rsidR="004F1767" w:rsidRPr="007A12F1">
        <w:rPr>
          <w:rFonts w:ascii="Tahoma" w:hAnsi="Tahoma" w:cs="Tahoma"/>
          <w:sz w:val="20"/>
          <w:szCs w:val="20"/>
        </w:rPr>
        <w:t xml:space="preserve"> </w:t>
      </w:r>
    </w:p>
    <w:p w14:paraId="3A880BAB" w14:textId="77777777" w:rsidR="00841F95" w:rsidRPr="007A12F1" w:rsidRDefault="00841F95" w:rsidP="007A12F1">
      <w:pPr>
        <w:spacing w:after="0" w:line="300" w:lineRule="auto"/>
        <w:rPr>
          <w:rFonts w:ascii="Tahoma" w:hAnsi="Tahoma" w:cs="Tahoma"/>
          <w:sz w:val="20"/>
          <w:szCs w:val="20"/>
        </w:rPr>
      </w:pPr>
    </w:p>
    <w:p w14:paraId="47453B45" w14:textId="77777777" w:rsidR="004F1767" w:rsidRPr="007A12F1" w:rsidRDefault="004F1767" w:rsidP="007A12F1">
      <w:pPr>
        <w:spacing w:after="0" w:line="300" w:lineRule="auto"/>
        <w:rPr>
          <w:rFonts w:ascii="Tahoma" w:hAnsi="Tahoma" w:cs="Tahoma"/>
          <w:sz w:val="20"/>
          <w:szCs w:val="20"/>
        </w:rPr>
      </w:pPr>
    </w:p>
    <w:p w14:paraId="45FF9DBC" w14:textId="77777777" w:rsidR="004F1767" w:rsidRPr="007A12F1" w:rsidRDefault="004F1767" w:rsidP="007A12F1">
      <w:pPr>
        <w:spacing w:after="0" w:line="300" w:lineRule="auto"/>
        <w:rPr>
          <w:rFonts w:ascii="Tahoma" w:hAnsi="Tahoma" w:cs="Tahoma"/>
          <w:sz w:val="20"/>
          <w:szCs w:val="20"/>
        </w:rPr>
      </w:pPr>
      <w:r w:rsidRPr="007A12F1">
        <w:rPr>
          <w:rFonts w:ascii="Tahoma" w:hAnsi="Tahoma" w:cs="Tahoma"/>
          <w:noProof/>
          <w:sz w:val="20"/>
          <w:szCs w:val="20"/>
          <w:lang w:eastAsia="en-NZ"/>
        </w:rPr>
        <w:drawing>
          <wp:anchor distT="0" distB="0" distL="114300" distR="114300" simplePos="0" relativeHeight="251659264" behindDoc="1" locked="0" layoutInCell="1" allowOverlap="1" wp14:anchorId="2EF0C214" wp14:editId="655242B2">
            <wp:simplePos x="0" y="0"/>
            <wp:positionH relativeFrom="column">
              <wp:posOffset>4888230</wp:posOffset>
            </wp:positionH>
            <wp:positionV relativeFrom="paragraph">
              <wp:posOffset>-155575</wp:posOffset>
            </wp:positionV>
            <wp:extent cx="843915" cy="422275"/>
            <wp:effectExtent l="0" t="0" r="0" b="0"/>
            <wp:wrapTight wrapText="bothSides">
              <wp:wrapPolygon edited="0">
                <wp:start x="0" y="0"/>
                <wp:lineTo x="0" y="20463"/>
                <wp:lineTo x="20966" y="20463"/>
                <wp:lineTo x="20966"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3915"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2FCB3" w14:textId="77777777" w:rsidR="004F1767" w:rsidRPr="00531487" w:rsidRDefault="004F1767" w:rsidP="007A12F1">
      <w:pPr>
        <w:pStyle w:val="ListParagraph"/>
        <w:numPr>
          <w:ilvl w:val="0"/>
          <w:numId w:val="2"/>
        </w:numPr>
        <w:spacing w:after="0" w:line="300" w:lineRule="auto"/>
        <w:rPr>
          <w:rFonts w:ascii="Tahoma" w:hAnsi="Tahoma" w:cs="Tahoma"/>
          <w:b/>
          <w:sz w:val="24"/>
          <w:szCs w:val="24"/>
        </w:rPr>
      </w:pPr>
      <w:r w:rsidRPr="00531487">
        <w:rPr>
          <w:rFonts w:ascii="Tahoma" w:hAnsi="Tahoma" w:cs="Tahoma"/>
          <w:b/>
          <w:sz w:val="24"/>
          <w:szCs w:val="24"/>
        </w:rPr>
        <w:t xml:space="preserve">New Zealand News </w:t>
      </w:r>
    </w:p>
    <w:p w14:paraId="5CB56333" w14:textId="77777777" w:rsidR="004F1767" w:rsidRPr="007A12F1" w:rsidRDefault="004F1767" w:rsidP="007A12F1">
      <w:pPr>
        <w:spacing w:after="0" w:line="300" w:lineRule="auto"/>
        <w:rPr>
          <w:rFonts w:ascii="Tahoma" w:hAnsi="Tahoma" w:cs="Tahoma"/>
          <w:sz w:val="20"/>
          <w:szCs w:val="20"/>
        </w:rPr>
      </w:pPr>
      <w:r w:rsidRPr="007A12F1">
        <w:rPr>
          <w:rFonts w:ascii="Tahoma" w:hAnsi="Tahoma" w:cs="Tahoma"/>
          <w:noProof/>
          <w:sz w:val="20"/>
          <w:szCs w:val="20"/>
          <w:lang w:eastAsia="en-NZ"/>
        </w:rPr>
        <w:lastRenderedPageBreak/>
        <w:drawing>
          <wp:inline distT="0" distB="0" distL="0" distR="0" wp14:anchorId="1FD580CE" wp14:editId="5CBB2604">
            <wp:extent cx="5731510" cy="541655"/>
            <wp:effectExtent l="0" t="0" r="2540" b="0"/>
            <wp:docPr id="11" name="Picture 7" descr="beehive.govt.nz: the official website of the New Zealand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ehive.govt.nz: the official website of the New Zealand Govern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541655"/>
                    </a:xfrm>
                    <a:prstGeom prst="rect">
                      <a:avLst/>
                    </a:prstGeom>
                    <a:noFill/>
                    <a:ln>
                      <a:noFill/>
                    </a:ln>
                  </pic:spPr>
                </pic:pic>
              </a:graphicData>
            </a:graphic>
          </wp:inline>
        </w:drawing>
      </w:r>
    </w:p>
    <w:p w14:paraId="03BB8258" w14:textId="77777777" w:rsidR="00F51BA0" w:rsidRPr="003A44EC" w:rsidRDefault="00F51BA0" w:rsidP="003A44EC">
      <w:pPr>
        <w:pStyle w:val="ListParagraph"/>
        <w:numPr>
          <w:ilvl w:val="1"/>
          <w:numId w:val="2"/>
        </w:numPr>
        <w:spacing w:after="0" w:line="300" w:lineRule="auto"/>
        <w:ind w:hanging="792"/>
        <w:rPr>
          <w:rFonts w:ascii="Tahoma" w:hAnsi="Tahoma" w:cs="Tahoma"/>
          <w:b/>
          <w:sz w:val="20"/>
          <w:szCs w:val="20"/>
        </w:rPr>
      </w:pPr>
      <w:bookmarkStart w:id="1" w:name="_Hlk19523031"/>
      <w:r w:rsidRPr="003A44EC">
        <w:rPr>
          <w:rFonts w:ascii="Tahoma" w:hAnsi="Tahoma" w:cs="Tahoma"/>
          <w:b/>
          <w:sz w:val="20"/>
          <w:szCs w:val="20"/>
        </w:rPr>
        <w:t xml:space="preserve">O’Connor to Thailand for trade talks </w:t>
      </w:r>
    </w:p>
    <w:bookmarkEnd w:id="1"/>
    <w:p w14:paraId="35AB8541" w14:textId="32A6A753" w:rsidR="004F1767" w:rsidRPr="007A12F1" w:rsidRDefault="00F51BA0" w:rsidP="00AC066F">
      <w:pPr>
        <w:pStyle w:val="NormalWeb"/>
        <w:spacing w:before="0" w:beforeAutospacing="0" w:after="0" w:afterAutospacing="0" w:line="300" w:lineRule="auto"/>
        <w:rPr>
          <w:rFonts w:ascii="Tahoma" w:hAnsi="Tahoma" w:cs="Tahoma"/>
          <w:sz w:val="20"/>
          <w:szCs w:val="20"/>
        </w:rPr>
      </w:pPr>
      <w:r w:rsidRPr="007A12F1">
        <w:rPr>
          <w:rFonts w:ascii="Tahoma" w:hAnsi="Tahoma" w:cs="Tahoma"/>
          <w:sz w:val="20"/>
          <w:szCs w:val="20"/>
        </w:rPr>
        <w:t>Minister O’Connor, attend</w:t>
      </w:r>
      <w:r w:rsidR="00AC066F">
        <w:rPr>
          <w:rFonts w:ascii="Tahoma" w:hAnsi="Tahoma" w:cs="Tahoma"/>
          <w:sz w:val="20"/>
          <w:szCs w:val="20"/>
        </w:rPr>
        <w:t>ed</w:t>
      </w:r>
      <w:r w:rsidRPr="007A12F1">
        <w:rPr>
          <w:rFonts w:ascii="Tahoma" w:hAnsi="Tahoma" w:cs="Tahoma"/>
          <w:sz w:val="20"/>
          <w:szCs w:val="20"/>
        </w:rPr>
        <w:t xml:space="preserve"> </w:t>
      </w:r>
      <w:r w:rsidR="00AC066F">
        <w:rPr>
          <w:rFonts w:ascii="Tahoma" w:hAnsi="Tahoma" w:cs="Tahoma"/>
          <w:sz w:val="20"/>
          <w:szCs w:val="20"/>
        </w:rPr>
        <w:t>the</w:t>
      </w:r>
      <w:r w:rsidRPr="007A12F1">
        <w:rPr>
          <w:rFonts w:ascii="Tahoma" w:hAnsi="Tahoma" w:cs="Tahoma"/>
          <w:sz w:val="20"/>
          <w:szCs w:val="20"/>
        </w:rPr>
        <w:t xml:space="preserve"> </w:t>
      </w:r>
      <w:hyperlink r:id="rId16" w:history="1">
        <w:r w:rsidRPr="007A12F1">
          <w:rPr>
            <w:rStyle w:val="Hyperlink"/>
            <w:rFonts w:ascii="Tahoma" w:hAnsi="Tahoma" w:cs="Tahoma"/>
            <w:sz w:val="20"/>
            <w:szCs w:val="20"/>
          </w:rPr>
          <w:t>Regional Comprehensive Economic Partnership (RCEP)</w:t>
        </w:r>
      </w:hyperlink>
      <w:r w:rsidRPr="007A12F1">
        <w:rPr>
          <w:rFonts w:ascii="Tahoma" w:hAnsi="Tahoma" w:cs="Tahoma"/>
          <w:sz w:val="20"/>
          <w:szCs w:val="20"/>
        </w:rPr>
        <w:t xml:space="preserve"> Ministerial meeting</w:t>
      </w:r>
      <w:r w:rsidR="00AC066F">
        <w:rPr>
          <w:rFonts w:ascii="Tahoma" w:hAnsi="Tahoma" w:cs="Tahoma"/>
          <w:sz w:val="20"/>
          <w:szCs w:val="20"/>
        </w:rPr>
        <w:t xml:space="preserve"> in Thailand</w:t>
      </w:r>
      <w:r w:rsidR="00841F95">
        <w:rPr>
          <w:rFonts w:ascii="Tahoma" w:hAnsi="Tahoma" w:cs="Tahoma"/>
          <w:sz w:val="20"/>
          <w:szCs w:val="20"/>
        </w:rPr>
        <w:t xml:space="preserve"> last week</w:t>
      </w:r>
      <w:r w:rsidR="00AC066F">
        <w:rPr>
          <w:rFonts w:ascii="Tahoma" w:hAnsi="Tahoma" w:cs="Tahoma"/>
          <w:sz w:val="20"/>
          <w:szCs w:val="20"/>
        </w:rPr>
        <w:t>. He also attended</w:t>
      </w:r>
      <w:r w:rsidRPr="007A12F1">
        <w:rPr>
          <w:rFonts w:ascii="Tahoma" w:hAnsi="Tahoma" w:cs="Tahoma"/>
          <w:sz w:val="20"/>
          <w:szCs w:val="20"/>
        </w:rPr>
        <w:t>, the ASEAN Economic Ministers meetings, and conduct</w:t>
      </w:r>
      <w:r w:rsidR="00AC066F">
        <w:rPr>
          <w:rFonts w:ascii="Tahoma" w:hAnsi="Tahoma" w:cs="Tahoma"/>
          <w:sz w:val="20"/>
          <w:szCs w:val="20"/>
        </w:rPr>
        <w:t>ed</w:t>
      </w:r>
      <w:r w:rsidRPr="007A12F1">
        <w:rPr>
          <w:rFonts w:ascii="Tahoma" w:hAnsi="Tahoma" w:cs="Tahoma"/>
          <w:sz w:val="20"/>
          <w:szCs w:val="20"/>
        </w:rPr>
        <w:t xml:space="preserve"> meetings with key Thai government counterparts to advance bilateral trade and economic interests.   </w:t>
      </w:r>
      <w:hyperlink r:id="rId17" w:history="1">
        <w:r w:rsidR="004F1767" w:rsidRPr="00841F95">
          <w:rPr>
            <w:rStyle w:val="Hyperlink"/>
            <w:rFonts w:ascii="Tahoma" w:hAnsi="Tahoma" w:cs="Tahoma"/>
            <w:sz w:val="20"/>
            <w:szCs w:val="20"/>
          </w:rPr>
          <w:t>Full article available here</w:t>
        </w:r>
      </w:hyperlink>
      <w:r w:rsidR="004F1767" w:rsidRPr="007A12F1">
        <w:rPr>
          <w:rFonts w:ascii="Tahoma" w:hAnsi="Tahoma" w:cs="Tahoma"/>
          <w:sz w:val="20"/>
          <w:szCs w:val="20"/>
        </w:rPr>
        <w:t xml:space="preserve"> </w:t>
      </w:r>
    </w:p>
    <w:p w14:paraId="50527F80" w14:textId="396BBC83" w:rsidR="00F51BA0" w:rsidRDefault="00F51BA0" w:rsidP="007A12F1">
      <w:pPr>
        <w:spacing w:after="0" w:line="300" w:lineRule="auto"/>
        <w:rPr>
          <w:rFonts w:ascii="Tahoma" w:hAnsi="Tahoma" w:cs="Tahoma"/>
          <w:sz w:val="20"/>
          <w:szCs w:val="20"/>
        </w:rPr>
      </w:pPr>
    </w:p>
    <w:p w14:paraId="752BC76D" w14:textId="77777777" w:rsidR="00D97353" w:rsidRPr="007A12F1" w:rsidRDefault="00D97353" w:rsidP="007A12F1">
      <w:pPr>
        <w:spacing w:after="0" w:line="300" w:lineRule="auto"/>
        <w:rPr>
          <w:rFonts w:ascii="Tahoma" w:hAnsi="Tahoma" w:cs="Tahoma"/>
          <w:sz w:val="20"/>
          <w:szCs w:val="20"/>
        </w:rPr>
      </w:pPr>
    </w:p>
    <w:p w14:paraId="5752BCC9" w14:textId="77777777" w:rsidR="00AC066F" w:rsidRDefault="00AC066F" w:rsidP="007A12F1">
      <w:pPr>
        <w:pStyle w:val="Heading1"/>
        <w:spacing w:before="0" w:beforeAutospacing="0" w:after="0" w:afterAutospacing="0" w:line="300" w:lineRule="auto"/>
        <w:rPr>
          <w:rFonts w:ascii="Tahoma" w:hAnsi="Tahoma" w:cs="Tahoma"/>
          <w:sz w:val="20"/>
          <w:szCs w:val="20"/>
        </w:rPr>
      </w:pPr>
    </w:p>
    <w:p w14:paraId="40B3B015" w14:textId="5AD2B7F1" w:rsidR="00F51BA0" w:rsidRPr="003A44EC" w:rsidRDefault="00531487" w:rsidP="003A44EC">
      <w:pPr>
        <w:pStyle w:val="ListParagraph"/>
        <w:numPr>
          <w:ilvl w:val="1"/>
          <w:numId w:val="2"/>
        </w:numPr>
        <w:spacing w:after="0" w:line="300" w:lineRule="auto"/>
        <w:ind w:hanging="792"/>
        <w:rPr>
          <w:rFonts w:ascii="Tahoma" w:hAnsi="Tahoma" w:cs="Tahoma"/>
          <w:b/>
          <w:sz w:val="20"/>
          <w:szCs w:val="20"/>
        </w:rPr>
      </w:pPr>
      <w:r w:rsidRPr="003A44EC">
        <w:rPr>
          <w:rFonts w:ascii="Tahoma" w:hAnsi="Tahoma" w:cs="Tahoma"/>
          <w:b/>
          <w:sz w:val="20"/>
          <w:szCs w:val="20"/>
        </w:rPr>
        <w:t>N</w:t>
      </w:r>
      <w:r w:rsidR="00F51BA0" w:rsidRPr="003A44EC">
        <w:rPr>
          <w:rFonts w:ascii="Tahoma" w:hAnsi="Tahoma" w:cs="Tahoma"/>
          <w:b/>
          <w:sz w:val="20"/>
          <w:szCs w:val="20"/>
        </w:rPr>
        <w:t xml:space="preserve">ew High Commissioner to Kiribati </w:t>
      </w:r>
    </w:p>
    <w:p w14:paraId="7271A9E4" w14:textId="73B907D3" w:rsidR="00F51BA0" w:rsidRPr="007A12F1" w:rsidRDefault="00F51BA0" w:rsidP="007A12F1">
      <w:pPr>
        <w:pStyle w:val="NormalWeb"/>
        <w:spacing w:before="0" w:beforeAutospacing="0" w:after="0" w:afterAutospacing="0" w:line="300" w:lineRule="auto"/>
        <w:rPr>
          <w:rFonts w:ascii="Tahoma" w:hAnsi="Tahoma" w:cs="Tahoma"/>
          <w:sz w:val="20"/>
          <w:szCs w:val="20"/>
        </w:rPr>
      </w:pPr>
      <w:r w:rsidRPr="007A12F1">
        <w:rPr>
          <w:rFonts w:ascii="Tahoma" w:hAnsi="Tahoma" w:cs="Tahoma"/>
          <w:sz w:val="20"/>
          <w:szCs w:val="20"/>
        </w:rPr>
        <w:t xml:space="preserve">Minister of Foreign Affairs </w:t>
      </w:r>
      <w:r w:rsidR="00AC066F">
        <w:rPr>
          <w:rFonts w:ascii="Tahoma" w:hAnsi="Tahoma" w:cs="Tahoma"/>
          <w:sz w:val="20"/>
          <w:szCs w:val="20"/>
        </w:rPr>
        <w:t xml:space="preserve">last week </w:t>
      </w:r>
      <w:r w:rsidRPr="007A12F1">
        <w:rPr>
          <w:rFonts w:ascii="Tahoma" w:hAnsi="Tahoma" w:cs="Tahoma"/>
          <w:sz w:val="20"/>
          <w:szCs w:val="20"/>
        </w:rPr>
        <w:t xml:space="preserve"> announced the appointment of diplomat Paul Wallis as High Commissioner to Kiribati</w:t>
      </w:r>
      <w:r w:rsidR="00AC066F">
        <w:rPr>
          <w:rFonts w:ascii="Tahoma" w:hAnsi="Tahoma" w:cs="Tahoma"/>
          <w:sz w:val="20"/>
          <w:szCs w:val="20"/>
        </w:rPr>
        <w:t xml:space="preserve">. </w:t>
      </w:r>
      <w:r w:rsidRPr="007A12F1">
        <w:rPr>
          <w:rFonts w:ascii="Tahoma" w:hAnsi="Tahoma" w:cs="Tahoma"/>
          <w:sz w:val="20"/>
          <w:szCs w:val="20"/>
        </w:rPr>
        <w:t>Prior to his appointment Mr Wallis was Lead Adviser, Fisheries, of the Pacific Regional Division at the Ministry of Foreign Affairs and Trade. This follows almost two decades of working on fisheries and agricultural policy in the New Zealand public sector. Mr Wallis has also served as an Economist at the Organisation for Economic Co-operation and Development in Paris.</w:t>
      </w:r>
    </w:p>
    <w:p w14:paraId="1023CD68" w14:textId="690681C2" w:rsidR="004F1767" w:rsidRPr="007A12F1" w:rsidRDefault="007A12F1" w:rsidP="007A12F1">
      <w:pPr>
        <w:spacing w:after="0" w:line="300" w:lineRule="auto"/>
        <w:rPr>
          <w:rFonts w:ascii="Tahoma" w:hAnsi="Tahoma" w:cs="Tahoma"/>
          <w:sz w:val="20"/>
          <w:szCs w:val="20"/>
        </w:rPr>
      </w:pPr>
      <w:hyperlink r:id="rId18" w:history="1">
        <w:r w:rsidR="004F1767" w:rsidRPr="007A12F1">
          <w:rPr>
            <w:rStyle w:val="Hyperlink"/>
            <w:rFonts w:ascii="Tahoma" w:hAnsi="Tahoma" w:cs="Tahoma"/>
            <w:sz w:val="20"/>
            <w:szCs w:val="20"/>
          </w:rPr>
          <w:t>Full article available here</w:t>
        </w:r>
      </w:hyperlink>
      <w:r w:rsidR="004F1767" w:rsidRPr="007A12F1">
        <w:rPr>
          <w:rFonts w:ascii="Tahoma" w:hAnsi="Tahoma" w:cs="Tahoma"/>
          <w:sz w:val="20"/>
          <w:szCs w:val="20"/>
        </w:rPr>
        <w:t xml:space="preserve"> </w:t>
      </w:r>
    </w:p>
    <w:p w14:paraId="474BBF45" w14:textId="77777777" w:rsidR="00AC066F" w:rsidRPr="007A12F1" w:rsidRDefault="00AC066F" w:rsidP="007A12F1">
      <w:pPr>
        <w:spacing w:after="0" w:line="300" w:lineRule="auto"/>
        <w:rPr>
          <w:rStyle w:val="Hyperlink"/>
          <w:rFonts w:ascii="Tahoma" w:hAnsi="Tahoma" w:cs="Tahoma"/>
          <w:sz w:val="20"/>
          <w:szCs w:val="20"/>
        </w:rPr>
      </w:pPr>
    </w:p>
    <w:p w14:paraId="249ADC96" w14:textId="77777777" w:rsidR="00612CE5" w:rsidRPr="007A12F1" w:rsidRDefault="00544298" w:rsidP="007A12F1">
      <w:pPr>
        <w:shd w:val="clear" w:color="auto" w:fill="D6E3BC" w:themeFill="accent3" w:themeFillTint="66"/>
        <w:spacing w:after="0" w:line="300" w:lineRule="auto"/>
        <w:rPr>
          <w:rFonts w:ascii="Tahoma" w:hAnsi="Tahoma" w:cs="Tahoma"/>
          <w:b/>
          <w:sz w:val="20"/>
          <w:szCs w:val="20"/>
        </w:rPr>
      </w:pPr>
      <w:r w:rsidRPr="007A12F1">
        <w:rPr>
          <w:rFonts w:ascii="Tahoma" w:hAnsi="Tahoma" w:cs="Tahoma"/>
          <w:b/>
          <w:noProof/>
          <w:sz w:val="20"/>
          <w:szCs w:val="20"/>
          <w:lang w:eastAsia="en-NZ"/>
        </w:rPr>
        <w:drawing>
          <wp:inline distT="0" distB="0" distL="0" distR="0" wp14:anchorId="07797C7E" wp14:editId="5AA9B40E">
            <wp:extent cx="918724" cy="700548"/>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918639" cy="700483"/>
                    </a:xfrm>
                    <a:prstGeom prst="rect">
                      <a:avLst/>
                    </a:prstGeom>
                  </pic:spPr>
                </pic:pic>
              </a:graphicData>
            </a:graphic>
          </wp:inline>
        </w:drawing>
      </w:r>
      <w:r w:rsidR="002636D2" w:rsidRPr="007A12F1">
        <w:rPr>
          <w:rFonts w:ascii="Tahoma" w:hAnsi="Tahoma" w:cs="Tahoma"/>
          <w:b/>
          <w:sz w:val="20"/>
          <w:szCs w:val="20"/>
        </w:rPr>
        <w:t xml:space="preserve">                                                                                              Commentary </w:t>
      </w:r>
    </w:p>
    <w:p w14:paraId="71D8CCF8" w14:textId="2FDD2E0A" w:rsidR="00AC066F" w:rsidRPr="003A44EC" w:rsidRDefault="00AC066F" w:rsidP="003A44EC">
      <w:pPr>
        <w:pStyle w:val="ListParagraph"/>
        <w:numPr>
          <w:ilvl w:val="1"/>
          <w:numId w:val="2"/>
        </w:numPr>
        <w:spacing w:after="0" w:line="300" w:lineRule="auto"/>
        <w:ind w:hanging="792"/>
        <w:rPr>
          <w:rFonts w:ascii="Tahoma" w:hAnsi="Tahoma" w:cs="Tahoma"/>
          <w:b/>
          <w:sz w:val="20"/>
          <w:szCs w:val="20"/>
        </w:rPr>
      </w:pPr>
      <w:r w:rsidRPr="003A44EC">
        <w:rPr>
          <w:rFonts w:ascii="Tahoma" w:hAnsi="Tahoma" w:cs="Tahoma"/>
          <w:b/>
          <w:sz w:val="20"/>
          <w:szCs w:val="20"/>
        </w:rPr>
        <w:t>T</w:t>
      </w:r>
      <w:r w:rsidRPr="003A44EC">
        <w:rPr>
          <w:rFonts w:ascii="Tahoma" w:hAnsi="Tahoma" w:cs="Tahoma"/>
          <w:b/>
          <w:sz w:val="20"/>
          <w:szCs w:val="20"/>
        </w:rPr>
        <w:t xml:space="preserve">rans-Tasman senior leaders gather to </w:t>
      </w:r>
      <w:r w:rsidR="00DC791B" w:rsidRPr="003A44EC">
        <w:rPr>
          <w:rFonts w:ascii="Tahoma" w:hAnsi="Tahoma" w:cs="Tahoma"/>
          <w:b/>
          <w:sz w:val="20"/>
          <w:szCs w:val="20"/>
        </w:rPr>
        <w:t>meet</w:t>
      </w:r>
      <w:r w:rsidRPr="003A44EC">
        <w:rPr>
          <w:rFonts w:ascii="Tahoma" w:hAnsi="Tahoma" w:cs="Tahoma"/>
          <w:b/>
          <w:sz w:val="20"/>
          <w:szCs w:val="20"/>
        </w:rPr>
        <w:t xml:space="preserve"> to drive growth in Australia and </w:t>
      </w:r>
      <w:r w:rsidR="00DC791B" w:rsidRPr="003A44EC">
        <w:rPr>
          <w:rFonts w:ascii="Tahoma" w:hAnsi="Tahoma" w:cs="Tahoma"/>
          <w:b/>
          <w:sz w:val="20"/>
          <w:szCs w:val="20"/>
        </w:rPr>
        <w:t>NZ</w:t>
      </w:r>
    </w:p>
    <w:p w14:paraId="72892AA6" w14:textId="77777777" w:rsidR="00AC066F" w:rsidRPr="00AC066F" w:rsidRDefault="00AC066F" w:rsidP="00AC066F">
      <w:pPr>
        <w:spacing w:after="0" w:line="300" w:lineRule="auto"/>
        <w:rPr>
          <w:rFonts w:ascii="Tahoma" w:hAnsi="Tahoma" w:cs="Tahoma"/>
          <w:sz w:val="20"/>
          <w:szCs w:val="20"/>
        </w:rPr>
      </w:pPr>
      <w:r w:rsidRPr="00AC066F">
        <w:rPr>
          <w:rFonts w:ascii="Tahoma" w:hAnsi="Tahoma" w:cs="Tahoma"/>
          <w:sz w:val="20"/>
          <w:szCs w:val="20"/>
        </w:rPr>
        <w:t>On 13th September, Australia’s top business leaders will meet with their New Zealand counterparts in Auckland for the 13th Australia New Zealand Leadership Forum. The 2019 Forum will be attended by 270 invited leaders who will reflect on 15 years of the Single Economic Market agenda, and what is needed next to continue to strengthen the bilateral relationship and drive economic growth in both countries.</w:t>
      </w:r>
    </w:p>
    <w:p w14:paraId="13362548" w14:textId="77777777" w:rsidR="00AC066F" w:rsidRPr="00AC066F" w:rsidRDefault="00AC066F" w:rsidP="00AC066F">
      <w:pPr>
        <w:spacing w:after="0" w:line="300" w:lineRule="auto"/>
        <w:rPr>
          <w:rFonts w:ascii="Tahoma" w:hAnsi="Tahoma" w:cs="Tahoma"/>
          <w:sz w:val="20"/>
          <w:szCs w:val="20"/>
        </w:rPr>
      </w:pPr>
    </w:p>
    <w:p w14:paraId="1F41021E" w14:textId="77777777" w:rsidR="00AC066F" w:rsidRPr="00AC066F" w:rsidRDefault="00AC066F" w:rsidP="00AC066F">
      <w:pPr>
        <w:spacing w:after="0" w:line="300" w:lineRule="auto"/>
        <w:rPr>
          <w:rFonts w:ascii="Tahoma" w:hAnsi="Tahoma" w:cs="Tahoma"/>
          <w:sz w:val="20"/>
          <w:szCs w:val="20"/>
        </w:rPr>
      </w:pPr>
      <w:r w:rsidRPr="00AC066F">
        <w:rPr>
          <w:rFonts w:ascii="Tahoma" w:hAnsi="Tahoma" w:cs="Tahoma"/>
          <w:sz w:val="20"/>
          <w:szCs w:val="20"/>
        </w:rPr>
        <w:t xml:space="preserve">The forum is the centrepiece for the ANZLF, a trans-Tasman business-led initiative, steered by the Australian and New Zealand Co-Chairs, Ann Sherry AO (Chair of Carnival Australia) and Adrian Littlewood (CEO of Auckland International Airport), that brings together business and government leaders to help Australia and New Zealand prosper. </w:t>
      </w:r>
    </w:p>
    <w:p w14:paraId="1BFAECE7" w14:textId="77777777" w:rsidR="00AC066F" w:rsidRPr="00AC066F" w:rsidRDefault="00AC066F" w:rsidP="00AC066F">
      <w:pPr>
        <w:spacing w:after="0" w:line="300" w:lineRule="auto"/>
        <w:rPr>
          <w:rFonts w:ascii="Tahoma" w:hAnsi="Tahoma" w:cs="Tahoma"/>
          <w:sz w:val="20"/>
          <w:szCs w:val="20"/>
        </w:rPr>
      </w:pPr>
    </w:p>
    <w:p w14:paraId="31E4EBBE" w14:textId="77777777" w:rsidR="00AC066F" w:rsidRPr="00AC066F" w:rsidRDefault="00AC066F" w:rsidP="00AC066F">
      <w:pPr>
        <w:spacing w:after="0" w:line="300" w:lineRule="auto"/>
        <w:rPr>
          <w:rFonts w:ascii="Tahoma" w:hAnsi="Tahoma" w:cs="Tahoma"/>
          <w:sz w:val="20"/>
          <w:szCs w:val="20"/>
        </w:rPr>
      </w:pPr>
      <w:r w:rsidRPr="00AC066F">
        <w:rPr>
          <w:rFonts w:ascii="Tahoma" w:hAnsi="Tahoma" w:cs="Tahoma"/>
          <w:sz w:val="20"/>
          <w:szCs w:val="20"/>
        </w:rPr>
        <w:t>The Forum will start with the ANZLF’s five sector groups providing recommendations across the areas of tourism, infrastructure, innovation, health technology and indigenous business, followed by a series of panel discussions to identify opportunities and barriers presented by the bilateral relationship.</w:t>
      </w:r>
    </w:p>
    <w:p w14:paraId="663CAA2B" w14:textId="33FFCB9A" w:rsidR="00612CE5" w:rsidRPr="007A12F1" w:rsidRDefault="00841F95" w:rsidP="007A12F1">
      <w:pPr>
        <w:spacing w:after="0" w:line="300" w:lineRule="auto"/>
        <w:rPr>
          <w:rFonts w:ascii="Tahoma" w:hAnsi="Tahoma" w:cs="Tahoma"/>
          <w:sz w:val="20"/>
          <w:szCs w:val="20"/>
        </w:rPr>
      </w:pPr>
      <w:r>
        <w:rPr>
          <w:rFonts w:ascii="Tahoma" w:hAnsi="Tahoma" w:cs="Tahoma"/>
          <w:sz w:val="20"/>
          <w:szCs w:val="20"/>
        </w:rPr>
        <w:t>T</w:t>
      </w:r>
      <w:r w:rsidR="00AC066F" w:rsidRPr="00AC066F">
        <w:rPr>
          <w:rFonts w:ascii="Tahoma" w:hAnsi="Tahoma" w:cs="Tahoma"/>
          <w:sz w:val="20"/>
          <w:szCs w:val="20"/>
        </w:rPr>
        <w:t xml:space="preserve">he New Zealand Prime Minister, six  key Ministers from both sides of the Tasman as well as the respective Leaders of the Opposition </w:t>
      </w:r>
      <w:r>
        <w:rPr>
          <w:rFonts w:ascii="Tahoma" w:hAnsi="Tahoma" w:cs="Tahoma"/>
          <w:sz w:val="20"/>
          <w:szCs w:val="20"/>
        </w:rPr>
        <w:t xml:space="preserve">will be </w:t>
      </w:r>
      <w:r w:rsidR="00AC066F" w:rsidRPr="00AC066F">
        <w:rPr>
          <w:rFonts w:ascii="Tahoma" w:hAnsi="Tahoma" w:cs="Tahoma"/>
          <w:sz w:val="20"/>
          <w:szCs w:val="20"/>
        </w:rPr>
        <w:t>attending the event.</w:t>
      </w:r>
      <w:r w:rsidR="00DC791B">
        <w:rPr>
          <w:rFonts w:ascii="Tahoma" w:hAnsi="Tahoma" w:cs="Tahoma"/>
          <w:sz w:val="20"/>
          <w:szCs w:val="20"/>
        </w:rPr>
        <w:t xml:space="preserve"> </w:t>
      </w:r>
      <w:hyperlink r:id="rId20" w:history="1">
        <w:r w:rsidR="00612CE5" w:rsidRPr="00DC791B">
          <w:rPr>
            <w:rStyle w:val="Hyperlink"/>
            <w:rFonts w:ascii="Tahoma" w:hAnsi="Tahoma" w:cs="Tahoma"/>
            <w:sz w:val="20"/>
            <w:szCs w:val="20"/>
          </w:rPr>
          <w:t>Full article available here</w:t>
        </w:r>
      </w:hyperlink>
      <w:r w:rsidR="00612CE5" w:rsidRPr="007A12F1">
        <w:rPr>
          <w:rFonts w:ascii="Tahoma" w:hAnsi="Tahoma" w:cs="Tahoma"/>
          <w:sz w:val="20"/>
          <w:szCs w:val="20"/>
        </w:rPr>
        <w:t xml:space="preserve"> </w:t>
      </w:r>
    </w:p>
    <w:p w14:paraId="365477C9" w14:textId="77777777" w:rsidR="004F1767" w:rsidRPr="007A12F1" w:rsidRDefault="004F1767" w:rsidP="007A12F1">
      <w:pPr>
        <w:spacing w:after="0" w:line="300" w:lineRule="auto"/>
        <w:rPr>
          <w:rFonts w:ascii="Tahoma" w:hAnsi="Tahoma" w:cs="Tahoma"/>
          <w:sz w:val="20"/>
          <w:szCs w:val="20"/>
        </w:rPr>
      </w:pPr>
    </w:p>
    <w:p w14:paraId="618431FC" w14:textId="77777777" w:rsidR="004F1767" w:rsidRPr="007A12F1" w:rsidRDefault="00026CD5" w:rsidP="007A12F1">
      <w:pPr>
        <w:shd w:val="clear" w:color="auto" w:fill="B6DDE8" w:themeFill="accent5" w:themeFillTint="66"/>
        <w:spacing w:after="0" w:line="300" w:lineRule="auto"/>
        <w:rPr>
          <w:rFonts w:ascii="Tahoma" w:hAnsi="Tahoma" w:cs="Tahoma"/>
          <w:b/>
          <w:sz w:val="20"/>
          <w:szCs w:val="20"/>
        </w:rPr>
      </w:pPr>
      <w:r w:rsidRPr="007A12F1">
        <w:rPr>
          <w:rFonts w:ascii="Tahoma" w:hAnsi="Tahoma" w:cs="Tahoma"/>
          <w:noProof/>
          <w:sz w:val="20"/>
          <w:szCs w:val="20"/>
          <w:lang w:eastAsia="en-NZ"/>
        </w:rPr>
        <w:drawing>
          <wp:inline distT="0" distB="0" distL="0" distR="0" wp14:anchorId="3B6D6576" wp14:editId="6EDA3AAE">
            <wp:extent cx="1453778" cy="4629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465161" cy="466612"/>
                    </a:xfrm>
                    <a:prstGeom prst="rect">
                      <a:avLst/>
                    </a:prstGeom>
                  </pic:spPr>
                </pic:pic>
              </a:graphicData>
            </a:graphic>
          </wp:inline>
        </w:drawing>
      </w:r>
    </w:p>
    <w:p w14:paraId="63F88428" w14:textId="39D4A884" w:rsidR="008B6261" w:rsidRPr="003A44EC" w:rsidRDefault="008B6261" w:rsidP="003A44EC">
      <w:pPr>
        <w:pStyle w:val="ListParagraph"/>
        <w:numPr>
          <w:ilvl w:val="1"/>
          <w:numId w:val="2"/>
        </w:numPr>
        <w:spacing w:after="0" w:line="300" w:lineRule="auto"/>
        <w:ind w:hanging="792"/>
        <w:rPr>
          <w:rFonts w:ascii="Tahoma" w:hAnsi="Tahoma" w:cs="Tahoma"/>
          <w:b/>
          <w:sz w:val="20"/>
          <w:szCs w:val="20"/>
        </w:rPr>
      </w:pPr>
      <w:r w:rsidRPr="003A44EC">
        <w:rPr>
          <w:rFonts w:ascii="Tahoma" w:hAnsi="Tahoma" w:cs="Tahoma"/>
          <w:b/>
          <w:sz w:val="20"/>
          <w:szCs w:val="20"/>
        </w:rPr>
        <w:t xml:space="preserve">Northland kiwifruit uneconomic without controversial spray </w:t>
      </w:r>
    </w:p>
    <w:p w14:paraId="3D270A6B" w14:textId="3C889E2E" w:rsidR="008B6261" w:rsidRPr="007A12F1" w:rsidRDefault="008B6261" w:rsidP="008B6261">
      <w:pPr>
        <w:spacing w:after="0" w:line="300" w:lineRule="auto"/>
        <w:rPr>
          <w:rFonts w:ascii="Tahoma" w:hAnsi="Tahoma" w:cs="Tahoma"/>
          <w:sz w:val="20"/>
          <w:szCs w:val="20"/>
        </w:rPr>
      </w:pPr>
      <w:r w:rsidRPr="007A12F1">
        <w:rPr>
          <w:rFonts w:ascii="Tahoma" w:hAnsi="Tahoma" w:cs="Tahoma"/>
          <w:sz w:val="20"/>
          <w:szCs w:val="20"/>
        </w:rPr>
        <w:lastRenderedPageBreak/>
        <w:t>Earlier this week Kerikeri man John Levers succeeded in persuading the Environmental Protection Authority (EPA) to reconsider whether the horticultural spray Hi-Cane should be allowed in New Zealand.</w:t>
      </w:r>
      <w:r w:rsidR="00841F95">
        <w:rPr>
          <w:rFonts w:ascii="Tahoma" w:hAnsi="Tahoma" w:cs="Tahoma"/>
          <w:sz w:val="20"/>
          <w:szCs w:val="20"/>
        </w:rPr>
        <w:t xml:space="preserve"> </w:t>
      </w:r>
      <w:r w:rsidRPr="007A12F1">
        <w:rPr>
          <w:rFonts w:ascii="Tahoma" w:hAnsi="Tahoma" w:cs="Tahoma"/>
          <w:sz w:val="20"/>
          <w:szCs w:val="20"/>
        </w:rPr>
        <w:t>The spray was last re-assessed by the EPA in 2006 but since then a European study has raised concerns about its effect on bystanders, spray operators, groundwater and birdlife. It was banned by the European Food Safety Authority in 2008.</w:t>
      </w:r>
      <w:r>
        <w:rPr>
          <w:rFonts w:ascii="Tahoma" w:hAnsi="Tahoma" w:cs="Tahoma"/>
          <w:sz w:val="20"/>
          <w:szCs w:val="20"/>
        </w:rPr>
        <w:t xml:space="preserve"> </w:t>
      </w:r>
      <w:r w:rsidRPr="007A12F1">
        <w:rPr>
          <w:rFonts w:ascii="Tahoma" w:hAnsi="Tahoma" w:cs="Tahoma"/>
          <w:sz w:val="20"/>
          <w:szCs w:val="20"/>
        </w:rPr>
        <w:t>The EPA is expected to take about six months to complete its re-assessment.</w:t>
      </w:r>
    </w:p>
    <w:p w14:paraId="1DC791FA" w14:textId="77777777" w:rsidR="008B6261" w:rsidRDefault="008B6261" w:rsidP="008B6261">
      <w:pPr>
        <w:spacing w:after="0" w:line="300" w:lineRule="auto"/>
        <w:rPr>
          <w:rFonts w:ascii="Tahoma" w:hAnsi="Tahoma" w:cs="Tahoma"/>
          <w:sz w:val="20"/>
          <w:szCs w:val="20"/>
        </w:rPr>
      </w:pPr>
    </w:p>
    <w:p w14:paraId="0C37D4E7" w14:textId="602931E3" w:rsidR="008B6261" w:rsidRPr="007A12F1" w:rsidRDefault="008B6261" w:rsidP="008B6261">
      <w:pPr>
        <w:spacing w:after="0" w:line="300" w:lineRule="auto"/>
        <w:rPr>
          <w:rFonts w:ascii="Tahoma" w:hAnsi="Tahoma" w:cs="Tahoma"/>
          <w:sz w:val="20"/>
          <w:szCs w:val="20"/>
        </w:rPr>
      </w:pPr>
      <w:r w:rsidRPr="007A12F1">
        <w:rPr>
          <w:rFonts w:ascii="Tahoma" w:hAnsi="Tahoma" w:cs="Tahoma"/>
          <w:sz w:val="20"/>
          <w:szCs w:val="20"/>
        </w:rPr>
        <w:t>New Zealand Kiwifruit Growers chief executive Nikki Johnson said, however, that Hi-Cane was an essential tool ensuring economically-viable levels of production on kiwifruit orchards.</w:t>
      </w:r>
      <w:r w:rsidR="00841F95">
        <w:rPr>
          <w:rFonts w:ascii="Tahoma" w:hAnsi="Tahoma" w:cs="Tahoma"/>
          <w:sz w:val="20"/>
          <w:szCs w:val="20"/>
        </w:rPr>
        <w:t xml:space="preserve"> </w:t>
      </w:r>
      <w:r w:rsidRPr="007A12F1">
        <w:rPr>
          <w:rFonts w:ascii="Tahoma" w:hAnsi="Tahoma" w:cs="Tahoma"/>
          <w:sz w:val="20"/>
          <w:szCs w:val="20"/>
        </w:rPr>
        <w:t xml:space="preserve">''Without the use of Hi-Cane, the </w:t>
      </w:r>
      <w:proofErr w:type="gramStart"/>
      <w:r w:rsidRPr="007A12F1">
        <w:rPr>
          <w:rFonts w:ascii="Tahoma" w:hAnsi="Tahoma" w:cs="Tahoma"/>
          <w:sz w:val="20"/>
          <w:szCs w:val="20"/>
        </w:rPr>
        <w:t>amount</w:t>
      </w:r>
      <w:proofErr w:type="gramEnd"/>
      <w:r w:rsidRPr="007A12F1">
        <w:rPr>
          <w:rFonts w:ascii="Tahoma" w:hAnsi="Tahoma" w:cs="Tahoma"/>
          <w:sz w:val="20"/>
          <w:szCs w:val="20"/>
        </w:rPr>
        <w:t xml:space="preserve"> of flowers and fruit produced in many of the country's growing districts would become uneconomic, especially in warm winters.''</w:t>
      </w:r>
      <w:r>
        <w:rPr>
          <w:rFonts w:ascii="Tahoma" w:hAnsi="Tahoma" w:cs="Tahoma"/>
          <w:sz w:val="20"/>
          <w:szCs w:val="20"/>
        </w:rPr>
        <w:t xml:space="preserve"> </w:t>
      </w:r>
      <w:r w:rsidRPr="007A12F1">
        <w:rPr>
          <w:rFonts w:ascii="Tahoma" w:hAnsi="Tahoma" w:cs="Tahoma"/>
          <w:sz w:val="20"/>
          <w:szCs w:val="20"/>
        </w:rPr>
        <w:t>The product's risks could be managed through existing controls and industry best practice, Johnson said.</w:t>
      </w:r>
    </w:p>
    <w:p w14:paraId="54EF546B" w14:textId="77777777" w:rsidR="008B6261" w:rsidRDefault="008B6261" w:rsidP="008B6261">
      <w:pPr>
        <w:spacing w:after="0" w:line="300" w:lineRule="auto"/>
        <w:rPr>
          <w:rFonts w:ascii="Tahoma" w:hAnsi="Tahoma" w:cs="Tahoma"/>
          <w:sz w:val="20"/>
          <w:szCs w:val="20"/>
        </w:rPr>
      </w:pPr>
    </w:p>
    <w:p w14:paraId="7C86770B" w14:textId="62CFDE72" w:rsidR="00841F95" w:rsidRDefault="008B6261" w:rsidP="00841F95">
      <w:pPr>
        <w:spacing w:after="0" w:line="300" w:lineRule="auto"/>
        <w:rPr>
          <w:rFonts w:ascii="Tahoma" w:hAnsi="Tahoma" w:cs="Tahoma"/>
          <w:sz w:val="20"/>
          <w:szCs w:val="20"/>
        </w:rPr>
      </w:pPr>
      <w:r w:rsidRPr="007A12F1">
        <w:rPr>
          <w:rFonts w:ascii="Tahoma" w:hAnsi="Tahoma" w:cs="Tahoma"/>
          <w:sz w:val="20"/>
          <w:szCs w:val="20"/>
        </w:rPr>
        <w:t>The industry has previously said no effective replacement for Hi-Cane is currently available, though research is continuing into some promising alternatives.</w:t>
      </w:r>
      <w:r>
        <w:rPr>
          <w:rFonts w:ascii="Tahoma" w:hAnsi="Tahoma" w:cs="Tahoma"/>
          <w:sz w:val="20"/>
          <w:szCs w:val="20"/>
        </w:rPr>
        <w:t xml:space="preserve"> </w:t>
      </w:r>
      <w:r w:rsidRPr="007A12F1">
        <w:rPr>
          <w:rFonts w:ascii="Tahoma" w:hAnsi="Tahoma" w:cs="Tahoma"/>
          <w:sz w:val="20"/>
          <w:szCs w:val="20"/>
        </w:rPr>
        <w:t>That is disputed by Levers, who maintains alternatives are already on the market.</w:t>
      </w:r>
    </w:p>
    <w:p w14:paraId="163ADCE4" w14:textId="77777777" w:rsidR="00841F95" w:rsidRDefault="00841F95" w:rsidP="008B6261">
      <w:pPr>
        <w:spacing w:after="0" w:line="300" w:lineRule="auto"/>
        <w:rPr>
          <w:rFonts w:ascii="Tahoma" w:hAnsi="Tahoma" w:cs="Tahoma"/>
          <w:sz w:val="20"/>
          <w:szCs w:val="20"/>
        </w:rPr>
      </w:pPr>
    </w:p>
    <w:p w14:paraId="6CEFBBEF" w14:textId="5B95A07E" w:rsidR="008B6261" w:rsidRPr="007A12F1" w:rsidRDefault="008B6261" w:rsidP="008B6261">
      <w:pPr>
        <w:spacing w:after="0" w:line="300" w:lineRule="auto"/>
        <w:rPr>
          <w:rFonts w:ascii="Tahoma" w:hAnsi="Tahoma" w:cs="Tahoma"/>
          <w:sz w:val="20"/>
          <w:szCs w:val="20"/>
        </w:rPr>
      </w:pPr>
      <w:r>
        <w:rPr>
          <w:rFonts w:ascii="Tahoma" w:hAnsi="Tahoma" w:cs="Tahoma"/>
          <w:sz w:val="20"/>
          <w:szCs w:val="20"/>
        </w:rPr>
        <w:t xml:space="preserve"> </w:t>
      </w:r>
      <w:r w:rsidRPr="007A12F1">
        <w:rPr>
          <w:rFonts w:ascii="Tahoma" w:hAnsi="Tahoma" w:cs="Tahoma"/>
          <w:sz w:val="20"/>
          <w:szCs w:val="20"/>
        </w:rPr>
        <w:t>News of a possible clampdown on Hi-Cane comes amid a boom in kiwifruit planting around Kerikeri.</w:t>
      </w:r>
      <w:r>
        <w:rPr>
          <w:rFonts w:ascii="Tahoma" w:hAnsi="Tahoma" w:cs="Tahoma"/>
          <w:sz w:val="20"/>
          <w:szCs w:val="20"/>
        </w:rPr>
        <w:t xml:space="preserve"> </w:t>
      </w:r>
      <w:proofErr w:type="spellStart"/>
      <w:r w:rsidRPr="007A12F1">
        <w:rPr>
          <w:rFonts w:ascii="Tahoma" w:hAnsi="Tahoma" w:cs="Tahoma"/>
          <w:sz w:val="20"/>
          <w:szCs w:val="20"/>
        </w:rPr>
        <w:t>Craigmore</w:t>
      </w:r>
      <w:proofErr w:type="spellEnd"/>
      <w:r w:rsidRPr="007A12F1">
        <w:rPr>
          <w:rFonts w:ascii="Tahoma" w:hAnsi="Tahoma" w:cs="Tahoma"/>
          <w:sz w:val="20"/>
          <w:szCs w:val="20"/>
        </w:rPr>
        <w:t xml:space="preserve"> </w:t>
      </w:r>
      <w:proofErr w:type="spellStart"/>
      <w:r w:rsidRPr="007A12F1">
        <w:rPr>
          <w:rFonts w:ascii="Tahoma" w:hAnsi="Tahoma" w:cs="Tahoma"/>
          <w:sz w:val="20"/>
          <w:szCs w:val="20"/>
        </w:rPr>
        <w:t>Sustainables</w:t>
      </w:r>
      <w:proofErr w:type="spellEnd"/>
      <w:r w:rsidRPr="007A12F1">
        <w:rPr>
          <w:rFonts w:ascii="Tahoma" w:hAnsi="Tahoma" w:cs="Tahoma"/>
          <w:sz w:val="20"/>
          <w:szCs w:val="20"/>
        </w:rPr>
        <w:t xml:space="preserve"> is planting a 137ha former dairy farm along </w:t>
      </w:r>
      <w:proofErr w:type="spellStart"/>
      <w:r w:rsidRPr="007A12F1">
        <w:rPr>
          <w:rFonts w:ascii="Tahoma" w:hAnsi="Tahoma" w:cs="Tahoma"/>
          <w:sz w:val="20"/>
          <w:szCs w:val="20"/>
        </w:rPr>
        <w:t>Wiroa</w:t>
      </w:r>
      <w:proofErr w:type="spellEnd"/>
      <w:r w:rsidRPr="007A12F1">
        <w:rPr>
          <w:rFonts w:ascii="Tahoma" w:hAnsi="Tahoma" w:cs="Tahoma"/>
          <w:sz w:val="20"/>
          <w:szCs w:val="20"/>
        </w:rPr>
        <w:t xml:space="preserve"> Rd, near Bay of Islands Airport, in mostly gold kiwifruit.</w:t>
      </w:r>
      <w:r>
        <w:rPr>
          <w:rFonts w:ascii="Tahoma" w:hAnsi="Tahoma" w:cs="Tahoma"/>
          <w:sz w:val="20"/>
          <w:szCs w:val="20"/>
        </w:rPr>
        <w:t xml:space="preserve"> </w:t>
      </w:r>
      <w:hyperlink r:id="rId22" w:history="1">
        <w:r w:rsidRPr="007A12F1">
          <w:rPr>
            <w:rStyle w:val="Hyperlink"/>
            <w:rFonts w:ascii="Tahoma" w:hAnsi="Tahoma" w:cs="Tahoma"/>
            <w:sz w:val="20"/>
            <w:szCs w:val="20"/>
          </w:rPr>
          <w:t>Full article available here</w:t>
        </w:r>
      </w:hyperlink>
      <w:r w:rsidRPr="007A12F1">
        <w:rPr>
          <w:rFonts w:ascii="Tahoma" w:hAnsi="Tahoma" w:cs="Tahoma"/>
          <w:sz w:val="20"/>
          <w:szCs w:val="20"/>
        </w:rPr>
        <w:t xml:space="preserve"> </w:t>
      </w:r>
    </w:p>
    <w:p w14:paraId="4418C9E0" w14:textId="77777777" w:rsidR="008B6261" w:rsidRDefault="008B6261" w:rsidP="007A12F1">
      <w:pPr>
        <w:pStyle w:val="Heading1"/>
        <w:spacing w:before="0" w:beforeAutospacing="0" w:after="0" w:afterAutospacing="0" w:line="300" w:lineRule="auto"/>
        <w:rPr>
          <w:rFonts w:ascii="Tahoma" w:hAnsi="Tahoma" w:cs="Tahoma"/>
          <w:sz w:val="20"/>
          <w:szCs w:val="20"/>
        </w:rPr>
      </w:pPr>
    </w:p>
    <w:p w14:paraId="192D657A" w14:textId="77777777" w:rsidR="008B6261" w:rsidRDefault="008B6261" w:rsidP="007A12F1">
      <w:pPr>
        <w:pStyle w:val="Heading1"/>
        <w:spacing w:before="0" w:beforeAutospacing="0" w:after="0" w:afterAutospacing="0" w:line="300" w:lineRule="auto"/>
        <w:rPr>
          <w:rFonts w:ascii="Tahoma" w:hAnsi="Tahoma" w:cs="Tahoma"/>
          <w:sz w:val="20"/>
          <w:szCs w:val="20"/>
        </w:rPr>
      </w:pPr>
    </w:p>
    <w:p w14:paraId="30DE4B8D" w14:textId="77777777" w:rsidR="008B6261" w:rsidRDefault="008B6261" w:rsidP="007A12F1">
      <w:pPr>
        <w:pStyle w:val="Heading1"/>
        <w:spacing w:before="0" w:beforeAutospacing="0" w:after="0" w:afterAutospacing="0" w:line="300" w:lineRule="auto"/>
        <w:rPr>
          <w:rFonts w:ascii="Tahoma" w:hAnsi="Tahoma" w:cs="Tahoma"/>
          <w:sz w:val="20"/>
          <w:szCs w:val="20"/>
        </w:rPr>
      </w:pPr>
    </w:p>
    <w:p w14:paraId="24660204" w14:textId="7D9AA5F9" w:rsidR="008C0B47" w:rsidRPr="003A44EC" w:rsidRDefault="008C0B47" w:rsidP="003A44EC">
      <w:pPr>
        <w:pStyle w:val="ListParagraph"/>
        <w:numPr>
          <w:ilvl w:val="1"/>
          <w:numId w:val="2"/>
        </w:numPr>
        <w:spacing w:after="0" w:line="300" w:lineRule="auto"/>
        <w:ind w:hanging="792"/>
        <w:rPr>
          <w:rFonts w:ascii="Tahoma" w:hAnsi="Tahoma" w:cs="Tahoma"/>
          <w:b/>
          <w:sz w:val="20"/>
          <w:szCs w:val="20"/>
        </w:rPr>
      </w:pPr>
      <w:r w:rsidRPr="003A44EC">
        <w:rPr>
          <w:rFonts w:ascii="Tahoma" w:hAnsi="Tahoma" w:cs="Tahoma"/>
          <w:b/>
          <w:sz w:val="20"/>
          <w:szCs w:val="20"/>
        </w:rPr>
        <w:t>Philippines Dept of Agriculture strives for balanced onion trade with New Zealand</w:t>
      </w:r>
    </w:p>
    <w:p w14:paraId="392E5958" w14:textId="69FFA7E0" w:rsidR="004F1767" w:rsidRPr="007A12F1" w:rsidRDefault="008C0B47" w:rsidP="00DC791B">
      <w:pPr>
        <w:pStyle w:val="NormalWeb"/>
        <w:spacing w:before="0" w:beforeAutospacing="0" w:after="0" w:afterAutospacing="0" w:line="300" w:lineRule="auto"/>
        <w:rPr>
          <w:rFonts w:ascii="Tahoma" w:hAnsi="Tahoma" w:cs="Tahoma"/>
          <w:sz w:val="20"/>
          <w:szCs w:val="20"/>
        </w:rPr>
      </w:pPr>
      <w:r w:rsidRPr="007A12F1">
        <w:rPr>
          <w:rFonts w:ascii="Tahoma" w:hAnsi="Tahoma" w:cs="Tahoma"/>
          <w:sz w:val="20"/>
          <w:szCs w:val="20"/>
        </w:rPr>
        <w:t>The Philippines Department of Agriculture said it would strive for a balanced onion trade with New Zealand, which expressed a strong interest in exporting its onions to the Philippines. This emerged when Agriculture Secretary William Dar recently met with New Zealand Ambassador to Manila David Strachan and discussed market access of New Zealand onions to the country</w:t>
      </w:r>
      <w:r w:rsidR="00DC791B">
        <w:rPr>
          <w:rFonts w:ascii="Tahoma" w:hAnsi="Tahoma" w:cs="Tahoma"/>
          <w:sz w:val="20"/>
          <w:szCs w:val="20"/>
        </w:rPr>
        <w:t xml:space="preserve">. </w:t>
      </w:r>
      <w:hyperlink r:id="rId23" w:history="1">
        <w:r w:rsidR="004F1767" w:rsidRPr="007A12F1">
          <w:rPr>
            <w:rStyle w:val="Hyperlink"/>
            <w:rFonts w:ascii="Tahoma" w:hAnsi="Tahoma" w:cs="Tahoma"/>
            <w:sz w:val="20"/>
            <w:szCs w:val="20"/>
          </w:rPr>
          <w:t>Full article available here</w:t>
        </w:r>
      </w:hyperlink>
      <w:r w:rsidR="004F1767" w:rsidRPr="007A12F1">
        <w:rPr>
          <w:rFonts w:ascii="Tahoma" w:hAnsi="Tahoma" w:cs="Tahoma"/>
          <w:sz w:val="20"/>
          <w:szCs w:val="20"/>
        </w:rPr>
        <w:t xml:space="preserve"> </w:t>
      </w:r>
    </w:p>
    <w:p w14:paraId="753FAF72" w14:textId="77777777" w:rsidR="00DC791B" w:rsidRDefault="00DC791B" w:rsidP="007A12F1">
      <w:pPr>
        <w:pStyle w:val="Heading1"/>
        <w:spacing w:before="0" w:beforeAutospacing="0" w:after="0" w:afterAutospacing="0" w:line="300" w:lineRule="auto"/>
        <w:rPr>
          <w:rFonts w:ascii="Tahoma" w:hAnsi="Tahoma" w:cs="Tahoma"/>
          <w:sz w:val="20"/>
          <w:szCs w:val="20"/>
        </w:rPr>
      </w:pPr>
    </w:p>
    <w:p w14:paraId="0C78545C" w14:textId="77777777" w:rsidR="00DC791B" w:rsidRDefault="00DC791B" w:rsidP="007A12F1">
      <w:pPr>
        <w:pStyle w:val="Heading1"/>
        <w:spacing w:before="0" w:beforeAutospacing="0" w:after="0" w:afterAutospacing="0" w:line="300" w:lineRule="auto"/>
        <w:rPr>
          <w:rFonts w:ascii="Tahoma" w:hAnsi="Tahoma" w:cs="Tahoma"/>
          <w:sz w:val="20"/>
          <w:szCs w:val="20"/>
        </w:rPr>
      </w:pPr>
    </w:p>
    <w:p w14:paraId="2DCB73B4" w14:textId="77777777" w:rsidR="00DC791B" w:rsidRDefault="00DC791B" w:rsidP="007A12F1">
      <w:pPr>
        <w:pStyle w:val="Heading1"/>
        <w:spacing w:before="0" w:beforeAutospacing="0" w:after="0" w:afterAutospacing="0" w:line="300" w:lineRule="auto"/>
        <w:rPr>
          <w:rFonts w:ascii="Tahoma" w:hAnsi="Tahoma" w:cs="Tahoma"/>
          <w:sz w:val="20"/>
          <w:szCs w:val="20"/>
        </w:rPr>
      </w:pPr>
    </w:p>
    <w:p w14:paraId="4CBD5C70" w14:textId="71228E63" w:rsidR="00654D38" w:rsidRPr="003A44EC" w:rsidRDefault="00654D38" w:rsidP="003A44EC">
      <w:pPr>
        <w:pStyle w:val="ListParagraph"/>
        <w:numPr>
          <w:ilvl w:val="1"/>
          <w:numId w:val="2"/>
        </w:numPr>
        <w:spacing w:after="0" w:line="300" w:lineRule="auto"/>
        <w:ind w:hanging="792"/>
        <w:rPr>
          <w:rFonts w:ascii="Tahoma" w:hAnsi="Tahoma" w:cs="Tahoma"/>
          <w:b/>
          <w:sz w:val="20"/>
          <w:szCs w:val="20"/>
        </w:rPr>
      </w:pPr>
      <w:r w:rsidRPr="003A44EC">
        <w:rPr>
          <w:rFonts w:ascii="Tahoma" w:hAnsi="Tahoma" w:cs="Tahoma"/>
          <w:b/>
          <w:sz w:val="20"/>
          <w:szCs w:val="20"/>
        </w:rPr>
        <w:t>Central Otago growers crank up frost fighting efforts</w:t>
      </w:r>
    </w:p>
    <w:p w14:paraId="0A5F5BAE" w14:textId="0731B2B0" w:rsidR="00654D38" w:rsidRPr="007A12F1" w:rsidRDefault="00654D38" w:rsidP="007A12F1">
      <w:pPr>
        <w:pStyle w:val="NormalWeb"/>
        <w:spacing w:before="0" w:beforeAutospacing="0" w:after="0" w:afterAutospacing="0" w:line="300" w:lineRule="auto"/>
        <w:rPr>
          <w:rFonts w:ascii="Tahoma" w:hAnsi="Tahoma" w:cs="Tahoma"/>
          <w:sz w:val="20"/>
          <w:szCs w:val="20"/>
        </w:rPr>
      </w:pPr>
      <w:r w:rsidRPr="007A12F1">
        <w:rPr>
          <w:rFonts w:ascii="Tahoma" w:hAnsi="Tahoma" w:cs="Tahoma"/>
          <w:sz w:val="20"/>
          <w:szCs w:val="20"/>
        </w:rPr>
        <w:t>In New Zealand’s Central Otago, wind machines and helicopters are being used to protect precious crop from frosts. Tim Jones, chief executive of 45 South Orchard and Packhouse in Cromwell, says the cold is expected to stick around for another month. A vortex of "stormy and freezing weather" from around Antarctica eventually lets cold air from the south rush north. The last time this happened -in 2002- New Zealand suffered temperatures that were, on average, between 2C and 3C colder than normal.</w:t>
      </w:r>
    </w:p>
    <w:p w14:paraId="6C3B7E66" w14:textId="77777777" w:rsidR="00DC791B" w:rsidRDefault="00DC791B" w:rsidP="007A12F1">
      <w:pPr>
        <w:pStyle w:val="NormalWeb"/>
        <w:spacing w:before="0" w:beforeAutospacing="0" w:after="0" w:afterAutospacing="0" w:line="300" w:lineRule="auto"/>
        <w:rPr>
          <w:rFonts w:ascii="Tahoma" w:hAnsi="Tahoma" w:cs="Tahoma"/>
          <w:sz w:val="20"/>
          <w:szCs w:val="20"/>
        </w:rPr>
      </w:pPr>
    </w:p>
    <w:p w14:paraId="422649D4" w14:textId="6B38C582" w:rsidR="004F1767" w:rsidRPr="007A12F1" w:rsidRDefault="00654D38" w:rsidP="00DC791B">
      <w:pPr>
        <w:pStyle w:val="NormalWeb"/>
        <w:spacing w:before="0" w:beforeAutospacing="0" w:after="0" w:afterAutospacing="0" w:line="300" w:lineRule="auto"/>
        <w:rPr>
          <w:rFonts w:ascii="Tahoma" w:hAnsi="Tahoma" w:cs="Tahoma"/>
          <w:sz w:val="20"/>
          <w:szCs w:val="20"/>
        </w:rPr>
      </w:pPr>
      <w:r w:rsidRPr="007A12F1">
        <w:rPr>
          <w:rFonts w:ascii="Tahoma" w:hAnsi="Tahoma" w:cs="Tahoma"/>
          <w:sz w:val="20"/>
          <w:szCs w:val="20"/>
        </w:rPr>
        <w:t>Jones also said he remembers that challenging spring well. "The last one in 2002 I do recall had an awful lot of frosts right throughout the spring," he said. "Particularly leading on into October and November.</w:t>
      </w:r>
      <w:r w:rsidR="00DC791B">
        <w:rPr>
          <w:rFonts w:ascii="Tahoma" w:hAnsi="Tahoma" w:cs="Tahoma"/>
          <w:sz w:val="20"/>
          <w:szCs w:val="20"/>
        </w:rPr>
        <w:t xml:space="preserve"> </w:t>
      </w:r>
      <w:hyperlink r:id="rId24" w:history="1">
        <w:r w:rsidR="004F1767" w:rsidRPr="007A12F1">
          <w:rPr>
            <w:rStyle w:val="Hyperlink"/>
            <w:rFonts w:ascii="Tahoma" w:hAnsi="Tahoma" w:cs="Tahoma"/>
            <w:sz w:val="20"/>
            <w:szCs w:val="20"/>
          </w:rPr>
          <w:t>Full article available here</w:t>
        </w:r>
      </w:hyperlink>
      <w:r w:rsidR="004F1767" w:rsidRPr="007A12F1">
        <w:rPr>
          <w:rFonts w:ascii="Tahoma" w:hAnsi="Tahoma" w:cs="Tahoma"/>
          <w:sz w:val="20"/>
          <w:szCs w:val="20"/>
        </w:rPr>
        <w:t xml:space="preserve"> </w:t>
      </w:r>
    </w:p>
    <w:p w14:paraId="32FDC8CE" w14:textId="7EB4FE3E" w:rsidR="00776912" w:rsidRDefault="00776912" w:rsidP="007A12F1">
      <w:pPr>
        <w:spacing w:after="0" w:line="300" w:lineRule="auto"/>
        <w:rPr>
          <w:rFonts w:ascii="Tahoma" w:hAnsi="Tahoma" w:cs="Tahoma"/>
          <w:sz w:val="20"/>
          <w:szCs w:val="20"/>
        </w:rPr>
      </w:pPr>
    </w:p>
    <w:p w14:paraId="008A90BB" w14:textId="77777777" w:rsidR="00D97353" w:rsidRPr="007A12F1" w:rsidRDefault="00D97353" w:rsidP="007A12F1">
      <w:pPr>
        <w:spacing w:after="0" w:line="300" w:lineRule="auto"/>
        <w:rPr>
          <w:rFonts w:ascii="Tahoma" w:hAnsi="Tahoma" w:cs="Tahoma"/>
          <w:sz w:val="20"/>
          <w:szCs w:val="20"/>
        </w:rPr>
      </w:pPr>
    </w:p>
    <w:p w14:paraId="15AA19DE" w14:textId="39AF11C5" w:rsidR="00776912" w:rsidRPr="007A12F1" w:rsidRDefault="00776912" w:rsidP="007A12F1">
      <w:pPr>
        <w:spacing w:after="0" w:line="300" w:lineRule="auto"/>
        <w:rPr>
          <w:rFonts w:ascii="Tahoma" w:hAnsi="Tahoma" w:cs="Tahoma"/>
          <w:sz w:val="20"/>
          <w:szCs w:val="20"/>
        </w:rPr>
      </w:pPr>
    </w:p>
    <w:p w14:paraId="438F7AAE" w14:textId="1ACB3757" w:rsidR="00DC791B" w:rsidRPr="003A44EC" w:rsidRDefault="00776912" w:rsidP="003A44EC">
      <w:pPr>
        <w:pStyle w:val="ListParagraph"/>
        <w:numPr>
          <w:ilvl w:val="1"/>
          <w:numId w:val="2"/>
        </w:numPr>
        <w:spacing w:after="0" w:line="300" w:lineRule="auto"/>
        <w:ind w:hanging="792"/>
        <w:rPr>
          <w:rFonts w:ascii="Tahoma" w:hAnsi="Tahoma" w:cs="Tahoma"/>
          <w:b/>
          <w:sz w:val="20"/>
          <w:szCs w:val="20"/>
        </w:rPr>
      </w:pPr>
      <w:r w:rsidRPr="003A44EC">
        <w:rPr>
          <w:rFonts w:ascii="Tahoma" w:hAnsi="Tahoma" w:cs="Tahoma"/>
          <w:b/>
          <w:sz w:val="20"/>
          <w:szCs w:val="20"/>
        </w:rPr>
        <w:lastRenderedPageBreak/>
        <w:t>Avocado volumes up on last year</w:t>
      </w:r>
    </w:p>
    <w:p w14:paraId="51EB2115" w14:textId="7BFDEC48" w:rsidR="004F1767" w:rsidRPr="007A12F1" w:rsidRDefault="00776912" w:rsidP="007A12F1">
      <w:pPr>
        <w:spacing w:after="0" w:line="300" w:lineRule="auto"/>
        <w:rPr>
          <w:rFonts w:ascii="Tahoma" w:hAnsi="Tahoma" w:cs="Tahoma"/>
          <w:sz w:val="20"/>
          <w:szCs w:val="20"/>
        </w:rPr>
      </w:pPr>
      <w:r w:rsidRPr="007A12F1">
        <w:rPr>
          <w:rFonts w:ascii="Tahoma" w:hAnsi="Tahoma" w:cs="Tahoma"/>
          <w:sz w:val="20"/>
          <w:szCs w:val="20"/>
        </w:rPr>
        <w:t xml:space="preserve">NZ Avocado Chief Executive Jen Scoular reports that with the new avocado season starting, exporters are continuing to build relationships in China, however states that this will take time and will take a while to grow. China is the first large avocado market New Zealand has entered, as there are already larger exporters established there including Mexico, Peru and </w:t>
      </w:r>
      <w:proofErr w:type="gramStart"/>
      <w:r w:rsidRPr="007A12F1">
        <w:rPr>
          <w:rFonts w:ascii="Tahoma" w:hAnsi="Tahoma" w:cs="Tahoma"/>
          <w:sz w:val="20"/>
          <w:szCs w:val="20"/>
        </w:rPr>
        <w:t>Chile..</w:t>
      </w:r>
      <w:proofErr w:type="gramEnd"/>
      <w:r w:rsidRPr="007A12F1">
        <w:rPr>
          <w:rFonts w:ascii="Tahoma" w:hAnsi="Tahoma" w:cs="Tahoma"/>
          <w:sz w:val="20"/>
          <w:szCs w:val="20"/>
        </w:rPr>
        <w:t xml:space="preserve"> </w:t>
      </w:r>
      <w:proofErr w:type="spellStart"/>
      <w:r w:rsidRPr="007A12F1">
        <w:rPr>
          <w:rFonts w:ascii="Tahoma" w:hAnsi="Tahoma" w:cs="Tahoma"/>
          <w:sz w:val="20"/>
          <w:szCs w:val="20"/>
        </w:rPr>
        <w:t>Avoco</w:t>
      </w:r>
      <w:proofErr w:type="spellEnd"/>
      <w:r w:rsidRPr="007A12F1">
        <w:rPr>
          <w:rFonts w:ascii="Tahoma" w:hAnsi="Tahoma" w:cs="Tahoma"/>
          <w:sz w:val="20"/>
          <w:szCs w:val="20"/>
        </w:rPr>
        <w:t xml:space="preserve"> Director Alistair Young stated fruit volumes this year are up about 20 percent on last year</w:t>
      </w:r>
      <w:r w:rsidR="00DC791B">
        <w:rPr>
          <w:rFonts w:ascii="Tahoma" w:hAnsi="Tahoma" w:cs="Tahoma"/>
          <w:sz w:val="20"/>
          <w:szCs w:val="20"/>
        </w:rPr>
        <w:t xml:space="preserve"> but are well off the highs of three years ago. D</w:t>
      </w:r>
      <w:r w:rsidRPr="007A12F1">
        <w:rPr>
          <w:rFonts w:ascii="Tahoma" w:hAnsi="Tahoma" w:cs="Tahoma"/>
          <w:sz w:val="20"/>
          <w:szCs w:val="20"/>
        </w:rPr>
        <w:t>espite the lack of rain which has been tackled with irrigation, meaning that early fruit size is looking good. Mr Young feels prices have been relatively good so far early in the season on the domestic market and it is still early days for export prices.</w:t>
      </w:r>
      <w:r w:rsidR="00DC791B">
        <w:rPr>
          <w:rFonts w:ascii="Tahoma" w:hAnsi="Tahoma" w:cs="Tahoma"/>
          <w:sz w:val="20"/>
          <w:szCs w:val="20"/>
        </w:rPr>
        <w:t xml:space="preserve"> </w:t>
      </w:r>
      <w:hyperlink r:id="rId25" w:history="1">
        <w:r w:rsidR="004F1767" w:rsidRPr="00DC791B">
          <w:rPr>
            <w:rStyle w:val="Hyperlink"/>
            <w:rFonts w:ascii="Tahoma" w:hAnsi="Tahoma" w:cs="Tahoma"/>
            <w:sz w:val="20"/>
            <w:szCs w:val="20"/>
          </w:rPr>
          <w:t>Full article available here</w:t>
        </w:r>
      </w:hyperlink>
      <w:r w:rsidR="004F1767" w:rsidRPr="007A12F1">
        <w:rPr>
          <w:rFonts w:ascii="Tahoma" w:hAnsi="Tahoma" w:cs="Tahoma"/>
          <w:sz w:val="20"/>
          <w:szCs w:val="20"/>
        </w:rPr>
        <w:t xml:space="preserve"> </w:t>
      </w:r>
    </w:p>
    <w:p w14:paraId="3385D454" w14:textId="1BF093E7" w:rsidR="009D14C9" w:rsidRPr="007A12F1" w:rsidRDefault="009D14C9" w:rsidP="00DC791B">
      <w:pPr>
        <w:spacing w:after="0" w:line="300" w:lineRule="auto"/>
        <w:rPr>
          <w:rFonts w:ascii="Tahoma" w:hAnsi="Tahoma" w:cs="Tahoma"/>
          <w:sz w:val="20"/>
          <w:szCs w:val="20"/>
        </w:rPr>
      </w:pPr>
      <w:r w:rsidRPr="007A12F1">
        <w:rPr>
          <w:rFonts w:ascii="Tahoma" w:hAnsi="Tahoma" w:cs="Tahoma"/>
          <w:sz w:val="20"/>
          <w:szCs w:val="20"/>
        </w:rPr>
        <w:br/>
      </w:r>
      <w:r w:rsidRPr="007A12F1">
        <w:rPr>
          <w:rFonts w:ascii="Tahoma" w:hAnsi="Tahoma" w:cs="Tahoma"/>
          <w:sz w:val="20"/>
          <w:szCs w:val="20"/>
        </w:rPr>
        <w:br/>
      </w:r>
    </w:p>
    <w:p w14:paraId="302F570F" w14:textId="26E124CD" w:rsidR="009D14C9" w:rsidRPr="003A44EC" w:rsidRDefault="009D14C9" w:rsidP="003A44EC">
      <w:pPr>
        <w:pStyle w:val="ListParagraph"/>
        <w:numPr>
          <w:ilvl w:val="1"/>
          <w:numId w:val="2"/>
        </w:numPr>
        <w:spacing w:after="0" w:line="300" w:lineRule="auto"/>
        <w:ind w:hanging="792"/>
        <w:rPr>
          <w:rFonts w:ascii="Tahoma" w:hAnsi="Tahoma" w:cs="Tahoma"/>
          <w:b/>
          <w:sz w:val="20"/>
          <w:szCs w:val="20"/>
        </w:rPr>
      </w:pPr>
      <w:r w:rsidRPr="003A44EC">
        <w:rPr>
          <w:rFonts w:ascii="Tahoma" w:hAnsi="Tahoma" w:cs="Tahoma"/>
          <w:b/>
          <w:sz w:val="20"/>
          <w:szCs w:val="20"/>
        </w:rPr>
        <w:t>Free ETS allocations phase-out announced</w:t>
      </w:r>
    </w:p>
    <w:p w14:paraId="232BAB4D" w14:textId="77777777" w:rsidR="009D14C9" w:rsidRPr="007A12F1" w:rsidRDefault="009D14C9" w:rsidP="007A12F1">
      <w:pPr>
        <w:pStyle w:val="NormalWeb"/>
        <w:spacing w:before="0" w:beforeAutospacing="0" w:after="0" w:afterAutospacing="0" w:line="300" w:lineRule="auto"/>
        <w:rPr>
          <w:rFonts w:ascii="Tahoma" w:hAnsi="Tahoma" w:cs="Tahoma"/>
          <w:sz w:val="20"/>
          <w:szCs w:val="20"/>
        </w:rPr>
      </w:pPr>
      <w:r w:rsidRPr="007A12F1">
        <w:rPr>
          <w:rFonts w:ascii="Tahoma" w:hAnsi="Tahoma" w:cs="Tahoma"/>
          <w:sz w:val="20"/>
          <w:szCs w:val="20"/>
        </w:rPr>
        <w:t>On the 31st July, the government of New Zealand announced the outcome of its latest ETS review and decision on phasing out of NZ Unit free industrial allocations (for Carbon) – beginning at 1% per year from 2021-2030 then increasing to 2% for 10 years, then 3%.   </w:t>
      </w:r>
    </w:p>
    <w:p w14:paraId="08DE802C" w14:textId="77777777" w:rsidR="00DC791B" w:rsidRDefault="00DC791B" w:rsidP="007A12F1">
      <w:pPr>
        <w:pStyle w:val="NormalWeb"/>
        <w:spacing w:before="0" w:beforeAutospacing="0" w:after="0" w:afterAutospacing="0" w:line="300" w:lineRule="auto"/>
        <w:rPr>
          <w:rFonts w:ascii="Tahoma" w:hAnsi="Tahoma" w:cs="Tahoma"/>
          <w:sz w:val="20"/>
          <w:szCs w:val="20"/>
        </w:rPr>
      </w:pPr>
    </w:p>
    <w:p w14:paraId="5D575C13" w14:textId="264D91C9" w:rsidR="009D14C9" w:rsidRPr="007A12F1" w:rsidRDefault="009D14C9" w:rsidP="007A12F1">
      <w:pPr>
        <w:pStyle w:val="NormalWeb"/>
        <w:spacing w:before="0" w:beforeAutospacing="0" w:after="0" w:afterAutospacing="0" w:line="300" w:lineRule="auto"/>
        <w:rPr>
          <w:rFonts w:ascii="Tahoma" w:hAnsi="Tahoma" w:cs="Tahoma"/>
          <w:sz w:val="20"/>
          <w:szCs w:val="20"/>
        </w:rPr>
      </w:pPr>
      <w:r w:rsidRPr="007A12F1">
        <w:rPr>
          <w:rFonts w:ascii="Tahoma" w:hAnsi="Tahoma" w:cs="Tahoma"/>
          <w:sz w:val="20"/>
          <w:szCs w:val="20"/>
        </w:rPr>
        <w:t>This means that from 2021 fresh tomato growers will receive 1% fewer “free units”, designed to offset the cost on growers of the emissions trading scheme. All industries that receive the free units face this phase-down. The government has also indicated that some industries may face an even faster phase down if it is considered they are “at low risk of emissions leakage”. Emissions leakage means substitution by cheaper imports of higher carbon-emissions alternatives. </w:t>
      </w:r>
    </w:p>
    <w:p w14:paraId="0BE2239C" w14:textId="77777777" w:rsidR="00DC791B" w:rsidRDefault="00DC791B" w:rsidP="007A12F1">
      <w:pPr>
        <w:pStyle w:val="NormalWeb"/>
        <w:spacing w:before="0" w:beforeAutospacing="0" w:after="0" w:afterAutospacing="0" w:line="300" w:lineRule="auto"/>
        <w:rPr>
          <w:rFonts w:ascii="Tahoma" w:hAnsi="Tahoma" w:cs="Tahoma"/>
          <w:sz w:val="20"/>
          <w:szCs w:val="20"/>
        </w:rPr>
      </w:pPr>
    </w:p>
    <w:p w14:paraId="7B741A18" w14:textId="5AE7DBA5" w:rsidR="009D14C9" w:rsidRPr="007A12F1" w:rsidRDefault="009D14C9" w:rsidP="007A12F1">
      <w:pPr>
        <w:pStyle w:val="NormalWeb"/>
        <w:spacing w:before="0" w:beforeAutospacing="0" w:after="0" w:afterAutospacing="0" w:line="300" w:lineRule="auto"/>
        <w:rPr>
          <w:rFonts w:ascii="Tahoma" w:hAnsi="Tahoma" w:cs="Tahoma"/>
          <w:sz w:val="20"/>
          <w:szCs w:val="20"/>
        </w:rPr>
      </w:pPr>
      <w:r w:rsidRPr="007A12F1">
        <w:rPr>
          <w:rFonts w:ascii="Tahoma" w:hAnsi="Tahoma" w:cs="Tahoma"/>
          <w:sz w:val="20"/>
          <w:szCs w:val="20"/>
        </w:rPr>
        <w:t xml:space="preserve">The full description of the recent decisions can be found on the </w:t>
      </w:r>
      <w:hyperlink r:id="rId26" w:tgtFrame="_blank" w:history="1">
        <w:r w:rsidRPr="007A12F1">
          <w:rPr>
            <w:rStyle w:val="Hyperlink"/>
            <w:rFonts w:ascii="Tahoma" w:hAnsi="Tahoma" w:cs="Tahoma"/>
            <w:sz w:val="20"/>
            <w:szCs w:val="20"/>
          </w:rPr>
          <w:t>Ministry for the Environment website</w:t>
        </w:r>
      </w:hyperlink>
      <w:r w:rsidRPr="007A12F1">
        <w:rPr>
          <w:rFonts w:ascii="Tahoma" w:hAnsi="Tahoma" w:cs="Tahoma"/>
          <w:sz w:val="20"/>
          <w:szCs w:val="20"/>
        </w:rPr>
        <w:t>. </w:t>
      </w:r>
    </w:p>
    <w:p w14:paraId="4460FF04" w14:textId="4A22AFA4" w:rsidR="004F1767" w:rsidRPr="007A12F1" w:rsidRDefault="009D14C9" w:rsidP="009A1296">
      <w:pPr>
        <w:pStyle w:val="NormalWeb"/>
        <w:spacing w:before="0" w:beforeAutospacing="0" w:after="0" w:afterAutospacing="0" w:line="300" w:lineRule="auto"/>
        <w:rPr>
          <w:rFonts w:ascii="Tahoma" w:hAnsi="Tahoma" w:cs="Tahoma"/>
          <w:sz w:val="20"/>
          <w:szCs w:val="20"/>
        </w:rPr>
      </w:pPr>
      <w:r w:rsidRPr="007A12F1">
        <w:rPr>
          <w:rFonts w:ascii="Tahoma" w:hAnsi="Tahoma" w:cs="Tahoma"/>
          <w:sz w:val="20"/>
          <w:szCs w:val="20"/>
        </w:rPr>
        <w:t xml:space="preserve">TomatoesNZ in their </w:t>
      </w:r>
      <w:hyperlink r:id="rId27" w:tgtFrame="_blank" w:history="1">
        <w:r w:rsidRPr="007A12F1">
          <w:rPr>
            <w:rStyle w:val="Hyperlink"/>
            <w:rFonts w:ascii="Tahoma" w:hAnsi="Tahoma" w:cs="Tahoma"/>
            <w:sz w:val="20"/>
            <w:szCs w:val="20"/>
          </w:rPr>
          <w:t>submission on this review</w:t>
        </w:r>
      </w:hyperlink>
      <w:r w:rsidRPr="007A12F1">
        <w:rPr>
          <w:rFonts w:ascii="Tahoma" w:hAnsi="Tahoma" w:cs="Tahoma"/>
          <w:sz w:val="20"/>
          <w:szCs w:val="20"/>
        </w:rPr>
        <w:t xml:space="preserve"> strongly advocated for retaining free unit allocations until there are viable alternative heating technologies available for growers throughout New Zealand. They, with HortNZ, will continue to press for appropriate support for growers until growers have viable alternatives to heating that are not charged under the ETS. </w:t>
      </w:r>
      <w:hyperlink r:id="rId28" w:history="1">
        <w:r w:rsidR="004F1767" w:rsidRPr="007A12F1">
          <w:rPr>
            <w:rStyle w:val="Hyperlink"/>
            <w:rFonts w:ascii="Tahoma" w:hAnsi="Tahoma" w:cs="Tahoma"/>
            <w:sz w:val="20"/>
            <w:szCs w:val="20"/>
          </w:rPr>
          <w:t>Full article available here</w:t>
        </w:r>
      </w:hyperlink>
      <w:r w:rsidR="004F1767" w:rsidRPr="007A12F1">
        <w:rPr>
          <w:rFonts w:ascii="Tahoma" w:hAnsi="Tahoma" w:cs="Tahoma"/>
          <w:sz w:val="20"/>
          <w:szCs w:val="20"/>
        </w:rPr>
        <w:t xml:space="preserve"> </w:t>
      </w:r>
    </w:p>
    <w:p w14:paraId="68490F6B" w14:textId="77777777" w:rsidR="009A1296" w:rsidRDefault="009A1296" w:rsidP="007A12F1">
      <w:pPr>
        <w:pStyle w:val="Heading1"/>
        <w:spacing w:before="0" w:beforeAutospacing="0" w:after="0" w:afterAutospacing="0" w:line="300" w:lineRule="auto"/>
        <w:rPr>
          <w:rFonts w:ascii="Tahoma" w:hAnsi="Tahoma" w:cs="Tahoma"/>
          <w:sz w:val="20"/>
          <w:szCs w:val="20"/>
        </w:rPr>
      </w:pPr>
    </w:p>
    <w:p w14:paraId="44F1C721" w14:textId="77777777" w:rsidR="009A1296" w:rsidRDefault="009A1296" w:rsidP="007A12F1">
      <w:pPr>
        <w:pStyle w:val="Heading1"/>
        <w:spacing w:before="0" w:beforeAutospacing="0" w:after="0" w:afterAutospacing="0" w:line="300" w:lineRule="auto"/>
        <w:rPr>
          <w:rFonts w:ascii="Tahoma" w:hAnsi="Tahoma" w:cs="Tahoma"/>
          <w:sz w:val="20"/>
          <w:szCs w:val="20"/>
        </w:rPr>
      </w:pPr>
    </w:p>
    <w:p w14:paraId="2E046605" w14:textId="77777777" w:rsidR="009A1296" w:rsidRDefault="009A1296" w:rsidP="007A12F1">
      <w:pPr>
        <w:pStyle w:val="Heading1"/>
        <w:spacing w:before="0" w:beforeAutospacing="0" w:after="0" w:afterAutospacing="0" w:line="300" w:lineRule="auto"/>
        <w:rPr>
          <w:rFonts w:ascii="Tahoma" w:hAnsi="Tahoma" w:cs="Tahoma"/>
          <w:sz w:val="20"/>
          <w:szCs w:val="20"/>
        </w:rPr>
      </w:pPr>
    </w:p>
    <w:p w14:paraId="09DED265" w14:textId="77777777" w:rsidR="00776912" w:rsidRPr="003A44EC" w:rsidRDefault="00776912" w:rsidP="003A44EC">
      <w:pPr>
        <w:pStyle w:val="ListParagraph"/>
        <w:numPr>
          <w:ilvl w:val="1"/>
          <w:numId w:val="2"/>
        </w:numPr>
        <w:spacing w:after="0" w:line="300" w:lineRule="auto"/>
        <w:ind w:hanging="792"/>
        <w:rPr>
          <w:rFonts w:ascii="Tahoma" w:hAnsi="Tahoma" w:cs="Tahoma"/>
          <w:b/>
          <w:sz w:val="20"/>
          <w:szCs w:val="20"/>
        </w:rPr>
      </w:pPr>
      <w:r w:rsidRPr="003A44EC">
        <w:rPr>
          <w:rFonts w:ascii="Tahoma" w:hAnsi="Tahoma" w:cs="Tahoma"/>
          <w:b/>
          <w:sz w:val="20"/>
          <w:szCs w:val="20"/>
        </w:rPr>
        <w:t>NZ labour scheme vital part of fruit industry</w:t>
      </w:r>
    </w:p>
    <w:p w14:paraId="5709F521" w14:textId="7830B669" w:rsidR="00776912" w:rsidRPr="007A12F1" w:rsidRDefault="00776912" w:rsidP="007A12F1">
      <w:pPr>
        <w:pStyle w:val="NormalWeb"/>
        <w:spacing w:before="0" w:beforeAutospacing="0" w:after="0" w:afterAutospacing="0" w:line="300" w:lineRule="auto"/>
        <w:rPr>
          <w:rFonts w:ascii="Tahoma" w:hAnsi="Tahoma" w:cs="Tahoma"/>
          <w:sz w:val="20"/>
          <w:szCs w:val="20"/>
        </w:rPr>
      </w:pPr>
      <w:r w:rsidRPr="007A12F1">
        <w:rPr>
          <w:rFonts w:ascii="Tahoma" w:hAnsi="Tahoma" w:cs="Tahoma"/>
          <w:sz w:val="20"/>
          <w:szCs w:val="20"/>
        </w:rPr>
        <w:t>At the end of a frustrating season in the mid-1990s, grower Basil Goodman, the fruit grower manager of a large syndicated stone fruit and cherry orchard outside Cromwell, was truly tired of seeing his fruit drop to the ground and rot because there was no-one to pick it. And he knew he was not the only grower in Central Otago with that problem. Therefore, to combat labour issues, he helped initiate a survey of apple, stone fruit and grape growers, to work out their seasonal worker requirements.</w:t>
      </w:r>
      <w:r w:rsidR="00841F95">
        <w:rPr>
          <w:rFonts w:ascii="Tahoma" w:hAnsi="Tahoma" w:cs="Tahoma"/>
          <w:sz w:val="20"/>
          <w:szCs w:val="20"/>
        </w:rPr>
        <w:t xml:space="preserve"> </w:t>
      </w:r>
      <w:r w:rsidRPr="007A12F1">
        <w:rPr>
          <w:rFonts w:ascii="Tahoma" w:hAnsi="Tahoma" w:cs="Tahoma"/>
          <w:sz w:val="20"/>
          <w:szCs w:val="20"/>
        </w:rPr>
        <w:t>After discussion with local authorities, Ministry of Social Development southern regional commissioner John Allen hit on the idea of establishing a co-operatively based labour pool service. ‘Seasonal Solutions Central Otago’  was born.</w:t>
      </w:r>
    </w:p>
    <w:p w14:paraId="3B212520" w14:textId="77777777" w:rsidR="009A1296" w:rsidRDefault="009A1296" w:rsidP="007A12F1">
      <w:pPr>
        <w:pStyle w:val="NormalWeb"/>
        <w:spacing w:before="0" w:beforeAutospacing="0" w:after="0" w:afterAutospacing="0" w:line="300" w:lineRule="auto"/>
        <w:rPr>
          <w:rFonts w:ascii="Tahoma" w:hAnsi="Tahoma" w:cs="Tahoma"/>
          <w:sz w:val="20"/>
          <w:szCs w:val="20"/>
        </w:rPr>
      </w:pPr>
    </w:p>
    <w:p w14:paraId="2A1A8260" w14:textId="56A21EFE" w:rsidR="00776912" w:rsidRPr="007A12F1" w:rsidRDefault="00776912" w:rsidP="009A1296">
      <w:pPr>
        <w:pStyle w:val="NormalWeb"/>
        <w:spacing w:before="0" w:beforeAutospacing="0" w:after="0" w:afterAutospacing="0" w:line="300" w:lineRule="auto"/>
        <w:rPr>
          <w:rFonts w:ascii="Tahoma" w:hAnsi="Tahoma" w:cs="Tahoma"/>
          <w:sz w:val="20"/>
          <w:szCs w:val="20"/>
        </w:rPr>
      </w:pPr>
      <w:r w:rsidRPr="007A12F1">
        <w:rPr>
          <w:rFonts w:ascii="Tahoma" w:hAnsi="Tahoma" w:cs="Tahoma"/>
          <w:sz w:val="20"/>
          <w:szCs w:val="20"/>
        </w:rPr>
        <w:t>Mr Goodman became the first chairman of Seasonal Solutions and said initially the plan was to get more backpackers in, under a working holiday scheme. ''This was tremendously successful and is still an important part of the industry's seasonal worker base,'' he said.</w:t>
      </w:r>
      <w:r w:rsidR="00841F95">
        <w:rPr>
          <w:rFonts w:ascii="Tahoma" w:hAnsi="Tahoma" w:cs="Tahoma"/>
          <w:sz w:val="20"/>
          <w:szCs w:val="20"/>
        </w:rPr>
        <w:t xml:space="preserve"> </w:t>
      </w:r>
      <w:r w:rsidRPr="007A12F1">
        <w:rPr>
          <w:rFonts w:ascii="Tahoma" w:hAnsi="Tahoma" w:cs="Tahoma"/>
          <w:sz w:val="20"/>
          <w:szCs w:val="20"/>
        </w:rPr>
        <w:t xml:space="preserve">A pilot scheme initiated in 2006 and backed by $100,000 in seed capital by the World Bank, proved to be the real kick-start to the programme, enabling 45 workers from Vanuatu to be employed for seven months by Seasonal </w:t>
      </w:r>
      <w:r w:rsidRPr="007A12F1">
        <w:rPr>
          <w:rFonts w:ascii="Tahoma" w:hAnsi="Tahoma" w:cs="Tahoma"/>
          <w:sz w:val="20"/>
          <w:szCs w:val="20"/>
        </w:rPr>
        <w:lastRenderedPageBreak/>
        <w:t>Solutions' grower members and Mr Apple orchards in Hawke's Bay.</w:t>
      </w:r>
      <w:r w:rsidR="00841F95">
        <w:rPr>
          <w:rFonts w:ascii="Tahoma" w:hAnsi="Tahoma" w:cs="Tahoma"/>
          <w:sz w:val="20"/>
          <w:szCs w:val="20"/>
        </w:rPr>
        <w:t xml:space="preserve"> </w:t>
      </w:r>
      <w:r w:rsidRPr="007A12F1">
        <w:rPr>
          <w:rFonts w:ascii="Tahoma" w:hAnsi="Tahoma" w:cs="Tahoma"/>
          <w:sz w:val="20"/>
          <w:szCs w:val="20"/>
        </w:rPr>
        <w:t>Today the Alexandra-based co-operative, which represents 64 horticulture and viticulture businesses, has grown to 22 staff, including three in Vanuatu. Last season the organisation brought 1500 workers from Vanuatu, Samoa, Tonga and Fiji to Central Otago, Canterbury and Marlborough.</w:t>
      </w:r>
      <w:r w:rsidR="009A1296">
        <w:rPr>
          <w:rFonts w:ascii="Tahoma" w:hAnsi="Tahoma" w:cs="Tahoma"/>
          <w:sz w:val="20"/>
          <w:szCs w:val="20"/>
        </w:rPr>
        <w:t xml:space="preserve"> </w:t>
      </w:r>
      <w:hyperlink r:id="rId29" w:history="1">
        <w:r w:rsidR="004B2BBB" w:rsidRPr="007A12F1">
          <w:rPr>
            <w:rStyle w:val="Hyperlink"/>
            <w:rFonts w:ascii="Tahoma" w:hAnsi="Tahoma" w:cs="Tahoma"/>
            <w:sz w:val="20"/>
            <w:szCs w:val="20"/>
          </w:rPr>
          <w:t>Full article available here</w:t>
        </w:r>
      </w:hyperlink>
    </w:p>
    <w:p w14:paraId="1B803605" w14:textId="771C5096" w:rsidR="00776912" w:rsidRDefault="00776912" w:rsidP="007A12F1">
      <w:pPr>
        <w:spacing w:after="0" w:line="300" w:lineRule="auto"/>
        <w:rPr>
          <w:rFonts w:ascii="Tahoma" w:hAnsi="Tahoma" w:cs="Tahoma"/>
          <w:sz w:val="20"/>
          <w:szCs w:val="20"/>
        </w:rPr>
      </w:pPr>
    </w:p>
    <w:p w14:paraId="144C8F6B" w14:textId="5826B856" w:rsidR="009A1296" w:rsidRDefault="009A1296" w:rsidP="007A12F1">
      <w:pPr>
        <w:spacing w:after="0" w:line="300" w:lineRule="auto"/>
        <w:rPr>
          <w:rFonts w:ascii="Tahoma" w:hAnsi="Tahoma" w:cs="Tahoma"/>
          <w:sz w:val="20"/>
          <w:szCs w:val="20"/>
        </w:rPr>
      </w:pPr>
    </w:p>
    <w:p w14:paraId="607AAB7C" w14:textId="77777777" w:rsidR="009A1296" w:rsidRPr="007A12F1" w:rsidRDefault="009A1296" w:rsidP="007A12F1">
      <w:pPr>
        <w:spacing w:after="0" w:line="300" w:lineRule="auto"/>
        <w:rPr>
          <w:rFonts w:ascii="Tahoma" w:hAnsi="Tahoma" w:cs="Tahoma"/>
          <w:sz w:val="20"/>
          <w:szCs w:val="20"/>
        </w:rPr>
      </w:pPr>
    </w:p>
    <w:p w14:paraId="3716634F" w14:textId="77777777" w:rsidR="00776912" w:rsidRPr="003A44EC" w:rsidRDefault="00776912" w:rsidP="003A44EC">
      <w:pPr>
        <w:pStyle w:val="ListParagraph"/>
        <w:numPr>
          <w:ilvl w:val="1"/>
          <w:numId w:val="2"/>
        </w:numPr>
        <w:spacing w:after="0" w:line="300" w:lineRule="auto"/>
        <w:ind w:hanging="792"/>
        <w:rPr>
          <w:rFonts w:ascii="Tahoma" w:hAnsi="Tahoma" w:cs="Tahoma"/>
          <w:b/>
          <w:sz w:val="20"/>
          <w:szCs w:val="20"/>
        </w:rPr>
      </w:pPr>
      <w:r w:rsidRPr="003A44EC">
        <w:rPr>
          <w:rFonts w:ascii="Tahoma" w:hAnsi="Tahoma" w:cs="Tahoma"/>
          <w:b/>
          <w:sz w:val="20"/>
          <w:szCs w:val="20"/>
        </w:rPr>
        <w:t>T&amp;G sells its 5.8 ha Mt Wellington site in preparation for company growth</w:t>
      </w:r>
    </w:p>
    <w:p w14:paraId="41A4EDA6" w14:textId="337B39A3" w:rsidR="00776912" w:rsidRPr="007A12F1" w:rsidRDefault="00776912" w:rsidP="007A12F1">
      <w:pPr>
        <w:pStyle w:val="NormalWeb"/>
        <w:spacing w:before="0" w:beforeAutospacing="0" w:after="0" w:afterAutospacing="0" w:line="300" w:lineRule="auto"/>
        <w:rPr>
          <w:rFonts w:ascii="Tahoma" w:hAnsi="Tahoma" w:cs="Tahoma"/>
          <w:sz w:val="20"/>
          <w:szCs w:val="20"/>
        </w:rPr>
      </w:pPr>
      <w:r w:rsidRPr="007A12F1">
        <w:rPr>
          <w:rFonts w:ascii="Tahoma" w:hAnsi="Tahoma" w:cs="Tahoma"/>
          <w:sz w:val="20"/>
          <w:szCs w:val="20"/>
        </w:rPr>
        <w:t>T&amp;G Global Limited one of the largest fresh produce companies in New Zealand and one of the largest exporters of apples to the world, is selling its Mt Wellington site as the company mobilizes for growth.</w:t>
      </w:r>
      <w:r w:rsidR="009A1296">
        <w:rPr>
          <w:rFonts w:ascii="Tahoma" w:hAnsi="Tahoma" w:cs="Tahoma"/>
          <w:sz w:val="20"/>
          <w:szCs w:val="20"/>
        </w:rPr>
        <w:t xml:space="preserve"> </w:t>
      </w:r>
      <w:r w:rsidRPr="007A12F1">
        <w:rPr>
          <w:rFonts w:ascii="Tahoma" w:hAnsi="Tahoma" w:cs="Tahoma"/>
          <w:sz w:val="20"/>
          <w:szCs w:val="20"/>
        </w:rPr>
        <w:t>The 5.8 ha Mt Wellington site is being sold to Goodman Property Trust for $65 million as part of the company’s strategy to re-direct capital to support future growth of the kiwi-based business, which has offices in 13 countries.</w:t>
      </w:r>
    </w:p>
    <w:p w14:paraId="6D098A78" w14:textId="77777777" w:rsidR="009A1296" w:rsidRDefault="009A1296" w:rsidP="007A12F1">
      <w:pPr>
        <w:pStyle w:val="NormalWeb"/>
        <w:spacing w:before="0" w:beforeAutospacing="0" w:after="0" w:afterAutospacing="0" w:line="300" w:lineRule="auto"/>
        <w:rPr>
          <w:rFonts w:ascii="Tahoma" w:hAnsi="Tahoma" w:cs="Tahoma"/>
          <w:sz w:val="20"/>
          <w:szCs w:val="20"/>
        </w:rPr>
      </w:pPr>
    </w:p>
    <w:p w14:paraId="6484678F" w14:textId="2ACEDB23" w:rsidR="00776912" w:rsidRPr="007A12F1" w:rsidRDefault="00776912" w:rsidP="007A12F1">
      <w:pPr>
        <w:pStyle w:val="NormalWeb"/>
        <w:spacing w:before="0" w:beforeAutospacing="0" w:after="0" w:afterAutospacing="0" w:line="300" w:lineRule="auto"/>
        <w:rPr>
          <w:rFonts w:ascii="Tahoma" w:hAnsi="Tahoma" w:cs="Tahoma"/>
          <w:sz w:val="20"/>
          <w:szCs w:val="20"/>
        </w:rPr>
      </w:pPr>
      <w:r w:rsidRPr="007A12F1">
        <w:rPr>
          <w:rFonts w:ascii="Tahoma" w:hAnsi="Tahoma" w:cs="Tahoma"/>
          <w:sz w:val="20"/>
          <w:szCs w:val="20"/>
        </w:rPr>
        <w:t>T&amp;G will lease back the site for a period of up to four years while it looks at options for the future including developing a purpose-built facility where it can better service the needs of customers, growers and its people in the future.</w:t>
      </w:r>
      <w:r w:rsidR="009A1296" w:rsidRPr="007A12F1">
        <w:rPr>
          <w:rFonts w:ascii="Tahoma" w:hAnsi="Tahoma" w:cs="Tahoma"/>
          <w:sz w:val="20"/>
          <w:szCs w:val="20"/>
        </w:rPr>
        <w:t xml:space="preserve"> </w:t>
      </w:r>
      <w:r w:rsidRPr="007A12F1">
        <w:rPr>
          <w:rFonts w:ascii="Tahoma" w:hAnsi="Tahoma" w:cs="Tahoma"/>
          <w:sz w:val="20"/>
          <w:szCs w:val="20"/>
        </w:rPr>
        <w:t xml:space="preserve">“It’s important we continue to get closer to our customers. The time is right to sell and reinvest in our assets for future growth of our business,” says T&amp;G Global CEO, Gareth </w:t>
      </w:r>
      <w:proofErr w:type="spellStart"/>
      <w:r w:rsidRPr="007A12F1">
        <w:rPr>
          <w:rFonts w:ascii="Tahoma" w:hAnsi="Tahoma" w:cs="Tahoma"/>
          <w:sz w:val="20"/>
          <w:szCs w:val="20"/>
        </w:rPr>
        <w:t>Edgecombe</w:t>
      </w:r>
      <w:proofErr w:type="spellEnd"/>
      <w:r w:rsidRPr="007A12F1">
        <w:rPr>
          <w:rFonts w:ascii="Tahoma" w:hAnsi="Tahoma" w:cs="Tahoma"/>
          <w:sz w:val="20"/>
          <w:szCs w:val="20"/>
        </w:rPr>
        <w:t>.</w:t>
      </w:r>
    </w:p>
    <w:p w14:paraId="5E54583F" w14:textId="77777777" w:rsidR="009A1296" w:rsidRDefault="009A1296" w:rsidP="007A12F1">
      <w:pPr>
        <w:pStyle w:val="NormalWeb"/>
        <w:spacing w:before="0" w:beforeAutospacing="0" w:after="0" w:afterAutospacing="0" w:line="300" w:lineRule="auto"/>
        <w:rPr>
          <w:rFonts w:ascii="Tahoma" w:hAnsi="Tahoma" w:cs="Tahoma"/>
          <w:sz w:val="20"/>
          <w:szCs w:val="20"/>
        </w:rPr>
      </w:pPr>
    </w:p>
    <w:p w14:paraId="13B872A9" w14:textId="46A7A24A" w:rsidR="004F1767" w:rsidRPr="007A12F1" w:rsidRDefault="00776912" w:rsidP="009A1296">
      <w:pPr>
        <w:pStyle w:val="NormalWeb"/>
        <w:spacing w:before="0" w:beforeAutospacing="0" w:after="0" w:afterAutospacing="0" w:line="300" w:lineRule="auto"/>
        <w:rPr>
          <w:rFonts w:ascii="Tahoma" w:hAnsi="Tahoma" w:cs="Tahoma"/>
          <w:sz w:val="20"/>
          <w:szCs w:val="20"/>
        </w:rPr>
      </w:pPr>
      <w:r w:rsidRPr="007A12F1">
        <w:rPr>
          <w:rFonts w:ascii="Tahoma" w:hAnsi="Tahoma" w:cs="Tahoma"/>
          <w:sz w:val="20"/>
          <w:szCs w:val="20"/>
        </w:rPr>
        <w:t>“Our vision is to be the world’s leading premium fresh produce company and our facilities need to reflect the future needs of the business,” he says.</w:t>
      </w:r>
      <w:r w:rsidR="009A1296" w:rsidRPr="007A12F1">
        <w:rPr>
          <w:rFonts w:ascii="Tahoma" w:hAnsi="Tahoma" w:cs="Tahoma"/>
          <w:sz w:val="20"/>
          <w:szCs w:val="20"/>
        </w:rPr>
        <w:t xml:space="preserve"> </w:t>
      </w:r>
      <w:r w:rsidRPr="007A12F1">
        <w:rPr>
          <w:rFonts w:ascii="Tahoma" w:hAnsi="Tahoma" w:cs="Tahoma"/>
          <w:sz w:val="20"/>
          <w:szCs w:val="20"/>
        </w:rPr>
        <w:t>“Food safety, automation of warehouse distribution operations, supply chain efficiencies and the health and safety for our people, growers and customers, will be drivers of our future success. Working together in a centralized, fit for purpose facility will be a significant improvement to how our people engage together.”</w:t>
      </w:r>
      <w:r w:rsidR="00B73CB9">
        <w:rPr>
          <w:rFonts w:ascii="Tahoma" w:hAnsi="Tahoma" w:cs="Tahoma"/>
          <w:sz w:val="20"/>
          <w:szCs w:val="20"/>
        </w:rPr>
        <w:t xml:space="preserve"> </w:t>
      </w:r>
      <w:bookmarkStart w:id="2" w:name="_GoBack"/>
      <w:bookmarkEnd w:id="2"/>
      <w:r w:rsidR="007A12F1" w:rsidRPr="007A12F1">
        <w:rPr>
          <w:rFonts w:ascii="Tahoma" w:hAnsi="Tahoma" w:cs="Tahoma"/>
          <w:sz w:val="20"/>
          <w:szCs w:val="20"/>
        </w:rPr>
        <w:fldChar w:fldCharType="begin"/>
      </w:r>
      <w:r w:rsidR="007A12F1" w:rsidRPr="007A12F1">
        <w:rPr>
          <w:rFonts w:ascii="Tahoma" w:hAnsi="Tahoma" w:cs="Tahoma"/>
          <w:sz w:val="20"/>
          <w:szCs w:val="20"/>
        </w:rPr>
        <w:instrText xml:space="preserve"> HYPERLINK "https://www.freshplaza.com/article/9143204/t-g-sells-its-5-8-ha-mt-wellington-site-in-preparation-for-company-growth/" </w:instrText>
      </w:r>
      <w:r w:rsidR="007A12F1" w:rsidRPr="007A12F1">
        <w:rPr>
          <w:rFonts w:ascii="Tahoma" w:hAnsi="Tahoma" w:cs="Tahoma"/>
          <w:sz w:val="20"/>
          <w:szCs w:val="20"/>
        </w:rPr>
        <w:fldChar w:fldCharType="separate"/>
      </w:r>
      <w:r w:rsidR="004F1767" w:rsidRPr="007A12F1">
        <w:rPr>
          <w:rStyle w:val="Hyperlink"/>
          <w:rFonts w:ascii="Tahoma" w:hAnsi="Tahoma" w:cs="Tahoma"/>
          <w:sz w:val="20"/>
          <w:szCs w:val="20"/>
        </w:rPr>
        <w:t>Full article available here</w:t>
      </w:r>
      <w:r w:rsidR="007A12F1" w:rsidRPr="007A12F1">
        <w:rPr>
          <w:rStyle w:val="Hyperlink"/>
          <w:rFonts w:ascii="Tahoma" w:hAnsi="Tahoma" w:cs="Tahoma"/>
          <w:sz w:val="20"/>
          <w:szCs w:val="20"/>
        </w:rPr>
        <w:fldChar w:fldCharType="end"/>
      </w:r>
      <w:r w:rsidR="004F1767" w:rsidRPr="007A12F1">
        <w:rPr>
          <w:rFonts w:ascii="Tahoma" w:hAnsi="Tahoma" w:cs="Tahoma"/>
          <w:sz w:val="20"/>
          <w:szCs w:val="20"/>
        </w:rPr>
        <w:t xml:space="preserve"> </w:t>
      </w:r>
    </w:p>
    <w:p w14:paraId="347AD716" w14:textId="679A354A" w:rsidR="002F5E94" w:rsidRPr="007A12F1" w:rsidRDefault="002F5E94" w:rsidP="007A12F1">
      <w:pPr>
        <w:spacing w:after="0" w:line="300" w:lineRule="auto"/>
        <w:rPr>
          <w:rFonts w:ascii="Tahoma" w:hAnsi="Tahoma" w:cs="Tahoma"/>
          <w:sz w:val="20"/>
          <w:szCs w:val="20"/>
        </w:rPr>
      </w:pPr>
    </w:p>
    <w:p w14:paraId="21FB50F8" w14:textId="5EDF0151" w:rsidR="002F5E94" w:rsidRDefault="002F5E94" w:rsidP="007A12F1">
      <w:pPr>
        <w:spacing w:after="0" w:line="300" w:lineRule="auto"/>
        <w:rPr>
          <w:rFonts w:ascii="Tahoma" w:hAnsi="Tahoma" w:cs="Tahoma"/>
          <w:sz w:val="20"/>
          <w:szCs w:val="20"/>
        </w:rPr>
      </w:pPr>
    </w:p>
    <w:p w14:paraId="2C4260C9" w14:textId="77777777" w:rsidR="00D97353" w:rsidRPr="007A12F1" w:rsidRDefault="00D97353" w:rsidP="007A12F1">
      <w:pPr>
        <w:spacing w:after="0" w:line="300" w:lineRule="auto"/>
        <w:rPr>
          <w:rFonts w:ascii="Tahoma" w:hAnsi="Tahoma" w:cs="Tahoma"/>
          <w:sz w:val="20"/>
          <w:szCs w:val="20"/>
        </w:rPr>
      </w:pPr>
    </w:p>
    <w:p w14:paraId="26F1E636" w14:textId="77777777" w:rsidR="002F5E94" w:rsidRPr="003A44EC" w:rsidRDefault="002F5E94" w:rsidP="003A44EC">
      <w:pPr>
        <w:pStyle w:val="ListParagraph"/>
        <w:numPr>
          <w:ilvl w:val="1"/>
          <w:numId w:val="2"/>
        </w:numPr>
        <w:spacing w:after="0" w:line="300" w:lineRule="auto"/>
        <w:ind w:hanging="792"/>
        <w:rPr>
          <w:rFonts w:ascii="Tahoma" w:hAnsi="Tahoma" w:cs="Tahoma"/>
          <w:b/>
          <w:sz w:val="20"/>
          <w:szCs w:val="20"/>
        </w:rPr>
      </w:pPr>
      <w:r w:rsidRPr="003A44EC">
        <w:rPr>
          <w:rFonts w:ascii="Tahoma" w:hAnsi="Tahoma" w:cs="Tahoma"/>
          <w:b/>
          <w:sz w:val="20"/>
          <w:szCs w:val="20"/>
        </w:rPr>
        <w:t>Mr Apple builds its brand</w:t>
      </w:r>
    </w:p>
    <w:p w14:paraId="2CD22F95" w14:textId="16A5226F" w:rsidR="002F5E94" w:rsidRPr="007A12F1" w:rsidRDefault="002F5E94" w:rsidP="007A12F1">
      <w:pPr>
        <w:pStyle w:val="NormalWeb"/>
        <w:spacing w:before="0" w:beforeAutospacing="0" w:after="0" w:afterAutospacing="0" w:line="300" w:lineRule="auto"/>
        <w:rPr>
          <w:rFonts w:ascii="Tahoma" w:hAnsi="Tahoma" w:cs="Tahoma"/>
          <w:sz w:val="20"/>
          <w:szCs w:val="20"/>
        </w:rPr>
      </w:pPr>
      <w:r w:rsidRPr="009A1296">
        <w:rPr>
          <w:rFonts w:ascii="Tahoma" w:hAnsi="Tahoma" w:cs="Tahoma"/>
          <w:sz w:val="20"/>
          <w:szCs w:val="20"/>
        </w:rPr>
        <w:t>L</w:t>
      </w:r>
      <w:r w:rsidRPr="007A12F1">
        <w:rPr>
          <w:rFonts w:ascii="Tahoma" w:hAnsi="Tahoma" w:cs="Tahoma"/>
          <w:sz w:val="20"/>
          <w:szCs w:val="20"/>
        </w:rPr>
        <w:t>eading New Zealand apple exporter Mr Apple has drawn a “strong” 2019 shipping campaign to a close.</w:t>
      </w:r>
      <w:r w:rsidR="009A1296">
        <w:rPr>
          <w:rFonts w:ascii="Tahoma" w:hAnsi="Tahoma" w:cs="Tahoma"/>
          <w:sz w:val="20"/>
          <w:szCs w:val="20"/>
        </w:rPr>
        <w:t xml:space="preserve"> They </w:t>
      </w:r>
      <w:r w:rsidRPr="007A12F1">
        <w:rPr>
          <w:rFonts w:ascii="Tahoma" w:hAnsi="Tahoma" w:cs="Tahoma"/>
          <w:sz w:val="20"/>
          <w:szCs w:val="20"/>
        </w:rPr>
        <w:t>estimate Mr Apple shipped almost half of all New Zealand apples sent to China this season</w:t>
      </w:r>
      <w:r w:rsidR="009A1296">
        <w:rPr>
          <w:rFonts w:ascii="Tahoma" w:hAnsi="Tahoma" w:cs="Tahoma"/>
          <w:sz w:val="20"/>
          <w:szCs w:val="20"/>
        </w:rPr>
        <w:t xml:space="preserve">. </w:t>
      </w:r>
      <w:r w:rsidRPr="007A12F1">
        <w:rPr>
          <w:rFonts w:ascii="Tahoma" w:hAnsi="Tahoma" w:cs="Tahoma"/>
          <w:sz w:val="20"/>
          <w:szCs w:val="20"/>
        </w:rPr>
        <w:t xml:space="preserve">Mr Apple complimented its Chinese sales programmes with a high level of marketing support for its retail customers. </w:t>
      </w:r>
      <w:r w:rsidR="00841F95">
        <w:rPr>
          <w:rFonts w:ascii="Tahoma" w:hAnsi="Tahoma" w:cs="Tahoma"/>
          <w:sz w:val="20"/>
          <w:szCs w:val="20"/>
        </w:rPr>
        <w:t xml:space="preserve"> </w:t>
      </w:r>
      <w:r w:rsidRPr="007A12F1">
        <w:rPr>
          <w:rFonts w:ascii="Tahoma" w:hAnsi="Tahoma" w:cs="Tahoma"/>
          <w:sz w:val="20"/>
          <w:szCs w:val="20"/>
        </w:rPr>
        <w:t xml:space="preserve">“In line with our retail customer support strategy, Mr Apple focussed on two core marketing activities in 2019 – in-store activations and brand building via external activations,” </w:t>
      </w:r>
      <w:r w:rsidR="009A1296">
        <w:rPr>
          <w:rFonts w:ascii="Tahoma" w:hAnsi="Tahoma" w:cs="Tahoma"/>
          <w:sz w:val="20"/>
          <w:szCs w:val="20"/>
        </w:rPr>
        <w:t xml:space="preserve">Lisa </w:t>
      </w:r>
      <w:r w:rsidRPr="007A12F1">
        <w:rPr>
          <w:rFonts w:ascii="Tahoma" w:hAnsi="Tahoma" w:cs="Tahoma"/>
          <w:sz w:val="20"/>
          <w:szCs w:val="20"/>
        </w:rPr>
        <w:t xml:space="preserve">Cork </w:t>
      </w:r>
      <w:r w:rsidR="009A1296">
        <w:rPr>
          <w:rFonts w:ascii="Tahoma" w:hAnsi="Tahoma" w:cs="Tahoma"/>
          <w:sz w:val="20"/>
          <w:szCs w:val="20"/>
        </w:rPr>
        <w:t xml:space="preserve">special projects manager </w:t>
      </w:r>
      <w:r w:rsidRPr="007A12F1">
        <w:rPr>
          <w:rFonts w:ascii="Tahoma" w:hAnsi="Tahoma" w:cs="Tahoma"/>
          <w:sz w:val="20"/>
          <w:szCs w:val="20"/>
        </w:rPr>
        <w:t>said.</w:t>
      </w:r>
      <w:r w:rsidR="009A1296">
        <w:rPr>
          <w:rFonts w:ascii="Tahoma" w:hAnsi="Tahoma" w:cs="Tahoma"/>
          <w:sz w:val="20"/>
          <w:szCs w:val="20"/>
        </w:rPr>
        <w:t xml:space="preserve"> </w:t>
      </w:r>
      <w:r w:rsidRPr="007A12F1">
        <w:rPr>
          <w:rFonts w:ascii="Tahoma" w:hAnsi="Tahoma" w:cs="Tahoma"/>
          <w:sz w:val="20"/>
          <w:szCs w:val="20"/>
        </w:rPr>
        <w:t>Mr Apple used in-store demonstrations and ‘mini-shows’ to drive retail sales and raise customer awareness about its brand. In addition, Mr Apple launched its new ‘Mr Apple’ mascot, which further reinforced its brand messaging.</w:t>
      </w:r>
    </w:p>
    <w:p w14:paraId="1A1BEA90" w14:textId="77777777" w:rsidR="009A1296" w:rsidRDefault="009A1296" w:rsidP="007A12F1">
      <w:pPr>
        <w:pStyle w:val="NormalWeb"/>
        <w:spacing w:before="0" w:beforeAutospacing="0" w:after="0" w:afterAutospacing="0" w:line="300" w:lineRule="auto"/>
        <w:rPr>
          <w:rFonts w:ascii="Tahoma" w:hAnsi="Tahoma" w:cs="Tahoma"/>
          <w:sz w:val="20"/>
          <w:szCs w:val="20"/>
        </w:rPr>
      </w:pPr>
    </w:p>
    <w:p w14:paraId="16782DDD" w14:textId="5B139A86" w:rsidR="002F5E94" w:rsidRPr="007A12F1" w:rsidRDefault="002F5E94" w:rsidP="007A12F1">
      <w:pPr>
        <w:pStyle w:val="NormalWeb"/>
        <w:spacing w:before="0" w:beforeAutospacing="0" w:after="0" w:afterAutospacing="0" w:line="300" w:lineRule="auto"/>
        <w:rPr>
          <w:rFonts w:ascii="Tahoma" w:hAnsi="Tahoma" w:cs="Tahoma"/>
          <w:sz w:val="20"/>
          <w:szCs w:val="20"/>
        </w:rPr>
      </w:pPr>
      <w:r w:rsidRPr="007A12F1">
        <w:rPr>
          <w:rFonts w:ascii="Tahoma" w:hAnsi="Tahoma" w:cs="Tahoma"/>
          <w:sz w:val="20"/>
          <w:szCs w:val="20"/>
        </w:rPr>
        <w:t>“Our ‘Mr Apple’ mascot is one of Mr Apple’s USP’s (unique selling proposition),” explained Cork. “There are very few fresh produce brands which also have the potential to be memorable brand personalities. With China’s love of mascots and with mascots bridging language barriers, it made sense for us to create and use a Mr Apple character in China.”</w:t>
      </w:r>
    </w:p>
    <w:p w14:paraId="3F9073A6" w14:textId="77777777" w:rsidR="009A1296" w:rsidRDefault="009A1296" w:rsidP="007A12F1">
      <w:pPr>
        <w:pStyle w:val="NormalWeb"/>
        <w:spacing w:before="0" w:beforeAutospacing="0" w:after="0" w:afterAutospacing="0" w:line="300" w:lineRule="auto"/>
        <w:rPr>
          <w:rFonts w:ascii="Tahoma" w:hAnsi="Tahoma" w:cs="Tahoma"/>
          <w:sz w:val="20"/>
          <w:szCs w:val="20"/>
        </w:rPr>
      </w:pPr>
    </w:p>
    <w:p w14:paraId="3B1B2D79" w14:textId="3C024EA9" w:rsidR="002F5E94" w:rsidRPr="007A12F1" w:rsidRDefault="002F5E94" w:rsidP="007A12F1">
      <w:pPr>
        <w:pStyle w:val="NormalWeb"/>
        <w:spacing w:before="0" w:beforeAutospacing="0" w:after="0" w:afterAutospacing="0" w:line="300" w:lineRule="auto"/>
        <w:rPr>
          <w:rFonts w:ascii="Tahoma" w:hAnsi="Tahoma" w:cs="Tahoma"/>
          <w:sz w:val="20"/>
          <w:szCs w:val="20"/>
        </w:rPr>
      </w:pPr>
      <w:r w:rsidRPr="007A12F1">
        <w:rPr>
          <w:rFonts w:ascii="Tahoma" w:hAnsi="Tahoma" w:cs="Tahoma"/>
          <w:sz w:val="20"/>
          <w:szCs w:val="20"/>
        </w:rPr>
        <w:t xml:space="preserve">Meanwhile, activations with </w:t>
      </w:r>
      <w:proofErr w:type="spellStart"/>
      <w:r w:rsidRPr="007A12F1">
        <w:rPr>
          <w:rFonts w:ascii="Tahoma" w:hAnsi="Tahoma" w:cs="Tahoma"/>
          <w:sz w:val="20"/>
          <w:szCs w:val="20"/>
        </w:rPr>
        <w:t>Lefit</w:t>
      </w:r>
      <w:proofErr w:type="spellEnd"/>
      <w:r w:rsidRPr="007A12F1">
        <w:rPr>
          <w:rFonts w:ascii="Tahoma" w:hAnsi="Tahoma" w:cs="Tahoma"/>
          <w:sz w:val="20"/>
          <w:szCs w:val="20"/>
        </w:rPr>
        <w:t xml:space="preserve"> Gyms showcased Mr Apple to a whole new niche of consumers.</w:t>
      </w:r>
    </w:p>
    <w:p w14:paraId="26138900" w14:textId="209ADE1B" w:rsidR="004F1767" w:rsidRDefault="002F5E94" w:rsidP="009A1296">
      <w:pPr>
        <w:pStyle w:val="NormalWeb"/>
        <w:spacing w:before="0" w:beforeAutospacing="0" w:after="0" w:afterAutospacing="0" w:line="300" w:lineRule="auto"/>
        <w:rPr>
          <w:rFonts w:ascii="Tahoma" w:hAnsi="Tahoma" w:cs="Tahoma"/>
          <w:sz w:val="20"/>
          <w:szCs w:val="20"/>
        </w:rPr>
      </w:pPr>
      <w:r w:rsidRPr="007A12F1">
        <w:rPr>
          <w:rFonts w:ascii="Tahoma" w:hAnsi="Tahoma" w:cs="Tahoma"/>
          <w:sz w:val="20"/>
          <w:szCs w:val="20"/>
        </w:rPr>
        <w:lastRenderedPageBreak/>
        <w:t>“With apples being a healthy fruit and an important part of the Chinese diet, we wanted to bring the Mr Apple message to those most focussed on their health and wellness,” said Cork.</w:t>
      </w:r>
      <w:r w:rsidR="009A1296">
        <w:rPr>
          <w:rFonts w:ascii="Tahoma" w:hAnsi="Tahoma" w:cs="Tahoma"/>
          <w:sz w:val="20"/>
          <w:szCs w:val="20"/>
        </w:rPr>
        <w:t xml:space="preserve"> </w:t>
      </w:r>
      <w:hyperlink r:id="rId30" w:history="1">
        <w:r w:rsidR="004F1767" w:rsidRPr="007A12F1">
          <w:rPr>
            <w:rStyle w:val="Hyperlink"/>
            <w:rFonts w:ascii="Tahoma" w:hAnsi="Tahoma" w:cs="Tahoma"/>
            <w:sz w:val="20"/>
            <w:szCs w:val="20"/>
          </w:rPr>
          <w:t>Full article available here</w:t>
        </w:r>
      </w:hyperlink>
      <w:r w:rsidR="004F1767" w:rsidRPr="007A12F1">
        <w:rPr>
          <w:rFonts w:ascii="Tahoma" w:hAnsi="Tahoma" w:cs="Tahoma"/>
          <w:sz w:val="20"/>
          <w:szCs w:val="20"/>
        </w:rPr>
        <w:t xml:space="preserve"> </w:t>
      </w:r>
    </w:p>
    <w:p w14:paraId="704773AB" w14:textId="0987D497" w:rsidR="00F37521" w:rsidRDefault="00F37521" w:rsidP="009A1296">
      <w:pPr>
        <w:pStyle w:val="NormalWeb"/>
        <w:spacing w:before="0" w:beforeAutospacing="0" w:after="0" w:afterAutospacing="0" w:line="300" w:lineRule="auto"/>
        <w:rPr>
          <w:rFonts w:ascii="Tahoma" w:hAnsi="Tahoma" w:cs="Tahoma"/>
          <w:sz w:val="20"/>
          <w:szCs w:val="20"/>
        </w:rPr>
      </w:pPr>
    </w:p>
    <w:p w14:paraId="3AF368F7" w14:textId="77777777" w:rsidR="00D97353" w:rsidRDefault="00D97353" w:rsidP="009A1296">
      <w:pPr>
        <w:pStyle w:val="NormalWeb"/>
        <w:spacing w:before="0" w:beforeAutospacing="0" w:after="0" w:afterAutospacing="0" w:line="300" w:lineRule="auto"/>
        <w:rPr>
          <w:rFonts w:ascii="Tahoma" w:hAnsi="Tahoma" w:cs="Tahoma"/>
          <w:sz w:val="20"/>
          <w:szCs w:val="20"/>
        </w:rPr>
      </w:pPr>
    </w:p>
    <w:p w14:paraId="66F06358" w14:textId="2F2024B4" w:rsidR="00F37521" w:rsidRDefault="00F37521" w:rsidP="009A1296">
      <w:pPr>
        <w:pStyle w:val="NormalWeb"/>
        <w:spacing w:before="0" w:beforeAutospacing="0" w:after="0" w:afterAutospacing="0" w:line="300" w:lineRule="auto"/>
        <w:rPr>
          <w:rFonts w:ascii="Tahoma" w:hAnsi="Tahoma" w:cs="Tahoma"/>
          <w:sz w:val="20"/>
          <w:szCs w:val="20"/>
        </w:rPr>
      </w:pPr>
    </w:p>
    <w:p w14:paraId="66778586" w14:textId="77777777" w:rsidR="00F37521" w:rsidRPr="003A44EC" w:rsidRDefault="00F37521" w:rsidP="003A44EC">
      <w:pPr>
        <w:pStyle w:val="ListParagraph"/>
        <w:numPr>
          <w:ilvl w:val="1"/>
          <w:numId w:val="2"/>
        </w:numPr>
        <w:spacing w:after="0" w:line="300" w:lineRule="auto"/>
        <w:ind w:hanging="792"/>
        <w:rPr>
          <w:rFonts w:ascii="Tahoma" w:hAnsi="Tahoma" w:cs="Tahoma"/>
          <w:b/>
          <w:sz w:val="20"/>
          <w:szCs w:val="20"/>
        </w:rPr>
      </w:pPr>
      <w:bookmarkStart w:id="3" w:name="_Hlk19523209"/>
      <w:r w:rsidRPr="003A44EC">
        <w:rPr>
          <w:rFonts w:ascii="Tahoma" w:hAnsi="Tahoma" w:cs="Tahoma"/>
          <w:b/>
          <w:sz w:val="20"/>
          <w:szCs w:val="20"/>
        </w:rPr>
        <w:t>NZ farmers get behind farm environment plans</w:t>
      </w:r>
    </w:p>
    <w:bookmarkEnd w:id="3"/>
    <w:p w14:paraId="124A63B6" w14:textId="08C36E29" w:rsidR="00F37521" w:rsidRPr="00531487" w:rsidRDefault="00531487" w:rsidP="00531487">
      <w:pPr>
        <w:pStyle w:val="NormalWeb"/>
        <w:spacing w:before="0" w:beforeAutospacing="0" w:after="0" w:afterAutospacing="0" w:line="300" w:lineRule="auto"/>
        <w:rPr>
          <w:rFonts w:ascii="Tahoma" w:hAnsi="Tahoma" w:cs="Tahoma"/>
          <w:sz w:val="20"/>
          <w:szCs w:val="20"/>
        </w:rPr>
      </w:pPr>
      <w:r>
        <w:rPr>
          <w:rFonts w:ascii="Tahoma" w:hAnsi="Tahoma" w:cs="Tahoma"/>
          <w:sz w:val="20"/>
          <w:szCs w:val="20"/>
        </w:rPr>
        <w:t>At a recent meeting m</w:t>
      </w:r>
      <w:r w:rsidR="00F37521" w:rsidRPr="00531487">
        <w:rPr>
          <w:rFonts w:ascii="Tahoma" w:hAnsi="Tahoma" w:cs="Tahoma"/>
          <w:sz w:val="20"/>
          <w:szCs w:val="20"/>
        </w:rPr>
        <w:t>ore than 30 Horowhenua vegetable growers have backed farm environment plans as part of a freshwater initiative and are signing up to audited farm environment plans to prove that they care for the environment and freshwater.</w:t>
      </w:r>
    </w:p>
    <w:p w14:paraId="77FB8C12" w14:textId="77777777" w:rsidR="00531487" w:rsidRDefault="00531487" w:rsidP="00531487">
      <w:pPr>
        <w:pStyle w:val="NormalWeb"/>
        <w:spacing w:before="0" w:beforeAutospacing="0" w:after="0" w:afterAutospacing="0" w:line="300" w:lineRule="auto"/>
        <w:rPr>
          <w:rFonts w:ascii="Tahoma" w:hAnsi="Tahoma" w:cs="Tahoma"/>
          <w:sz w:val="20"/>
          <w:szCs w:val="20"/>
        </w:rPr>
      </w:pPr>
    </w:p>
    <w:p w14:paraId="1B170482" w14:textId="75C4F21E" w:rsidR="00F37521" w:rsidRPr="00531487" w:rsidRDefault="00531487" w:rsidP="00531487">
      <w:pPr>
        <w:pStyle w:val="NormalWeb"/>
        <w:spacing w:before="0" w:beforeAutospacing="0" w:after="0" w:afterAutospacing="0" w:line="300" w:lineRule="auto"/>
        <w:rPr>
          <w:rFonts w:ascii="Tahoma" w:hAnsi="Tahoma" w:cs="Tahoma"/>
          <w:sz w:val="20"/>
          <w:szCs w:val="20"/>
        </w:rPr>
      </w:pPr>
      <w:r>
        <w:rPr>
          <w:rFonts w:ascii="Tahoma" w:hAnsi="Tahoma" w:cs="Tahoma"/>
          <w:sz w:val="20"/>
          <w:szCs w:val="20"/>
        </w:rPr>
        <w:t>The</w:t>
      </w:r>
      <w:r w:rsidR="00F37521" w:rsidRPr="00531487">
        <w:rPr>
          <w:rFonts w:ascii="Tahoma" w:hAnsi="Tahoma" w:cs="Tahoma"/>
          <w:sz w:val="20"/>
          <w:szCs w:val="20"/>
        </w:rPr>
        <w:t xml:space="preserve"> meeting was hosted by Horticulture New Zealand and Vegetables New Zealand. Vegetables New Zealand General Manager, Antony Heywood, said that vegetable growers across the country are concerned about the impact the freshwater proposals and nutrient limits could have on their businesses.</w:t>
      </w:r>
      <w:r>
        <w:rPr>
          <w:rFonts w:ascii="Tahoma" w:hAnsi="Tahoma" w:cs="Tahoma"/>
          <w:sz w:val="20"/>
          <w:szCs w:val="20"/>
        </w:rPr>
        <w:t xml:space="preserve"> </w:t>
      </w:r>
      <w:r w:rsidR="00F37521" w:rsidRPr="00531487">
        <w:rPr>
          <w:rFonts w:ascii="Tahoma" w:hAnsi="Tahoma" w:cs="Tahoma"/>
          <w:sz w:val="20"/>
          <w:szCs w:val="20"/>
        </w:rPr>
        <w:t>“Vegetable growers are proud of the fresh, healthy food that they grow for New Zealanders. Many of their businesses are inter-generational and their focus is on growing sustainably for the years to come.</w:t>
      </w:r>
    </w:p>
    <w:p w14:paraId="75809CF7" w14:textId="77777777" w:rsidR="00531487" w:rsidRDefault="00531487" w:rsidP="00531487">
      <w:pPr>
        <w:pStyle w:val="NormalWeb"/>
        <w:spacing w:before="0" w:beforeAutospacing="0" w:after="0" w:afterAutospacing="0" w:line="300" w:lineRule="auto"/>
        <w:rPr>
          <w:rFonts w:ascii="Tahoma" w:hAnsi="Tahoma" w:cs="Tahoma"/>
          <w:sz w:val="20"/>
          <w:szCs w:val="20"/>
        </w:rPr>
      </w:pPr>
    </w:p>
    <w:p w14:paraId="5D14AAF2" w14:textId="1F8968A7" w:rsidR="00F37521" w:rsidRPr="00531487" w:rsidRDefault="00F37521" w:rsidP="00531487">
      <w:pPr>
        <w:pStyle w:val="NormalWeb"/>
        <w:spacing w:before="0" w:beforeAutospacing="0" w:after="0" w:afterAutospacing="0" w:line="300" w:lineRule="auto"/>
        <w:rPr>
          <w:rFonts w:ascii="Tahoma" w:hAnsi="Tahoma" w:cs="Tahoma"/>
          <w:sz w:val="20"/>
          <w:szCs w:val="20"/>
        </w:rPr>
      </w:pPr>
      <w:r w:rsidRPr="00531487">
        <w:rPr>
          <w:rFonts w:ascii="Tahoma" w:hAnsi="Tahoma" w:cs="Tahoma"/>
          <w:sz w:val="20"/>
          <w:szCs w:val="20"/>
        </w:rPr>
        <w:t>“Audited farm management plans offer growers throughout the country a way to show central and local government that they are always looking for ways to reduce further their environmental impact.”</w:t>
      </w:r>
    </w:p>
    <w:p w14:paraId="7F2CC74F" w14:textId="56A8A001" w:rsidR="00F37521" w:rsidRPr="00531487" w:rsidRDefault="00F37521" w:rsidP="00531487">
      <w:pPr>
        <w:pStyle w:val="NormalWeb"/>
        <w:spacing w:before="0" w:beforeAutospacing="0" w:after="0" w:afterAutospacing="0" w:line="300" w:lineRule="auto"/>
        <w:rPr>
          <w:rFonts w:ascii="Tahoma" w:hAnsi="Tahoma" w:cs="Tahoma"/>
          <w:sz w:val="20"/>
          <w:szCs w:val="20"/>
        </w:rPr>
      </w:pPr>
      <w:r w:rsidRPr="00531487">
        <w:rPr>
          <w:rFonts w:ascii="Tahoma" w:hAnsi="Tahoma" w:cs="Tahoma"/>
          <w:sz w:val="20"/>
          <w:szCs w:val="20"/>
        </w:rPr>
        <w:t>Horticulture New Zealand and Vegetables New Zealand will be holding three more workshops in Levin. These workshops will be the basis for workshops that Horticulture New Zealand and Vegetables New Zealand plan to run throughout the country, to support vegetables growers to show how they follow best practice.</w:t>
      </w:r>
      <w:r w:rsidR="00531487">
        <w:rPr>
          <w:rFonts w:ascii="Tahoma" w:hAnsi="Tahoma" w:cs="Tahoma"/>
          <w:sz w:val="20"/>
          <w:szCs w:val="20"/>
        </w:rPr>
        <w:t xml:space="preserve"> </w:t>
      </w:r>
      <w:r w:rsidRPr="00531487">
        <w:rPr>
          <w:rFonts w:ascii="Tahoma" w:hAnsi="Tahoma" w:cs="Tahoma"/>
          <w:sz w:val="20"/>
          <w:szCs w:val="20"/>
        </w:rPr>
        <w:t>At the same time, Horticulture New Zealand will be making a submission to the Government on its freshwater proposals, pointing out the importance of New Zealand being able to continue to grow its own fresh vegetables and fruit.</w:t>
      </w:r>
      <w:r w:rsidR="00531487">
        <w:rPr>
          <w:rFonts w:ascii="Tahoma" w:hAnsi="Tahoma" w:cs="Tahoma"/>
          <w:sz w:val="20"/>
          <w:szCs w:val="20"/>
        </w:rPr>
        <w:t xml:space="preserve"> </w:t>
      </w:r>
      <w:hyperlink r:id="rId31" w:history="1">
        <w:r w:rsidR="00F0203C" w:rsidRPr="00531487">
          <w:rPr>
            <w:rStyle w:val="Hyperlink"/>
            <w:rFonts w:ascii="Tahoma" w:hAnsi="Tahoma" w:cs="Tahoma"/>
            <w:sz w:val="20"/>
            <w:szCs w:val="20"/>
          </w:rPr>
          <w:t>Full article available here</w:t>
        </w:r>
      </w:hyperlink>
    </w:p>
    <w:p w14:paraId="2C07E0BF" w14:textId="4545C48C" w:rsidR="00F0203C" w:rsidRPr="00531487" w:rsidRDefault="00F0203C" w:rsidP="00531487">
      <w:pPr>
        <w:pStyle w:val="NormalWeb"/>
        <w:spacing w:before="0" w:beforeAutospacing="0" w:after="0" w:afterAutospacing="0" w:line="300" w:lineRule="auto"/>
        <w:rPr>
          <w:rFonts w:ascii="Tahoma" w:hAnsi="Tahoma" w:cs="Tahoma"/>
          <w:sz w:val="20"/>
          <w:szCs w:val="20"/>
        </w:rPr>
      </w:pPr>
    </w:p>
    <w:p w14:paraId="4914C144" w14:textId="77777777" w:rsidR="00531487" w:rsidRDefault="00531487" w:rsidP="00531487">
      <w:pPr>
        <w:pStyle w:val="Heading1"/>
        <w:spacing w:before="0" w:beforeAutospacing="0" w:after="0" w:afterAutospacing="0" w:line="300" w:lineRule="auto"/>
        <w:rPr>
          <w:rFonts w:ascii="Tahoma" w:hAnsi="Tahoma" w:cs="Tahoma"/>
          <w:sz w:val="20"/>
          <w:szCs w:val="20"/>
        </w:rPr>
      </w:pPr>
    </w:p>
    <w:p w14:paraId="10911380" w14:textId="77777777" w:rsidR="00531487" w:rsidRDefault="00531487" w:rsidP="00531487">
      <w:pPr>
        <w:pStyle w:val="Heading1"/>
        <w:spacing w:before="0" w:beforeAutospacing="0" w:after="0" w:afterAutospacing="0" w:line="300" w:lineRule="auto"/>
        <w:rPr>
          <w:rFonts w:ascii="Tahoma" w:hAnsi="Tahoma" w:cs="Tahoma"/>
          <w:sz w:val="20"/>
          <w:szCs w:val="20"/>
        </w:rPr>
      </w:pPr>
    </w:p>
    <w:p w14:paraId="0C756708" w14:textId="28A5C5FB" w:rsidR="00F0203C" w:rsidRPr="003A44EC" w:rsidRDefault="00F0203C" w:rsidP="003A44EC">
      <w:pPr>
        <w:pStyle w:val="ListParagraph"/>
        <w:numPr>
          <w:ilvl w:val="1"/>
          <w:numId w:val="2"/>
        </w:numPr>
        <w:spacing w:after="0" w:line="300" w:lineRule="auto"/>
        <w:ind w:hanging="792"/>
        <w:rPr>
          <w:rFonts w:ascii="Tahoma" w:hAnsi="Tahoma" w:cs="Tahoma"/>
          <w:b/>
          <w:sz w:val="20"/>
          <w:szCs w:val="20"/>
        </w:rPr>
      </w:pPr>
      <w:bookmarkStart w:id="4" w:name="_Hlk19523220"/>
      <w:r w:rsidRPr="003A44EC">
        <w:rPr>
          <w:rFonts w:ascii="Tahoma" w:hAnsi="Tahoma" w:cs="Tahoma"/>
          <w:b/>
          <w:sz w:val="20"/>
          <w:szCs w:val="20"/>
        </w:rPr>
        <w:t>Investors streaming into horticulture</w:t>
      </w:r>
    </w:p>
    <w:bookmarkEnd w:id="4"/>
    <w:p w14:paraId="0EFE47F2" w14:textId="7AA8F5A9" w:rsidR="00F0203C" w:rsidRDefault="00F0203C" w:rsidP="00531487">
      <w:pPr>
        <w:pStyle w:val="NormalWeb"/>
        <w:spacing w:before="0" w:beforeAutospacing="0" w:after="0" w:afterAutospacing="0" w:line="300" w:lineRule="auto"/>
        <w:rPr>
          <w:rFonts w:ascii="Tahoma" w:hAnsi="Tahoma" w:cs="Tahoma"/>
          <w:sz w:val="20"/>
          <w:szCs w:val="20"/>
        </w:rPr>
      </w:pPr>
      <w:r w:rsidRPr="00531487">
        <w:rPr>
          <w:rFonts w:ascii="Tahoma" w:hAnsi="Tahoma" w:cs="Tahoma"/>
          <w:sz w:val="20"/>
          <w:szCs w:val="20"/>
        </w:rPr>
        <w:t xml:space="preserve">Low interest rates are driving more and more enquiries for lucrative real assets, according to rural syndicate property investor MyFarm Investments. Within three days of the Reserve Bank of NZ cutting the OCR by 0.5% to a record 1%, the company had 60 investors take up its offering of two </w:t>
      </w:r>
      <w:proofErr w:type="spellStart"/>
      <w:r w:rsidRPr="00531487">
        <w:rPr>
          <w:rFonts w:ascii="Tahoma" w:hAnsi="Tahoma" w:cs="Tahoma"/>
          <w:sz w:val="20"/>
          <w:szCs w:val="20"/>
        </w:rPr>
        <w:t>SunGold</w:t>
      </w:r>
      <w:proofErr w:type="spellEnd"/>
      <w:r w:rsidRPr="00531487">
        <w:rPr>
          <w:rFonts w:ascii="Tahoma" w:hAnsi="Tahoma" w:cs="Tahoma"/>
          <w:sz w:val="20"/>
          <w:szCs w:val="20"/>
        </w:rPr>
        <w:t xml:space="preserve"> kiwifruit orchards ($8.2 million), it says.</w:t>
      </w:r>
    </w:p>
    <w:p w14:paraId="3EE55F89" w14:textId="77777777" w:rsidR="00531487" w:rsidRPr="00531487" w:rsidRDefault="00531487" w:rsidP="00531487">
      <w:pPr>
        <w:pStyle w:val="NormalWeb"/>
        <w:spacing w:before="0" w:beforeAutospacing="0" w:after="0" w:afterAutospacing="0" w:line="300" w:lineRule="auto"/>
        <w:rPr>
          <w:rFonts w:ascii="Tahoma" w:hAnsi="Tahoma" w:cs="Tahoma"/>
          <w:sz w:val="20"/>
          <w:szCs w:val="20"/>
        </w:rPr>
      </w:pPr>
    </w:p>
    <w:p w14:paraId="70A69215" w14:textId="77777777" w:rsidR="00531487" w:rsidRDefault="00F0203C" w:rsidP="00531487">
      <w:pPr>
        <w:pStyle w:val="NormalWeb"/>
        <w:spacing w:before="0" w:beforeAutospacing="0" w:after="0" w:afterAutospacing="0" w:line="300" w:lineRule="auto"/>
        <w:rPr>
          <w:rFonts w:ascii="Tahoma" w:hAnsi="Tahoma" w:cs="Tahoma"/>
          <w:sz w:val="20"/>
          <w:szCs w:val="20"/>
        </w:rPr>
      </w:pPr>
      <w:r w:rsidRPr="00531487">
        <w:rPr>
          <w:rFonts w:ascii="Tahoma" w:hAnsi="Tahoma" w:cs="Tahoma"/>
          <w:sz w:val="20"/>
          <w:szCs w:val="20"/>
        </w:rPr>
        <w:t>MyFarm chief executive Andrew Watters says in contrast to many other cash yielding investments, the Bay of Plenty kiwifruit offer was expected to generate average returns of 9% over the next five years: “</w:t>
      </w:r>
    </w:p>
    <w:p w14:paraId="2D75B08A" w14:textId="77777777" w:rsidR="00531487" w:rsidRDefault="00531487" w:rsidP="00531487">
      <w:pPr>
        <w:pStyle w:val="NormalWeb"/>
        <w:spacing w:before="0" w:beforeAutospacing="0" w:after="0" w:afterAutospacing="0" w:line="300" w:lineRule="auto"/>
        <w:rPr>
          <w:rFonts w:ascii="Tahoma" w:hAnsi="Tahoma" w:cs="Tahoma"/>
          <w:sz w:val="20"/>
          <w:szCs w:val="20"/>
        </w:rPr>
      </w:pPr>
    </w:p>
    <w:p w14:paraId="76C751C4" w14:textId="53E40716" w:rsidR="00F0203C" w:rsidRPr="00531487" w:rsidRDefault="00F0203C" w:rsidP="00531487">
      <w:pPr>
        <w:pStyle w:val="NormalWeb"/>
        <w:spacing w:before="0" w:beforeAutospacing="0" w:after="0" w:afterAutospacing="0" w:line="300" w:lineRule="auto"/>
        <w:rPr>
          <w:rFonts w:ascii="Tahoma" w:hAnsi="Tahoma" w:cs="Tahoma"/>
          <w:sz w:val="20"/>
          <w:szCs w:val="20"/>
        </w:rPr>
      </w:pPr>
      <w:r w:rsidRPr="00531487">
        <w:rPr>
          <w:rFonts w:ascii="Tahoma" w:hAnsi="Tahoma" w:cs="Tahoma"/>
          <w:sz w:val="20"/>
          <w:szCs w:val="20"/>
        </w:rPr>
        <w:t>MyFarm is now seeking to raise $22.5m for its second large scale hop garden development in Nelson. Wairua Hop Garden Ltd partnership is a 175ha dairy farm on the Motueka River due for conversion in the next two years. The company expects to distribute cash after 2.5 years, building to 14% p.a. It also expects tax benefits.</w:t>
      </w:r>
      <w:r w:rsidR="00531487">
        <w:rPr>
          <w:rFonts w:ascii="Tahoma" w:hAnsi="Tahoma" w:cs="Tahoma"/>
          <w:sz w:val="20"/>
          <w:szCs w:val="20"/>
        </w:rPr>
        <w:t xml:space="preserve"> </w:t>
      </w:r>
      <w:hyperlink r:id="rId32" w:history="1">
        <w:r w:rsidRPr="00531487">
          <w:rPr>
            <w:rStyle w:val="Hyperlink"/>
            <w:rFonts w:ascii="Tahoma" w:hAnsi="Tahoma" w:cs="Tahoma"/>
            <w:sz w:val="20"/>
            <w:szCs w:val="20"/>
          </w:rPr>
          <w:t>Full article available here</w:t>
        </w:r>
      </w:hyperlink>
    </w:p>
    <w:p w14:paraId="6693B523" w14:textId="77777777" w:rsidR="009A1296" w:rsidRPr="007A12F1" w:rsidRDefault="009A1296" w:rsidP="009A1296">
      <w:pPr>
        <w:pStyle w:val="NormalWeb"/>
        <w:spacing w:before="0" w:beforeAutospacing="0" w:after="0" w:afterAutospacing="0" w:line="300" w:lineRule="auto"/>
        <w:rPr>
          <w:rFonts w:ascii="Tahoma" w:hAnsi="Tahoma" w:cs="Tahoma"/>
          <w:sz w:val="20"/>
          <w:szCs w:val="20"/>
        </w:rPr>
      </w:pPr>
    </w:p>
    <w:p w14:paraId="6686893F" w14:textId="77777777" w:rsidR="00CF63F8" w:rsidRPr="007A12F1" w:rsidRDefault="00CF63F8" w:rsidP="007A12F1">
      <w:pPr>
        <w:shd w:val="clear" w:color="auto" w:fill="D6E3BC" w:themeFill="accent3" w:themeFillTint="66"/>
        <w:spacing w:after="0" w:line="300" w:lineRule="auto"/>
        <w:rPr>
          <w:rFonts w:ascii="Tahoma" w:hAnsi="Tahoma" w:cs="Tahoma"/>
          <w:b/>
          <w:sz w:val="20"/>
          <w:szCs w:val="20"/>
        </w:rPr>
      </w:pPr>
      <w:r w:rsidRPr="007A12F1">
        <w:rPr>
          <w:rFonts w:ascii="Tahoma" w:hAnsi="Tahoma" w:cs="Tahoma"/>
          <w:b/>
          <w:noProof/>
          <w:sz w:val="20"/>
          <w:szCs w:val="20"/>
          <w:lang w:eastAsia="en-NZ"/>
        </w:rPr>
        <w:lastRenderedPageBreak/>
        <w:drawing>
          <wp:inline distT="0" distB="0" distL="0" distR="0" wp14:anchorId="450A04BF" wp14:editId="2C64DDA4">
            <wp:extent cx="1703898" cy="69448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711139" cy="697432"/>
                    </a:xfrm>
                    <a:prstGeom prst="rect">
                      <a:avLst/>
                    </a:prstGeom>
                  </pic:spPr>
                </pic:pic>
              </a:graphicData>
            </a:graphic>
          </wp:inline>
        </w:drawing>
      </w:r>
      <w:r w:rsidRPr="007A12F1">
        <w:rPr>
          <w:rFonts w:ascii="Tahoma" w:hAnsi="Tahoma" w:cs="Tahoma"/>
          <w:b/>
          <w:sz w:val="20"/>
          <w:szCs w:val="20"/>
        </w:rPr>
        <w:t xml:space="preserve">                                                                  Bits and pieces</w:t>
      </w:r>
    </w:p>
    <w:p w14:paraId="6C1E8ADB" w14:textId="77777777" w:rsidR="00654D38" w:rsidRPr="003A44EC" w:rsidRDefault="00654D38" w:rsidP="003A44EC">
      <w:pPr>
        <w:pStyle w:val="ListParagraph"/>
        <w:numPr>
          <w:ilvl w:val="1"/>
          <w:numId w:val="2"/>
        </w:numPr>
        <w:spacing w:after="0" w:line="300" w:lineRule="auto"/>
        <w:ind w:hanging="792"/>
        <w:rPr>
          <w:rFonts w:ascii="Tahoma" w:hAnsi="Tahoma" w:cs="Tahoma"/>
          <w:b/>
          <w:sz w:val="20"/>
          <w:szCs w:val="20"/>
        </w:rPr>
      </w:pPr>
      <w:r w:rsidRPr="003A44EC">
        <w:rPr>
          <w:rFonts w:ascii="Tahoma" w:hAnsi="Tahoma" w:cs="Tahoma"/>
          <w:b/>
          <w:sz w:val="20"/>
          <w:szCs w:val="20"/>
        </w:rPr>
        <w:t>More than 8000 kiwifruits consumed in one day at Anchor AIMS Games</w:t>
      </w:r>
    </w:p>
    <w:p w14:paraId="524C1292" w14:textId="5826AE86" w:rsidR="004F1767" w:rsidRPr="007A12F1" w:rsidRDefault="00654D38" w:rsidP="008950F2">
      <w:pPr>
        <w:pStyle w:val="NormalWeb"/>
        <w:spacing w:before="0" w:beforeAutospacing="0" w:after="0" w:afterAutospacing="0" w:line="300" w:lineRule="auto"/>
        <w:rPr>
          <w:rFonts w:ascii="Tahoma" w:hAnsi="Tahoma" w:cs="Tahoma"/>
          <w:sz w:val="20"/>
          <w:szCs w:val="20"/>
        </w:rPr>
      </w:pPr>
      <w:r w:rsidRPr="007A12F1">
        <w:rPr>
          <w:rFonts w:ascii="Tahoma" w:hAnsi="Tahoma" w:cs="Tahoma"/>
          <w:sz w:val="20"/>
          <w:szCs w:val="20"/>
        </w:rPr>
        <w:t xml:space="preserve">Athletes at the Anchor AIMS Games </w:t>
      </w:r>
      <w:r w:rsidR="009A1296">
        <w:rPr>
          <w:rFonts w:ascii="Tahoma" w:hAnsi="Tahoma" w:cs="Tahoma"/>
          <w:sz w:val="20"/>
          <w:szCs w:val="20"/>
        </w:rPr>
        <w:t xml:space="preserve">enjoyed </w:t>
      </w:r>
      <w:r w:rsidRPr="007A12F1">
        <w:rPr>
          <w:rFonts w:ascii="Tahoma" w:hAnsi="Tahoma" w:cs="Tahoma"/>
          <w:sz w:val="20"/>
          <w:szCs w:val="20"/>
        </w:rPr>
        <w:t xml:space="preserve">Zespri </w:t>
      </w:r>
      <w:proofErr w:type="spellStart"/>
      <w:r w:rsidRPr="007A12F1">
        <w:rPr>
          <w:rFonts w:ascii="Tahoma" w:hAnsi="Tahoma" w:cs="Tahoma"/>
          <w:sz w:val="20"/>
          <w:szCs w:val="20"/>
        </w:rPr>
        <w:t>SunGold</w:t>
      </w:r>
      <w:proofErr w:type="spellEnd"/>
      <w:r w:rsidRPr="007A12F1">
        <w:rPr>
          <w:rFonts w:ascii="Tahoma" w:hAnsi="Tahoma" w:cs="Tahoma"/>
          <w:sz w:val="20"/>
          <w:szCs w:val="20"/>
        </w:rPr>
        <w:t xml:space="preserve"> Kiwifruit; </w:t>
      </w:r>
      <w:r w:rsidR="009A1296">
        <w:rPr>
          <w:rFonts w:ascii="Tahoma" w:hAnsi="Tahoma" w:cs="Tahoma"/>
          <w:sz w:val="20"/>
          <w:szCs w:val="20"/>
        </w:rPr>
        <w:t>with</w:t>
      </w:r>
      <w:r w:rsidRPr="007A12F1">
        <w:rPr>
          <w:rFonts w:ascii="Tahoma" w:hAnsi="Tahoma" w:cs="Tahoma"/>
          <w:sz w:val="20"/>
          <w:szCs w:val="20"/>
        </w:rPr>
        <w:t> reports that in one day alone, 8800 pieces of kiwifruit have been consumed.</w:t>
      </w:r>
      <w:r w:rsidR="008950F2">
        <w:rPr>
          <w:rFonts w:ascii="Tahoma" w:hAnsi="Tahoma" w:cs="Tahoma"/>
          <w:sz w:val="20"/>
          <w:szCs w:val="20"/>
        </w:rPr>
        <w:t xml:space="preserve"> </w:t>
      </w:r>
      <w:hyperlink r:id="rId34" w:history="1">
        <w:r w:rsidR="004F1767" w:rsidRPr="007A12F1">
          <w:rPr>
            <w:rStyle w:val="Hyperlink"/>
            <w:rFonts w:ascii="Tahoma" w:hAnsi="Tahoma" w:cs="Tahoma"/>
            <w:sz w:val="20"/>
            <w:szCs w:val="20"/>
          </w:rPr>
          <w:t>Full article available here</w:t>
        </w:r>
      </w:hyperlink>
      <w:r w:rsidR="004F1767" w:rsidRPr="007A12F1">
        <w:rPr>
          <w:rFonts w:ascii="Tahoma" w:hAnsi="Tahoma" w:cs="Tahoma"/>
          <w:sz w:val="20"/>
          <w:szCs w:val="20"/>
        </w:rPr>
        <w:t xml:space="preserve"> </w:t>
      </w:r>
    </w:p>
    <w:p w14:paraId="5AFB5927" w14:textId="72EA2CAA" w:rsidR="002F5E94" w:rsidRPr="007A12F1" w:rsidRDefault="002F5E94" w:rsidP="007A12F1">
      <w:pPr>
        <w:spacing w:after="0" w:line="300" w:lineRule="auto"/>
        <w:rPr>
          <w:rFonts w:ascii="Tahoma" w:hAnsi="Tahoma" w:cs="Tahoma"/>
          <w:sz w:val="20"/>
          <w:szCs w:val="20"/>
        </w:rPr>
      </w:pPr>
    </w:p>
    <w:p w14:paraId="1CC05B37" w14:textId="270EA9D8" w:rsidR="002F5E94" w:rsidRDefault="002F5E94" w:rsidP="007A12F1">
      <w:pPr>
        <w:spacing w:after="0" w:line="300" w:lineRule="auto"/>
        <w:rPr>
          <w:rFonts w:ascii="Tahoma" w:hAnsi="Tahoma" w:cs="Tahoma"/>
          <w:sz w:val="20"/>
          <w:szCs w:val="20"/>
        </w:rPr>
      </w:pPr>
    </w:p>
    <w:p w14:paraId="78967C56" w14:textId="77777777" w:rsidR="00D97353" w:rsidRPr="007A12F1" w:rsidRDefault="00D97353" w:rsidP="007A12F1">
      <w:pPr>
        <w:spacing w:after="0" w:line="300" w:lineRule="auto"/>
        <w:rPr>
          <w:rFonts w:ascii="Tahoma" w:hAnsi="Tahoma" w:cs="Tahoma"/>
          <w:sz w:val="20"/>
          <w:szCs w:val="20"/>
        </w:rPr>
      </w:pPr>
    </w:p>
    <w:p w14:paraId="4363EFDB" w14:textId="77777777" w:rsidR="008950F2" w:rsidRPr="003A44EC" w:rsidRDefault="002F5E94" w:rsidP="003A44EC">
      <w:pPr>
        <w:pStyle w:val="ListParagraph"/>
        <w:numPr>
          <w:ilvl w:val="1"/>
          <w:numId w:val="2"/>
        </w:numPr>
        <w:spacing w:after="0" w:line="300" w:lineRule="auto"/>
        <w:ind w:hanging="792"/>
        <w:rPr>
          <w:rFonts w:ascii="Tahoma" w:hAnsi="Tahoma" w:cs="Tahoma"/>
          <w:b/>
          <w:sz w:val="20"/>
          <w:szCs w:val="20"/>
        </w:rPr>
      </w:pPr>
      <w:r w:rsidRPr="003A44EC">
        <w:rPr>
          <w:rFonts w:ascii="Tahoma" w:hAnsi="Tahoma" w:cs="Tahoma"/>
          <w:b/>
          <w:sz w:val="20"/>
          <w:szCs w:val="20"/>
        </w:rPr>
        <w:t>Applications for AGMARDT Leadership Scholarships now open</w:t>
      </w:r>
    </w:p>
    <w:p w14:paraId="4B715F54" w14:textId="39B6FB56" w:rsidR="004F1767" w:rsidRPr="007A12F1" w:rsidRDefault="002F5E94" w:rsidP="007A12F1">
      <w:pPr>
        <w:spacing w:after="0" w:line="300" w:lineRule="auto"/>
        <w:rPr>
          <w:rFonts w:ascii="Tahoma" w:hAnsi="Tahoma" w:cs="Tahoma"/>
          <w:sz w:val="20"/>
          <w:szCs w:val="20"/>
        </w:rPr>
      </w:pPr>
      <w:r w:rsidRPr="007A12F1">
        <w:rPr>
          <w:rFonts w:ascii="Tahoma" w:hAnsi="Tahoma" w:cs="Tahoma"/>
          <w:sz w:val="20"/>
          <w:szCs w:val="20"/>
        </w:rPr>
        <w:t>The Agricultural and Marketing Research and Development Trust (AGMARDT) have now opened applications for five leadership scholarships of up to $15,000 each. The scholarships are aimed at individuals committed to a personal development plan leading to future leadership roles within the primary sector. The scholarship money can go towards governance training, business or management programmes, both in New Zealand and globally. The applications close on 30 September.</w:t>
      </w:r>
      <w:r w:rsidR="00B73CB9">
        <w:rPr>
          <w:rFonts w:ascii="Tahoma" w:hAnsi="Tahoma" w:cs="Tahoma"/>
          <w:sz w:val="20"/>
          <w:szCs w:val="20"/>
        </w:rPr>
        <w:t xml:space="preserve"> </w:t>
      </w:r>
      <w:hyperlink r:id="rId35" w:history="1">
        <w:r w:rsidR="004F1767" w:rsidRPr="008950F2">
          <w:rPr>
            <w:rStyle w:val="Hyperlink"/>
            <w:rFonts w:ascii="Tahoma" w:hAnsi="Tahoma" w:cs="Tahoma"/>
            <w:sz w:val="20"/>
            <w:szCs w:val="20"/>
          </w:rPr>
          <w:t>Full article available here</w:t>
        </w:r>
      </w:hyperlink>
      <w:r w:rsidR="004F1767" w:rsidRPr="007A12F1">
        <w:rPr>
          <w:rFonts w:ascii="Tahoma" w:hAnsi="Tahoma" w:cs="Tahoma"/>
          <w:sz w:val="20"/>
          <w:szCs w:val="20"/>
        </w:rPr>
        <w:t xml:space="preserve"> </w:t>
      </w:r>
    </w:p>
    <w:p w14:paraId="26A84D47" w14:textId="402CEA46" w:rsidR="002F5E94" w:rsidRDefault="002F5E94" w:rsidP="007A12F1">
      <w:pPr>
        <w:spacing w:after="0" w:line="300" w:lineRule="auto"/>
        <w:rPr>
          <w:rFonts w:ascii="Tahoma" w:hAnsi="Tahoma" w:cs="Tahoma"/>
          <w:sz w:val="20"/>
          <w:szCs w:val="20"/>
        </w:rPr>
      </w:pPr>
    </w:p>
    <w:p w14:paraId="1624632A" w14:textId="0CFCECAC" w:rsidR="00D97353" w:rsidRDefault="00D97353" w:rsidP="007A12F1">
      <w:pPr>
        <w:spacing w:after="0" w:line="300" w:lineRule="auto"/>
        <w:rPr>
          <w:rFonts w:ascii="Tahoma" w:hAnsi="Tahoma" w:cs="Tahoma"/>
          <w:sz w:val="20"/>
          <w:szCs w:val="20"/>
        </w:rPr>
      </w:pPr>
    </w:p>
    <w:p w14:paraId="5E102E9E" w14:textId="77777777" w:rsidR="00D97353" w:rsidRPr="007A12F1" w:rsidRDefault="00D97353" w:rsidP="007A12F1">
      <w:pPr>
        <w:spacing w:after="0" w:line="300" w:lineRule="auto"/>
        <w:rPr>
          <w:rFonts w:ascii="Tahoma" w:hAnsi="Tahoma" w:cs="Tahoma"/>
          <w:sz w:val="20"/>
          <w:szCs w:val="20"/>
        </w:rPr>
      </w:pPr>
    </w:p>
    <w:p w14:paraId="64E77515" w14:textId="77777777" w:rsidR="008950F2" w:rsidRPr="003A44EC" w:rsidRDefault="002F5E94" w:rsidP="003A44EC">
      <w:pPr>
        <w:pStyle w:val="ListParagraph"/>
        <w:numPr>
          <w:ilvl w:val="1"/>
          <w:numId w:val="2"/>
        </w:numPr>
        <w:spacing w:after="0" w:line="300" w:lineRule="auto"/>
        <w:ind w:hanging="792"/>
        <w:rPr>
          <w:rFonts w:ascii="Tahoma" w:hAnsi="Tahoma" w:cs="Tahoma"/>
          <w:b/>
          <w:sz w:val="20"/>
          <w:szCs w:val="20"/>
        </w:rPr>
      </w:pPr>
      <w:r w:rsidRPr="003A44EC">
        <w:rPr>
          <w:rFonts w:ascii="Tahoma" w:hAnsi="Tahoma" w:cs="Tahoma"/>
          <w:b/>
          <w:sz w:val="20"/>
          <w:szCs w:val="20"/>
        </w:rPr>
        <w:t>Satellite boosts internet cover</w:t>
      </w:r>
    </w:p>
    <w:p w14:paraId="5762EFC2" w14:textId="3D9E6193" w:rsidR="004F1767" w:rsidRPr="007A12F1" w:rsidRDefault="002F5E94" w:rsidP="007A12F1">
      <w:pPr>
        <w:spacing w:after="0" w:line="300" w:lineRule="auto"/>
        <w:rPr>
          <w:rFonts w:ascii="Tahoma" w:hAnsi="Tahoma" w:cs="Tahoma"/>
          <w:sz w:val="20"/>
          <w:szCs w:val="20"/>
        </w:rPr>
      </w:pPr>
      <w:r w:rsidRPr="007A12F1">
        <w:rPr>
          <w:rFonts w:ascii="Tahoma" w:hAnsi="Tahoma" w:cs="Tahoma"/>
          <w:sz w:val="20"/>
          <w:szCs w:val="20"/>
        </w:rPr>
        <w:t>Farmers</w:t>
      </w:r>
      <w:r w:rsidR="008950F2">
        <w:rPr>
          <w:rFonts w:ascii="Tahoma" w:hAnsi="Tahoma" w:cs="Tahoma"/>
          <w:sz w:val="20"/>
          <w:szCs w:val="20"/>
        </w:rPr>
        <w:t xml:space="preserve"> and growers </w:t>
      </w:r>
      <w:r w:rsidRPr="007A12F1">
        <w:rPr>
          <w:rFonts w:ascii="Tahoma" w:hAnsi="Tahoma" w:cs="Tahoma"/>
          <w:sz w:val="20"/>
          <w:szCs w:val="20"/>
        </w:rPr>
        <w:t xml:space="preserve"> in areas where rural broadband does not reach might find some options open up with the launch of a satellite by Gravity Internet providing a boost in coverage and capacity to New Zealand’s most remote areas. Gravity Internet co-founder Tim Johnson, working in partnership with </w:t>
      </w:r>
      <w:proofErr w:type="spellStart"/>
      <w:r w:rsidRPr="007A12F1">
        <w:rPr>
          <w:rFonts w:ascii="Tahoma" w:hAnsi="Tahoma" w:cs="Tahoma"/>
          <w:sz w:val="20"/>
          <w:szCs w:val="20"/>
        </w:rPr>
        <w:t>Kacific</w:t>
      </w:r>
      <w:proofErr w:type="spellEnd"/>
      <w:r w:rsidRPr="007A12F1">
        <w:rPr>
          <w:rFonts w:ascii="Tahoma" w:hAnsi="Tahoma" w:cs="Tahoma"/>
          <w:sz w:val="20"/>
          <w:szCs w:val="20"/>
        </w:rPr>
        <w:t xml:space="preserve"> Broadband Satellites Group, said his company is running two satellites already providing broadband coverage but the third marks a milestone in technology giving extra capacity and capability. The company has proved something of a disruptor in NZ’s rural broadband satellite market, by offering affordable uncapped data. Their main market are rural users who are not going to be served by the Rural Broadband Initiative (RBI)</w:t>
      </w:r>
      <w:r w:rsidR="008950F2">
        <w:rPr>
          <w:rFonts w:ascii="Tahoma" w:hAnsi="Tahoma" w:cs="Tahoma"/>
          <w:sz w:val="20"/>
          <w:szCs w:val="20"/>
        </w:rPr>
        <w:t xml:space="preserve">. </w:t>
      </w:r>
      <w:hyperlink r:id="rId36" w:history="1">
        <w:r w:rsidR="004F1767" w:rsidRPr="008950F2">
          <w:rPr>
            <w:rStyle w:val="Hyperlink"/>
            <w:rFonts w:ascii="Tahoma" w:hAnsi="Tahoma" w:cs="Tahoma"/>
            <w:sz w:val="20"/>
            <w:szCs w:val="20"/>
          </w:rPr>
          <w:t>Full article available here</w:t>
        </w:r>
      </w:hyperlink>
      <w:r w:rsidR="004F1767" w:rsidRPr="007A12F1">
        <w:rPr>
          <w:rFonts w:ascii="Tahoma" w:hAnsi="Tahoma" w:cs="Tahoma"/>
          <w:sz w:val="20"/>
          <w:szCs w:val="20"/>
        </w:rPr>
        <w:t xml:space="preserve"> </w:t>
      </w:r>
    </w:p>
    <w:p w14:paraId="51BDA8A1" w14:textId="73FAFDD4" w:rsidR="002F5E94" w:rsidRPr="007A12F1" w:rsidRDefault="002F5E94" w:rsidP="007A12F1">
      <w:pPr>
        <w:spacing w:after="0" w:line="300" w:lineRule="auto"/>
        <w:rPr>
          <w:rFonts w:ascii="Tahoma" w:hAnsi="Tahoma" w:cs="Tahoma"/>
          <w:sz w:val="20"/>
          <w:szCs w:val="20"/>
        </w:rPr>
      </w:pPr>
    </w:p>
    <w:p w14:paraId="7EE8A9F2" w14:textId="2DD93CB7" w:rsidR="002F5E94" w:rsidRDefault="002F5E94" w:rsidP="007A12F1">
      <w:pPr>
        <w:spacing w:after="0" w:line="300" w:lineRule="auto"/>
        <w:rPr>
          <w:rFonts w:ascii="Tahoma" w:hAnsi="Tahoma" w:cs="Tahoma"/>
          <w:sz w:val="20"/>
          <w:szCs w:val="20"/>
        </w:rPr>
      </w:pPr>
    </w:p>
    <w:p w14:paraId="01FAFFBE" w14:textId="77777777" w:rsidR="00D97353" w:rsidRPr="007A12F1" w:rsidRDefault="00D97353" w:rsidP="007A12F1">
      <w:pPr>
        <w:spacing w:after="0" w:line="300" w:lineRule="auto"/>
        <w:rPr>
          <w:rFonts w:ascii="Tahoma" w:hAnsi="Tahoma" w:cs="Tahoma"/>
          <w:sz w:val="20"/>
          <w:szCs w:val="20"/>
        </w:rPr>
      </w:pPr>
    </w:p>
    <w:p w14:paraId="1445A2FC" w14:textId="646CAC03" w:rsidR="008950F2" w:rsidRPr="003A44EC" w:rsidRDefault="002F5E94" w:rsidP="003A44EC">
      <w:pPr>
        <w:pStyle w:val="ListParagraph"/>
        <w:numPr>
          <w:ilvl w:val="1"/>
          <w:numId w:val="2"/>
        </w:numPr>
        <w:spacing w:after="0" w:line="300" w:lineRule="auto"/>
        <w:ind w:hanging="792"/>
        <w:rPr>
          <w:rFonts w:ascii="Tahoma" w:hAnsi="Tahoma" w:cs="Tahoma"/>
          <w:b/>
          <w:sz w:val="20"/>
          <w:szCs w:val="20"/>
        </w:rPr>
      </w:pPr>
      <w:r w:rsidRPr="003A44EC">
        <w:rPr>
          <w:rFonts w:ascii="Tahoma" w:hAnsi="Tahoma" w:cs="Tahoma"/>
          <w:b/>
          <w:sz w:val="20"/>
          <w:szCs w:val="20"/>
        </w:rPr>
        <w:t xml:space="preserve">Chance to correctly dispose of </w:t>
      </w:r>
      <w:proofErr w:type="spellStart"/>
      <w:r w:rsidRPr="003A44EC">
        <w:rPr>
          <w:rFonts w:ascii="Tahoma" w:hAnsi="Tahoma" w:cs="Tahoma"/>
          <w:b/>
          <w:sz w:val="20"/>
          <w:szCs w:val="20"/>
        </w:rPr>
        <w:t>agri</w:t>
      </w:r>
      <w:proofErr w:type="spellEnd"/>
      <w:r w:rsidRPr="003A44EC">
        <w:rPr>
          <w:rFonts w:ascii="Tahoma" w:hAnsi="Tahoma" w:cs="Tahoma"/>
          <w:b/>
          <w:sz w:val="20"/>
          <w:szCs w:val="20"/>
        </w:rPr>
        <w:t xml:space="preserve">-waste </w:t>
      </w:r>
    </w:p>
    <w:p w14:paraId="747AD2BE" w14:textId="7F689181" w:rsidR="008950F2" w:rsidRPr="007A12F1" w:rsidRDefault="002F5E94" w:rsidP="008950F2">
      <w:pPr>
        <w:spacing w:after="0" w:line="300" w:lineRule="auto"/>
        <w:rPr>
          <w:rFonts w:ascii="Tahoma" w:hAnsi="Tahoma" w:cs="Tahoma"/>
          <w:sz w:val="20"/>
          <w:szCs w:val="20"/>
        </w:rPr>
      </w:pPr>
      <w:r w:rsidRPr="007A12F1">
        <w:rPr>
          <w:rFonts w:ascii="Tahoma" w:hAnsi="Tahoma" w:cs="Tahoma"/>
          <w:sz w:val="20"/>
          <w:szCs w:val="20"/>
        </w:rPr>
        <w:t xml:space="preserve">The Ministry for the Environment is funding an </w:t>
      </w:r>
      <w:proofErr w:type="spellStart"/>
      <w:r w:rsidRPr="007A12F1">
        <w:rPr>
          <w:rFonts w:ascii="Tahoma" w:hAnsi="Tahoma" w:cs="Tahoma"/>
          <w:sz w:val="20"/>
          <w:szCs w:val="20"/>
        </w:rPr>
        <w:t>Agrecovery</w:t>
      </w:r>
      <w:proofErr w:type="spellEnd"/>
      <w:r w:rsidRPr="007A12F1">
        <w:rPr>
          <w:rFonts w:ascii="Tahoma" w:hAnsi="Tahoma" w:cs="Tahoma"/>
          <w:sz w:val="20"/>
          <w:szCs w:val="20"/>
        </w:rPr>
        <w:t xml:space="preserve"> programme to deliver six pilot rural waste management one-stop-shop events next month enabling farmers and growers to drop off chemical waste and plastics at one of the depots for safe disposal. The success of similar events last year prompted the expansion of the pilot into four new areas with the assistance of ministry funding. Waste must be prepared properly before drop-off and farmers and growers interested can register for the events online.</w:t>
      </w:r>
      <w:r w:rsidR="008950F2" w:rsidRPr="008950F2">
        <w:rPr>
          <w:rFonts w:ascii="Tahoma" w:hAnsi="Tahoma" w:cs="Tahoma"/>
          <w:sz w:val="20"/>
          <w:szCs w:val="20"/>
        </w:rPr>
        <w:t xml:space="preserve"> </w:t>
      </w:r>
      <w:hyperlink r:id="rId37" w:history="1">
        <w:r w:rsidR="008950F2" w:rsidRPr="008950F2">
          <w:rPr>
            <w:rStyle w:val="Hyperlink"/>
            <w:rFonts w:ascii="Tahoma" w:hAnsi="Tahoma" w:cs="Tahoma"/>
            <w:sz w:val="20"/>
            <w:szCs w:val="20"/>
          </w:rPr>
          <w:t>Full article available here</w:t>
        </w:r>
      </w:hyperlink>
      <w:r w:rsidR="008950F2" w:rsidRPr="007A12F1">
        <w:rPr>
          <w:rFonts w:ascii="Tahoma" w:hAnsi="Tahoma" w:cs="Tahoma"/>
          <w:sz w:val="20"/>
          <w:szCs w:val="20"/>
        </w:rPr>
        <w:t xml:space="preserve"> </w:t>
      </w:r>
    </w:p>
    <w:p w14:paraId="0994C1F1" w14:textId="77777777" w:rsidR="00612CE5" w:rsidRPr="007A12F1" w:rsidRDefault="00612CE5" w:rsidP="007A12F1">
      <w:pPr>
        <w:spacing w:after="0" w:line="300" w:lineRule="auto"/>
        <w:rPr>
          <w:rFonts w:ascii="Tahoma" w:hAnsi="Tahoma" w:cs="Tahoma"/>
          <w:sz w:val="20"/>
          <w:szCs w:val="20"/>
        </w:rPr>
      </w:pPr>
    </w:p>
    <w:p w14:paraId="2AE0F393" w14:textId="77777777" w:rsidR="00026CD5" w:rsidRPr="007A12F1" w:rsidRDefault="00026CD5" w:rsidP="007A12F1">
      <w:pPr>
        <w:shd w:val="clear" w:color="auto" w:fill="DAEEF3" w:themeFill="accent5" w:themeFillTint="33"/>
        <w:spacing w:after="0" w:line="300" w:lineRule="auto"/>
        <w:rPr>
          <w:rFonts w:ascii="Tahoma" w:hAnsi="Tahoma" w:cs="Tahoma"/>
          <w:sz w:val="20"/>
          <w:szCs w:val="20"/>
        </w:rPr>
      </w:pPr>
      <w:r w:rsidRPr="007A12F1">
        <w:rPr>
          <w:rFonts w:ascii="Tahoma" w:hAnsi="Tahoma" w:cs="Tahoma"/>
          <w:noProof/>
          <w:sz w:val="20"/>
          <w:szCs w:val="20"/>
          <w:shd w:val="clear" w:color="auto" w:fill="DAEEF3" w:themeFill="accent5" w:themeFillTint="33"/>
          <w:lang w:eastAsia="en-NZ"/>
        </w:rPr>
        <w:drawing>
          <wp:inline distT="0" distB="0" distL="0" distR="0" wp14:anchorId="3497B6A5" wp14:editId="3B469828">
            <wp:extent cx="2048719" cy="546765"/>
            <wp:effectExtent l="0" t="0" r="889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050092" cy="547131"/>
                    </a:xfrm>
                    <a:prstGeom prst="rect">
                      <a:avLst/>
                    </a:prstGeom>
                  </pic:spPr>
                </pic:pic>
              </a:graphicData>
            </a:graphic>
          </wp:inline>
        </w:drawing>
      </w:r>
      <w:r w:rsidRPr="007A12F1">
        <w:rPr>
          <w:rFonts w:ascii="Tahoma" w:hAnsi="Tahoma" w:cs="Tahoma"/>
          <w:sz w:val="20"/>
          <w:szCs w:val="20"/>
        </w:rPr>
        <w:t xml:space="preserve">                                            </w:t>
      </w:r>
      <w:r w:rsidR="00CF63F8" w:rsidRPr="007A12F1">
        <w:rPr>
          <w:rFonts w:ascii="Tahoma" w:hAnsi="Tahoma" w:cs="Tahoma"/>
          <w:sz w:val="20"/>
          <w:szCs w:val="20"/>
        </w:rPr>
        <w:t xml:space="preserve">                             </w:t>
      </w:r>
      <w:r w:rsidR="00CF63F8" w:rsidRPr="007A12F1">
        <w:rPr>
          <w:rFonts w:ascii="Tahoma" w:hAnsi="Tahoma" w:cs="Tahoma"/>
          <w:b/>
          <w:sz w:val="20"/>
          <w:szCs w:val="20"/>
        </w:rPr>
        <w:t>Biosecurity</w:t>
      </w:r>
      <w:r w:rsidRPr="007A12F1">
        <w:rPr>
          <w:rFonts w:ascii="Tahoma" w:hAnsi="Tahoma" w:cs="Tahoma"/>
          <w:sz w:val="20"/>
          <w:szCs w:val="20"/>
        </w:rPr>
        <w:t xml:space="preserve">            </w:t>
      </w:r>
    </w:p>
    <w:p w14:paraId="4AA0BCFC" w14:textId="405A08E2" w:rsidR="00776912" w:rsidRPr="007A12F1" w:rsidRDefault="008950F2" w:rsidP="003A44EC">
      <w:pPr>
        <w:pStyle w:val="ListParagraph"/>
        <w:numPr>
          <w:ilvl w:val="1"/>
          <w:numId w:val="2"/>
        </w:numPr>
        <w:spacing w:after="0" w:line="300" w:lineRule="auto"/>
        <w:ind w:hanging="792"/>
        <w:rPr>
          <w:rFonts w:ascii="Tahoma" w:hAnsi="Tahoma" w:cs="Tahoma"/>
          <w:sz w:val="20"/>
          <w:szCs w:val="20"/>
        </w:rPr>
      </w:pPr>
      <w:r w:rsidRPr="007A12F1">
        <w:rPr>
          <w:rFonts w:ascii="Tahoma" w:hAnsi="Tahoma" w:cs="Tahoma"/>
          <w:sz w:val="20"/>
          <w:szCs w:val="20"/>
        </w:rPr>
        <w:t xml:space="preserve"> </w:t>
      </w:r>
      <w:r w:rsidR="00841F95">
        <w:rPr>
          <w:rFonts w:ascii="Tahoma" w:hAnsi="Tahoma" w:cs="Tahoma"/>
          <w:b/>
          <w:sz w:val="20"/>
          <w:szCs w:val="20"/>
        </w:rPr>
        <w:t>P</w:t>
      </w:r>
      <w:r w:rsidR="00776912" w:rsidRPr="003A44EC">
        <w:rPr>
          <w:rFonts w:ascii="Tahoma" w:hAnsi="Tahoma" w:cs="Tahoma"/>
          <w:b/>
          <w:sz w:val="20"/>
          <w:szCs w:val="20"/>
        </w:rPr>
        <w:t xml:space="preserve">otato disease </w:t>
      </w:r>
      <w:r w:rsidR="00841F95">
        <w:rPr>
          <w:rFonts w:ascii="Tahoma" w:hAnsi="Tahoma" w:cs="Tahoma"/>
          <w:b/>
          <w:sz w:val="20"/>
          <w:szCs w:val="20"/>
        </w:rPr>
        <w:t>here to stay</w:t>
      </w:r>
    </w:p>
    <w:p w14:paraId="137EED83" w14:textId="77777777" w:rsidR="00776912" w:rsidRPr="007A12F1" w:rsidRDefault="00776912" w:rsidP="007A12F1">
      <w:pPr>
        <w:pStyle w:val="NormalWeb"/>
        <w:spacing w:before="0" w:beforeAutospacing="0" w:after="0" w:afterAutospacing="0" w:line="300" w:lineRule="auto"/>
        <w:rPr>
          <w:rFonts w:ascii="Tahoma" w:hAnsi="Tahoma" w:cs="Tahoma"/>
          <w:sz w:val="20"/>
          <w:szCs w:val="20"/>
        </w:rPr>
      </w:pPr>
      <w:r w:rsidRPr="007A12F1">
        <w:rPr>
          <w:rFonts w:ascii="Tahoma" w:hAnsi="Tahoma" w:cs="Tahoma"/>
          <w:sz w:val="20"/>
          <w:szCs w:val="20"/>
        </w:rPr>
        <w:t xml:space="preserve">According to an article on </w:t>
      </w:r>
      <w:hyperlink r:id="rId39" w:tgtFrame="_blank" w:history="1">
        <w:r w:rsidRPr="007A12F1">
          <w:rPr>
            <w:rStyle w:val="Hyperlink"/>
            <w:rFonts w:ascii="Tahoma" w:hAnsi="Tahoma" w:cs="Tahoma"/>
            <w:sz w:val="20"/>
            <w:szCs w:val="20"/>
          </w:rPr>
          <w:t>ruralnewsgroup.co.nz</w:t>
        </w:r>
      </w:hyperlink>
      <w:r w:rsidRPr="007A12F1">
        <w:rPr>
          <w:rFonts w:ascii="Tahoma" w:hAnsi="Tahoma" w:cs="Tahoma"/>
          <w:sz w:val="20"/>
          <w:szCs w:val="20"/>
        </w:rPr>
        <w:t xml:space="preserve">, the fight to wipe out a potato disease from New Zealand has been lost. Biosecurity NZ and Potatoes NZ have announced that they have ceased their </w:t>
      </w:r>
      <w:r w:rsidRPr="007A12F1">
        <w:rPr>
          <w:rFonts w:ascii="Tahoma" w:hAnsi="Tahoma" w:cs="Tahoma"/>
          <w:sz w:val="20"/>
          <w:szCs w:val="20"/>
        </w:rPr>
        <w:lastRenderedPageBreak/>
        <w:t>joint eradication response to Potato mop-top virus (PMTV). The industry says it will now be taking the lead on long-term management of the disease.</w:t>
      </w:r>
    </w:p>
    <w:p w14:paraId="20F61871" w14:textId="77777777" w:rsidR="008950F2" w:rsidRDefault="008950F2" w:rsidP="007A12F1">
      <w:pPr>
        <w:pStyle w:val="NormalWeb"/>
        <w:spacing w:before="0" w:beforeAutospacing="0" w:after="0" w:afterAutospacing="0" w:line="300" w:lineRule="auto"/>
        <w:rPr>
          <w:rFonts w:ascii="Tahoma" w:hAnsi="Tahoma" w:cs="Tahoma"/>
          <w:sz w:val="20"/>
          <w:szCs w:val="20"/>
        </w:rPr>
      </w:pPr>
    </w:p>
    <w:p w14:paraId="076A6587" w14:textId="2AF55622" w:rsidR="00776912" w:rsidRPr="007A12F1" w:rsidRDefault="00776912" w:rsidP="007A12F1">
      <w:pPr>
        <w:pStyle w:val="NormalWeb"/>
        <w:spacing w:before="0" w:beforeAutospacing="0" w:after="0" w:afterAutospacing="0" w:line="300" w:lineRule="auto"/>
        <w:rPr>
          <w:rFonts w:ascii="Tahoma" w:hAnsi="Tahoma" w:cs="Tahoma"/>
          <w:sz w:val="20"/>
          <w:szCs w:val="20"/>
        </w:rPr>
      </w:pPr>
      <w:r w:rsidRPr="007A12F1">
        <w:rPr>
          <w:rFonts w:ascii="Tahoma" w:hAnsi="Tahoma" w:cs="Tahoma"/>
          <w:sz w:val="20"/>
          <w:szCs w:val="20"/>
        </w:rPr>
        <w:t>PMTV was confirmed in NZ in September 2018, initially concentrated in grower paddocks in Canterbury. But a national survey has shown the virus is now NZ-wide, indicating that it has been in NZ for a long time.</w:t>
      </w:r>
    </w:p>
    <w:p w14:paraId="55127101" w14:textId="77777777" w:rsidR="008950F2" w:rsidRDefault="008950F2" w:rsidP="007A12F1">
      <w:pPr>
        <w:pStyle w:val="NormalWeb"/>
        <w:spacing w:before="0" w:beforeAutospacing="0" w:after="0" w:afterAutospacing="0" w:line="300" w:lineRule="auto"/>
        <w:rPr>
          <w:rFonts w:ascii="Tahoma" w:hAnsi="Tahoma" w:cs="Tahoma"/>
          <w:sz w:val="20"/>
          <w:szCs w:val="20"/>
        </w:rPr>
      </w:pPr>
    </w:p>
    <w:p w14:paraId="12ED0AA6" w14:textId="55CE270E" w:rsidR="00612CE5" w:rsidRPr="007A12F1" w:rsidRDefault="00776912" w:rsidP="008950F2">
      <w:pPr>
        <w:pStyle w:val="NormalWeb"/>
        <w:spacing w:before="0" w:beforeAutospacing="0" w:after="0" w:afterAutospacing="0" w:line="300" w:lineRule="auto"/>
        <w:rPr>
          <w:rFonts w:ascii="Tahoma" w:hAnsi="Tahoma" w:cs="Tahoma"/>
          <w:sz w:val="20"/>
          <w:szCs w:val="20"/>
        </w:rPr>
      </w:pPr>
      <w:r w:rsidRPr="007A12F1">
        <w:rPr>
          <w:rFonts w:ascii="Tahoma" w:hAnsi="Tahoma" w:cs="Tahoma"/>
          <w:sz w:val="20"/>
          <w:szCs w:val="20"/>
        </w:rPr>
        <w:t>Potatoes NZ chief executive Chris Claridge says it was a successful end to the first joint response</w:t>
      </w:r>
      <w:r w:rsidR="008950F2">
        <w:rPr>
          <w:rFonts w:ascii="Tahoma" w:hAnsi="Tahoma" w:cs="Tahoma"/>
          <w:sz w:val="20"/>
          <w:szCs w:val="20"/>
        </w:rPr>
        <w:t xml:space="preserve"> with MPI</w:t>
      </w:r>
      <w:r w:rsidRPr="007A12F1">
        <w:rPr>
          <w:rFonts w:ascii="Tahoma" w:hAnsi="Tahoma" w:cs="Tahoma"/>
          <w:sz w:val="20"/>
          <w:szCs w:val="20"/>
        </w:rPr>
        <w:t>. The industry is developing a plan which will incorporate research from world experts, in line with best practice: “A positive outcome to date is there are no significant losses to growers attributed to the disease. This response is an example of how a good partnership between Government and industry works to eventually help industry to be in a position to mitigate impacts posed by biological incursions and to support decision-making for the future.”</w:t>
      </w:r>
      <w:r w:rsidR="008950F2">
        <w:rPr>
          <w:rFonts w:ascii="Tahoma" w:hAnsi="Tahoma" w:cs="Tahoma"/>
          <w:sz w:val="20"/>
          <w:szCs w:val="20"/>
        </w:rPr>
        <w:t xml:space="preserve"> </w:t>
      </w:r>
      <w:hyperlink r:id="rId40" w:history="1">
        <w:r w:rsidR="00612CE5" w:rsidRPr="007A12F1">
          <w:rPr>
            <w:rStyle w:val="Hyperlink"/>
            <w:rFonts w:ascii="Tahoma" w:hAnsi="Tahoma" w:cs="Tahoma"/>
            <w:sz w:val="20"/>
            <w:szCs w:val="20"/>
          </w:rPr>
          <w:t>Full article available here</w:t>
        </w:r>
      </w:hyperlink>
      <w:r w:rsidR="00612CE5" w:rsidRPr="007A12F1">
        <w:rPr>
          <w:rFonts w:ascii="Tahoma" w:hAnsi="Tahoma" w:cs="Tahoma"/>
          <w:sz w:val="20"/>
          <w:szCs w:val="20"/>
        </w:rPr>
        <w:t xml:space="preserve"> </w:t>
      </w:r>
    </w:p>
    <w:p w14:paraId="6ED2825B" w14:textId="60BD2DA9" w:rsidR="00612CE5" w:rsidRPr="007A12F1" w:rsidRDefault="00612CE5" w:rsidP="007A12F1">
      <w:pPr>
        <w:spacing w:after="0" w:line="300" w:lineRule="auto"/>
        <w:rPr>
          <w:rFonts w:ascii="Tahoma" w:hAnsi="Tahoma" w:cs="Tahoma"/>
          <w:sz w:val="20"/>
          <w:szCs w:val="20"/>
        </w:rPr>
      </w:pPr>
      <w:r w:rsidRPr="007A12F1">
        <w:rPr>
          <w:rFonts w:ascii="Tahoma" w:hAnsi="Tahoma" w:cs="Tahoma"/>
          <w:sz w:val="20"/>
          <w:szCs w:val="20"/>
        </w:rPr>
        <w:t xml:space="preserve"> </w:t>
      </w:r>
    </w:p>
    <w:p w14:paraId="1CDFD94B" w14:textId="77777777" w:rsidR="004F1767" w:rsidRPr="007A12F1" w:rsidRDefault="004F1767" w:rsidP="007A12F1">
      <w:pPr>
        <w:spacing w:after="0" w:line="300" w:lineRule="auto"/>
        <w:rPr>
          <w:rFonts w:ascii="Tahoma" w:hAnsi="Tahoma" w:cs="Tahoma"/>
          <w:b/>
          <w:sz w:val="20"/>
          <w:szCs w:val="20"/>
        </w:rPr>
      </w:pPr>
      <w:r w:rsidRPr="007A12F1">
        <w:rPr>
          <w:rFonts w:ascii="Tahoma" w:hAnsi="Tahoma" w:cs="Tahoma"/>
          <w:noProof/>
          <w:sz w:val="20"/>
          <w:szCs w:val="20"/>
          <w:lang w:eastAsia="en-NZ"/>
        </w:rPr>
        <w:drawing>
          <wp:anchor distT="0" distB="0" distL="114300" distR="114300" simplePos="0" relativeHeight="251661312" behindDoc="1" locked="0" layoutInCell="1" allowOverlap="1" wp14:anchorId="1E48038F" wp14:editId="4BBD544C">
            <wp:simplePos x="0" y="0"/>
            <wp:positionH relativeFrom="column">
              <wp:posOffset>3940810</wp:posOffset>
            </wp:positionH>
            <wp:positionV relativeFrom="paragraph">
              <wp:posOffset>-635</wp:posOffset>
            </wp:positionV>
            <wp:extent cx="1728470" cy="914400"/>
            <wp:effectExtent l="0" t="0" r="5080" b="0"/>
            <wp:wrapTight wrapText="bothSides">
              <wp:wrapPolygon edited="0">
                <wp:start x="0" y="0"/>
                <wp:lineTo x="0" y="21150"/>
                <wp:lineTo x="21425" y="21150"/>
                <wp:lineTo x="214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284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2F1">
        <w:rPr>
          <w:rFonts w:ascii="Tahoma" w:hAnsi="Tahoma" w:cs="Tahoma"/>
          <w:noProof/>
          <w:sz w:val="20"/>
          <w:szCs w:val="20"/>
          <w:lang w:eastAsia="en-GB"/>
        </w:rPr>
        <w:t xml:space="preserve">                                                                                                                                                                                                                                                                                                                                                                                                                                                                                                                                                                                                                                                                                                                                                                                                                                                                                                                                                                                                                                                                                                                                                                                                                                                                                                                                                                                                                                                                                                                                                                                                                                                                                                                                                                                                                                                                                                                                                                                                                                                                                                                                                                                                                                                                                                                                                                                                                                                                                                                                                                                                                                                                                                                                                                                                                                                                                                                                                                                                                                                                                                                                                                                                                                                                                                                                                                                                                                                                                                                                                                                                                                                                                                                                                                                                                                                                                                                                                                                                                                                                                                                                                                                                                                                                                                                                                                                                                                                                                                                                                                                                                                                                                                                                                                                                                                                                                                                                                                                                                                                                                                                                                                                                                                                                                                                                                                                                                                                                                                                                                                                                                                                                                                                                                                                                                                                                                                                                                                                                                                                                                                                                                                                                                                                                                                                                                                                                                                                                                                                                                                                                                                                                                                                                                                                                                                                                                                                                                                                                                                                                                                                                                                                                                                                                                                                                                                                                                                                                                                                                                                                                                                                                                                                                                                                                                                                                                                                                                                                                                                                                                                                                                                                                                                                                                                                                                                                                                                                                                                                                                                                                                                                                                                                                                                                                                                                                                                                                                                                                                                                                                                                                                                                                                                                                                                                                                                                                                                                                                                                                                                                                                                                                                                                                                                                                                                                                                                                                                                                                                                                                                                                                                                                                                                                                                                                                                                                                                                                                                                                                                                                                                                                                                                                                                                                                                                                                                                                                                                                                                                                                                                                                                                                                                                                                                                                                                                                                                                                                                                                                                                                                                                                                                                                                                                                                                                                                           </w:t>
      </w:r>
    </w:p>
    <w:p w14:paraId="529FCC04" w14:textId="77777777" w:rsidR="004F1767" w:rsidRPr="007A12F1" w:rsidRDefault="004F1767" w:rsidP="007A12F1">
      <w:pPr>
        <w:spacing w:after="0" w:line="300" w:lineRule="auto"/>
        <w:rPr>
          <w:rFonts w:ascii="Tahoma" w:hAnsi="Tahoma" w:cs="Tahoma"/>
          <w:sz w:val="20"/>
          <w:szCs w:val="20"/>
        </w:rPr>
      </w:pPr>
    </w:p>
    <w:p w14:paraId="57629104" w14:textId="77777777" w:rsidR="004F1767" w:rsidRPr="009A016E" w:rsidRDefault="004F1767" w:rsidP="007A12F1">
      <w:pPr>
        <w:shd w:val="clear" w:color="auto" w:fill="FFFFFF"/>
        <w:spacing w:after="0" w:line="300" w:lineRule="auto"/>
        <w:rPr>
          <w:rFonts w:ascii="Tahoma" w:eastAsia="Times New Roman" w:hAnsi="Tahoma" w:cs="Tahoma"/>
          <w:color w:val="222222"/>
          <w:sz w:val="24"/>
          <w:szCs w:val="24"/>
          <w:lang w:eastAsia="en-GB"/>
        </w:rPr>
      </w:pPr>
    </w:p>
    <w:p w14:paraId="7B621EF1" w14:textId="77777777" w:rsidR="004F1767" w:rsidRPr="009A016E" w:rsidRDefault="004F1767" w:rsidP="007A12F1">
      <w:pPr>
        <w:pStyle w:val="ListParagraph"/>
        <w:numPr>
          <w:ilvl w:val="0"/>
          <w:numId w:val="2"/>
        </w:numPr>
        <w:spacing w:after="0" w:line="300" w:lineRule="auto"/>
        <w:rPr>
          <w:rFonts w:ascii="Tahoma" w:hAnsi="Tahoma" w:cs="Tahoma"/>
          <w:b/>
          <w:sz w:val="24"/>
          <w:szCs w:val="24"/>
        </w:rPr>
      </w:pPr>
      <w:r w:rsidRPr="009A016E">
        <w:rPr>
          <w:rFonts w:ascii="Tahoma" w:hAnsi="Tahoma" w:cs="Tahoma"/>
          <w:b/>
          <w:sz w:val="24"/>
          <w:szCs w:val="24"/>
        </w:rPr>
        <w:t xml:space="preserve">International news    </w:t>
      </w:r>
    </w:p>
    <w:p w14:paraId="7E49F13E" w14:textId="77777777" w:rsidR="004F1767" w:rsidRPr="007A12F1" w:rsidRDefault="004F1767" w:rsidP="007A12F1">
      <w:pPr>
        <w:spacing w:after="0" w:line="300" w:lineRule="auto"/>
        <w:rPr>
          <w:rStyle w:val="Hyperlink"/>
          <w:rFonts w:ascii="Tahoma" w:hAnsi="Tahoma" w:cs="Tahoma"/>
          <w:sz w:val="20"/>
          <w:szCs w:val="20"/>
        </w:rPr>
      </w:pPr>
    </w:p>
    <w:p w14:paraId="75B8D4BA" w14:textId="77777777" w:rsidR="004F1767" w:rsidRPr="007A12F1" w:rsidRDefault="004F1767" w:rsidP="007A12F1">
      <w:pPr>
        <w:spacing w:after="0" w:line="300" w:lineRule="auto"/>
        <w:rPr>
          <w:rFonts w:ascii="Tahoma" w:hAnsi="Tahoma" w:cs="Tahoma"/>
          <w:sz w:val="20"/>
          <w:szCs w:val="20"/>
        </w:rPr>
      </w:pPr>
      <w:r w:rsidRPr="007A12F1">
        <w:rPr>
          <w:rFonts w:ascii="Tahoma" w:hAnsi="Tahoma" w:cs="Tahoma"/>
          <w:b/>
          <w:sz w:val="20"/>
          <w:szCs w:val="20"/>
        </w:rPr>
        <w:t xml:space="preserve">Comment                                                                                                                                        </w:t>
      </w:r>
    </w:p>
    <w:p w14:paraId="4EC5D17D" w14:textId="77777777" w:rsidR="004F1767" w:rsidRPr="007A12F1" w:rsidRDefault="004F1767" w:rsidP="007A12F1">
      <w:pPr>
        <w:pStyle w:val="ListParagraph"/>
        <w:numPr>
          <w:ilvl w:val="1"/>
          <w:numId w:val="2"/>
        </w:numPr>
        <w:spacing w:after="0" w:line="300" w:lineRule="auto"/>
        <w:ind w:hanging="792"/>
        <w:rPr>
          <w:rFonts w:ascii="Tahoma" w:hAnsi="Tahoma" w:cs="Tahoma"/>
          <w:b/>
          <w:sz w:val="20"/>
          <w:szCs w:val="20"/>
        </w:rPr>
      </w:pPr>
      <w:r w:rsidRPr="007A12F1">
        <w:rPr>
          <w:rFonts w:ascii="Tahoma" w:hAnsi="Tahoma" w:cs="Tahoma"/>
          <w:b/>
          <w:sz w:val="20"/>
          <w:szCs w:val="20"/>
        </w:rPr>
        <w:t>GAIN reports</w:t>
      </w:r>
    </w:p>
    <w:p w14:paraId="1602943C" w14:textId="77777777" w:rsidR="004F1767" w:rsidRPr="007A12F1" w:rsidRDefault="004F1767" w:rsidP="007A12F1">
      <w:pPr>
        <w:spacing w:after="0" w:line="300" w:lineRule="auto"/>
        <w:rPr>
          <w:rFonts w:ascii="Tahoma" w:hAnsi="Tahoma" w:cs="Tahoma"/>
          <w:sz w:val="20"/>
          <w:szCs w:val="20"/>
        </w:rPr>
      </w:pPr>
      <w:r w:rsidRPr="007A12F1">
        <w:rPr>
          <w:rStyle w:val="kop"/>
          <w:rFonts w:ascii="Tahoma" w:hAnsi="Tahoma" w:cs="Tahoma"/>
          <w:sz w:val="20"/>
          <w:szCs w:val="20"/>
          <w:shd w:val="clear" w:color="auto" w:fill="FFFFFF"/>
        </w:rPr>
        <w:t xml:space="preserve">Gain reports are from the “Global Agricultural Information Network” and are produced by the USDA. They are designed to provide timely information on the economy, products and issues in foreign countries that are likely to have an impact on United States agricultural production and trade. The information in them is written for USA exporters but the majority is equally relevant to New Zealand. With regard to import regulations for a particular market New Zealand exporters should first check the countries ICPR on MPI’s web site. These are collated specifically for New Zealand product. </w:t>
      </w:r>
      <w:proofErr w:type="gramStart"/>
      <w:r w:rsidRPr="007A12F1">
        <w:rPr>
          <w:rStyle w:val="kop"/>
          <w:rFonts w:ascii="Tahoma" w:hAnsi="Tahoma" w:cs="Tahoma"/>
          <w:sz w:val="20"/>
          <w:szCs w:val="20"/>
          <w:shd w:val="clear" w:color="auto" w:fill="FFFFFF"/>
        </w:rPr>
        <w:t>However</w:t>
      </w:r>
      <w:proofErr w:type="gramEnd"/>
      <w:r w:rsidRPr="007A12F1">
        <w:rPr>
          <w:rStyle w:val="kop"/>
          <w:rFonts w:ascii="Tahoma" w:hAnsi="Tahoma" w:cs="Tahoma"/>
          <w:sz w:val="20"/>
          <w:szCs w:val="20"/>
          <w:shd w:val="clear" w:color="auto" w:fill="FFFFFF"/>
        </w:rPr>
        <w:t xml:space="preserve"> the Gain reports often provide additional information that is useful e.g. on grading and labelling, economic profiles. This week see:</w:t>
      </w:r>
    </w:p>
    <w:p w14:paraId="0E9DDD06" w14:textId="5934DDB5" w:rsidR="00ED4ECD" w:rsidRPr="007A12F1" w:rsidRDefault="00ED4ECD" w:rsidP="007A12F1">
      <w:pPr>
        <w:spacing w:after="0" w:line="300" w:lineRule="auto"/>
        <w:rPr>
          <w:rFonts w:ascii="Tahoma" w:hAnsi="Tahoma" w:cs="Tahoma"/>
          <w:sz w:val="20"/>
          <w:szCs w:val="20"/>
        </w:rPr>
      </w:pPr>
    </w:p>
    <w:p w14:paraId="5C2A613D" w14:textId="37A50D83" w:rsidR="00ED4ECD" w:rsidRPr="003A44EC" w:rsidRDefault="00ED4ECD" w:rsidP="008152E1">
      <w:pPr>
        <w:pStyle w:val="ListParagraph"/>
        <w:numPr>
          <w:ilvl w:val="0"/>
          <w:numId w:val="4"/>
        </w:numPr>
        <w:spacing w:after="0" w:line="300" w:lineRule="auto"/>
        <w:rPr>
          <w:rFonts w:ascii="Tahoma" w:hAnsi="Tahoma" w:cs="Tahoma"/>
          <w:sz w:val="20"/>
          <w:szCs w:val="20"/>
        </w:rPr>
      </w:pPr>
      <w:r w:rsidRPr="003A44EC">
        <w:rPr>
          <w:rFonts w:ascii="Tahoma" w:hAnsi="Tahoma" w:cs="Tahoma"/>
          <w:b/>
          <w:bCs/>
          <w:sz w:val="20"/>
          <w:szCs w:val="20"/>
        </w:rPr>
        <w:t>Hong Kong Fresh Fruit Market</w:t>
      </w:r>
      <w:r w:rsidR="009A016E" w:rsidRPr="003A44EC">
        <w:rPr>
          <w:rFonts w:ascii="Tahoma" w:hAnsi="Tahoma" w:cs="Tahoma"/>
          <w:b/>
          <w:bCs/>
          <w:sz w:val="20"/>
          <w:szCs w:val="20"/>
        </w:rPr>
        <w:t xml:space="preserve"> </w:t>
      </w:r>
      <w:r w:rsidRPr="003A44EC">
        <w:rPr>
          <w:rFonts w:ascii="Tahoma" w:hAnsi="Tahoma" w:cs="Tahoma"/>
          <w:sz w:val="20"/>
          <w:szCs w:val="20"/>
        </w:rPr>
        <w:t>Fresh fruit is one of the top U.S. food exports to Hong Kong, valued at USD347 million in 2018, and one of the best prospects for U.S. exports to Hong Kong. Hong Kong imported a total of USD3.16 billion worth of fruits from all over the world, buying a mix of expensive and price-competitive fruits.  U.S. fruit has huge potential in the market, presently accounting for 11 percent of Hong Kong’s fresh fruit market.  </w:t>
      </w:r>
      <w:hyperlink r:id="rId42" w:history="1">
        <w:r w:rsidRPr="003A44EC">
          <w:rPr>
            <w:rStyle w:val="Hyperlink"/>
            <w:rFonts w:ascii="Tahoma" w:hAnsi="Tahoma" w:cs="Tahoma"/>
            <w:sz w:val="20"/>
            <w:szCs w:val="20"/>
          </w:rPr>
          <w:t xml:space="preserve">Hong Kong Fresh Fruit </w:t>
        </w:r>
        <w:proofErr w:type="spellStart"/>
        <w:r w:rsidRPr="003A44EC">
          <w:rPr>
            <w:rStyle w:val="Hyperlink"/>
            <w:rFonts w:ascii="Tahoma" w:hAnsi="Tahoma" w:cs="Tahoma"/>
            <w:sz w:val="20"/>
            <w:szCs w:val="20"/>
          </w:rPr>
          <w:t>Market_Hong</w:t>
        </w:r>
        <w:proofErr w:type="spellEnd"/>
        <w:r w:rsidRPr="003A44EC">
          <w:rPr>
            <w:rStyle w:val="Hyperlink"/>
            <w:rFonts w:ascii="Tahoma" w:hAnsi="Tahoma" w:cs="Tahoma"/>
            <w:sz w:val="20"/>
            <w:szCs w:val="20"/>
          </w:rPr>
          <w:t xml:space="preserve"> </w:t>
        </w:r>
        <w:proofErr w:type="spellStart"/>
        <w:r w:rsidRPr="003A44EC">
          <w:rPr>
            <w:rStyle w:val="Hyperlink"/>
            <w:rFonts w:ascii="Tahoma" w:hAnsi="Tahoma" w:cs="Tahoma"/>
            <w:sz w:val="20"/>
            <w:szCs w:val="20"/>
          </w:rPr>
          <w:t>Kong_Hong</w:t>
        </w:r>
        <w:proofErr w:type="spellEnd"/>
        <w:r w:rsidRPr="003A44EC">
          <w:rPr>
            <w:rStyle w:val="Hyperlink"/>
            <w:rFonts w:ascii="Tahoma" w:hAnsi="Tahoma" w:cs="Tahoma"/>
            <w:sz w:val="20"/>
            <w:szCs w:val="20"/>
          </w:rPr>
          <w:t xml:space="preserve"> Kong_9-3-2019</w:t>
        </w:r>
      </w:hyperlink>
    </w:p>
    <w:p w14:paraId="0C0B6616" w14:textId="2C580F0B" w:rsidR="00ED4ECD" w:rsidRPr="007A12F1" w:rsidRDefault="00ED4ECD" w:rsidP="007A12F1">
      <w:pPr>
        <w:spacing w:after="0" w:line="300" w:lineRule="auto"/>
        <w:rPr>
          <w:rFonts w:ascii="Tahoma" w:hAnsi="Tahoma" w:cs="Tahoma"/>
          <w:sz w:val="20"/>
          <w:szCs w:val="20"/>
        </w:rPr>
      </w:pPr>
    </w:p>
    <w:p w14:paraId="4945E38D" w14:textId="70A1F7B9" w:rsidR="00ED4ECD" w:rsidRPr="003A44EC" w:rsidRDefault="00ED4ECD" w:rsidP="008152E1">
      <w:pPr>
        <w:pStyle w:val="ListParagraph"/>
        <w:numPr>
          <w:ilvl w:val="0"/>
          <w:numId w:val="4"/>
        </w:numPr>
        <w:spacing w:after="0" w:line="300" w:lineRule="auto"/>
        <w:rPr>
          <w:rStyle w:val="Hyperlink"/>
          <w:rFonts w:ascii="Tahoma" w:hAnsi="Tahoma" w:cs="Tahoma"/>
          <w:sz w:val="20"/>
          <w:szCs w:val="20"/>
        </w:rPr>
      </w:pPr>
      <w:r w:rsidRPr="003A44EC">
        <w:rPr>
          <w:rFonts w:ascii="Tahoma" w:hAnsi="Tahoma" w:cs="Tahoma"/>
          <w:b/>
          <w:bCs/>
          <w:sz w:val="20"/>
          <w:szCs w:val="20"/>
        </w:rPr>
        <w:t>Japanese Processed Vegetable Market 2019</w:t>
      </w:r>
      <w:r w:rsidRPr="003A44EC">
        <w:rPr>
          <w:rFonts w:ascii="Tahoma" w:hAnsi="Tahoma" w:cs="Tahoma"/>
          <w:sz w:val="20"/>
          <w:szCs w:val="20"/>
        </w:rPr>
        <w:t xml:space="preserve">The United States, as the second largest exporter of processed vegetables to Japan, accounts for 20 % of the market, valued at US$560 million in 2018.  Japan has just registered record import volumes of frozen vegetables in the first half of 2019, increasing 3% year-on-year to 526,000 tons.  The United States is the top supplier of processed or frozen potatoes, corn, and mixed vegetables.  </w:t>
      </w:r>
      <w:hyperlink r:id="rId43" w:history="1">
        <w:r w:rsidRPr="003A44EC">
          <w:rPr>
            <w:rStyle w:val="Hyperlink"/>
            <w:rFonts w:ascii="Tahoma" w:hAnsi="Tahoma" w:cs="Tahoma"/>
            <w:sz w:val="20"/>
            <w:szCs w:val="20"/>
          </w:rPr>
          <w:t>Japanese Processed Vegetable Market 2019_Osaka ATO_Japan_9-5-2019</w:t>
        </w:r>
      </w:hyperlink>
    </w:p>
    <w:p w14:paraId="10A95970" w14:textId="77777777" w:rsidR="009A016E" w:rsidRPr="007A12F1" w:rsidRDefault="009A016E" w:rsidP="007A12F1">
      <w:pPr>
        <w:spacing w:after="0" w:line="300" w:lineRule="auto"/>
        <w:rPr>
          <w:rFonts w:ascii="Tahoma" w:hAnsi="Tahoma" w:cs="Tahoma"/>
          <w:b/>
          <w:sz w:val="20"/>
          <w:szCs w:val="20"/>
        </w:rPr>
      </w:pPr>
    </w:p>
    <w:p w14:paraId="0C95400E" w14:textId="77777777" w:rsidR="004F1767" w:rsidRPr="007A12F1" w:rsidRDefault="00026CD5" w:rsidP="007A12F1">
      <w:pPr>
        <w:shd w:val="clear" w:color="auto" w:fill="92CDDC" w:themeFill="accent5" w:themeFillTint="99"/>
        <w:spacing w:after="0" w:line="300" w:lineRule="auto"/>
        <w:rPr>
          <w:rFonts w:ascii="Tahoma" w:hAnsi="Tahoma" w:cs="Tahoma"/>
          <w:b/>
          <w:sz w:val="20"/>
          <w:szCs w:val="20"/>
        </w:rPr>
      </w:pPr>
      <w:r w:rsidRPr="007A12F1">
        <w:rPr>
          <w:rFonts w:ascii="Tahoma" w:hAnsi="Tahoma" w:cs="Tahoma"/>
          <w:noProof/>
          <w:sz w:val="20"/>
          <w:szCs w:val="20"/>
          <w:lang w:eastAsia="en-NZ"/>
        </w:rPr>
        <w:lastRenderedPageBreak/>
        <w:drawing>
          <wp:inline distT="0" distB="0" distL="0" distR="0" wp14:anchorId="3957CF29" wp14:editId="78B332C8">
            <wp:extent cx="1215342" cy="677672"/>
            <wp:effectExtent l="0" t="0" r="444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217305" cy="678767"/>
                    </a:xfrm>
                    <a:prstGeom prst="rect">
                      <a:avLst/>
                    </a:prstGeom>
                  </pic:spPr>
                </pic:pic>
              </a:graphicData>
            </a:graphic>
          </wp:inline>
        </w:drawing>
      </w:r>
      <w:r w:rsidR="002636D2" w:rsidRPr="007A12F1">
        <w:rPr>
          <w:rFonts w:ascii="Tahoma" w:hAnsi="Tahoma" w:cs="Tahoma"/>
          <w:b/>
          <w:sz w:val="20"/>
          <w:szCs w:val="20"/>
        </w:rPr>
        <w:t xml:space="preserve">                                                                                                 Regulatory</w:t>
      </w:r>
    </w:p>
    <w:p w14:paraId="676CDC21" w14:textId="77777777" w:rsidR="00FE1693" w:rsidRPr="00FE1693" w:rsidRDefault="00FE1693" w:rsidP="00130C9E">
      <w:pPr>
        <w:pStyle w:val="ListParagraph"/>
        <w:numPr>
          <w:ilvl w:val="1"/>
          <w:numId w:val="2"/>
        </w:numPr>
        <w:spacing w:after="0" w:line="300" w:lineRule="auto"/>
        <w:ind w:hanging="792"/>
        <w:rPr>
          <w:rFonts w:ascii="Tahoma" w:hAnsi="Tahoma" w:cs="Tahoma"/>
          <w:b/>
          <w:bCs/>
          <w:color w:val="222222"/>
          <w:sz w:val="20"/>
          <w:szCs w:val="20"/>
          <w:lang w:val="en-AU" w:eastAsia="en-AU"/>
        </w:rPr>
      </w:pPr>
      <w:bookmarkStart w:id="5" w:name="_Hlk19523312"/>
      <w:r w:rsidRPr="00FE1693">
        <w:rPr>
          <w:rFonts w:ascii="Tahoma" w:hAnsi="Tahoma" w:cs="Tahoma"/>
          <w:b/>
          <w:bCs/>
          <w:color w:val="222222"/>
          <w:sz w:val="20"/>
          <w:szCs w:val="20"/>
          <w:lang w:val="en-AU" w:eastAsia="en-AU"/>
        </w:rPr>
        <w:t xml:space="preserve">Increasing Import Duty of Horticultural Products, Is It Right </w:t>
      </w:r>
      <w:proofErr w:type="gramStart"/>
      <w:r w:rsidRPr="00FE1693">
        <w:rPr>
          <w:rFonts w:ascii="Tahoma" w:hAnsi="Tahoma" w:cs="Tahoma"/>
          <w:b/>
          <w:bCs/>
          <w:color w:val="222222"/>
          <w:sz w:val="20"/>
          <w:szCs w:val="20"/>
          <w:lang w:val="en-AU" w:eastAsia="en-AU"/>
        </w:rPr>
        <w:t>Or</w:t>
      </w:r>
      <w:proofErr w:type="gramEnd"/>
      <w:r w:rsidRPr="00FE1693">
        <w:rPr>
          <w:rFonts w:ascii="Tahoma" w:hAnsi="Tahoma" w:cs="Tahoma"/>
          <w:b/>
          <w:bCs/>
          <w:color w:val="222222"/>
          <w:sz w:val="20"/>
          <w:szCs w:val="20"/>
          <w:lang w:val="en-AU" w:eastAsia="en-AU"/>
        </w:rPr>
        <w:t xml:space="preserve"> Not?</w:t>
      </w:r>
    </w:p>
    <w:p w14:paraId="02A17393" w14:textId="2BB5730E" w:rsidR="00FE1693" w:rsidRDefault="00FE1693" w:rsidP="00FE1693">
      <w:pPr>
        <w:spacing w:after="0" w:line="300" w:lineRule="auto"/>
        <w:rPr>
          <w:rFonts w:ascii="Tahoma" w:hAnsi="Tahoma" w:cs="Tahoma"/>
          <w:sz w:val="20"/>
          <w:szCs w:val="20"/>
          <w:lang w:val="en-AU"/>
        </w:rPr>
      </w:pPr>
      <w:r w:rsidRPr="00FE1693">
        <w:rPr>
          <w:rFonts w:ascii="Tahoma" w:hAnsi="Tahoma" w:cs="Tahoma"/>
          <w:sz w:val="20"/>
          <w:szCs w:val="20"/>
          <w:lang w:val="en-AU"/>
        </w:rPr>
        <w:t xml:space="preserve">The Ministry of Trade's Director General of Foreign Trade, </w:t>
      </w:r>
      <w:proofErr w:type="spellStart"/>
      <w:r w:rsidRPr="00FE1693">
        <w:rPr>
          <w:rFonts w:ascii="Tahoma" w:hAnsi="Tahoma" w:cs="Tahoma"/>
          <w:sz w:val="20"/>
          <w:szCs w:val="20"/>
          <w:lang w:val="en-AU"/>
        </w:rPr>
        <w:t>Wisnu</w:t>
      </w:r>
      <w:proofErr w:type="spellEnd"/>
      <w:r w:rsidRPr="00FE1693">
        <w:rPr>
          <w:rFonts w:ascii="Tahoma" w:hAnsi="Tahoma" w:cs="Tahoma"/>
          <w:sz w:val="20"/>
          <w:szCs w:val="20"/>
          <w:lang w:val="en-AU"/>
        </w:rPr>
        <w:t xml:space="preserve"> </w:t>
      </w:r>
      <w:proofErr w:type="spellStart"/>
      <w:r w:rsidRPr="00FE1693">
        <w:rPr>
          <w:rFonts w:ascii="Tahoma" w:hAnsi="Tahoma" w:cs="Tahoma"/>
          <w:sz w:val="20"/>
          <w:szCs w:val="20"/>
          <w:lang w:val="en-AU"/>
        </w:rPr>
        <w:t>Wardhana</w:t>
      </w:r>
      <w:proofErr w:type="spellEnd"/>
      <w:r w:rsidRPr="00FE1693">
        <w:rPr>
          <w:rFonts w:ascii="Tahoma" w:hAnsi="Tahoma" w:cs="Tahoma"/>
          <w:b/>
          <w:bCs/>
          <w:sz w:val="20"/>
          <w:szCs w:val="20"/>
          <w:lang w:val="en-AU"/>
        </w:rPr>
        <w:t>,</w:t>
      </w:r>
      <w:r w:rsidRPr="00FE1693">
        <w:rPr>
          <w:rFonts w:ascii="Tahoma" w:hAnsi="Tahoma" w:cs="Tahoma"/>
          <w:sz w:val="20"/>
          <w:szCs w:val="20"/>
          <w:lang w:val="en-AU"/>
        </w:rPr>
        <w:t xml:space="preserve"> said on Tuesday (03/09) that the Indonesian government would implement a tariff rate quota (TRQ) policy for animal and horticultural products.</w:t>
      </w:r>
      <w:r>
        <w:rPr>
          <w:rFonts w:ascii="Tahoma" w:hAnsi="Tahoma" w:cs="Tahoma"/>
          <w:sz w:val="20"/>
          <w:szCs w:val="20"/>
          <w:lang w:val="en-AU"/>
        </w:rPr>
        <w:t xml:space="preserve"> </w:t>
      </w:r>
      <w:r w:rsidRPr="00FE1693">
        <w:rPr>
          <w:rFonts w:ascii="Tahoma" w:hAnsi="Tahoma" w:cs="Tahoma"/>
          <w:sz w:val="20"/>
          <w:szCs w:val="20"/>
          <w:lang w:val="en-AU"/>
        </w:rPr>
        <w:t xml:space="preserve">He said that the measure was taken after Indonesia made adjustments to all US and New Zealand requests, after losing in a WTO dispute settlement body (DSB) session in November 2017. He also said that the Indonesian Government </w:t>
      </w:r>
      <w:proofErr w:type="gramStart"/>
      <w:r w:rsidRPr="00FE1693">
        <w:rPr>
          <w:rFonts w:ascii="Tahoma" w:hAnsi="Tahoma" w:cs="Tahoma"/>
          <w:sz w:val="20"/>
          <w:szCs w:val="20"/>
          <w:lang w:val="en-AU"/>
        </w:rPr>
        <w:t>wants  to</w:t>
      </w:r>
      <w:proofErr w:type="gramEnd"/>
      <w:r w:rsidRPr="00FE1693">
        <w:rPr>
          <w:rFonts w:ascii="Tahoma" w:hAnsi="Tahoma" w:cs="Tahoma"/>
          <w:sz w:val="20"/>
          <w:szCs w:val="20"/>
          <w:lang w:val="en-AU"/>
        </w:rPr>
        <w:t xml:space="preserve"> implement a strategy to control imports of horticultural and animal products do not increase suddenly which will detriment to the farmers.</w:t>
      </w:r>
    </w:p>
    <w:p w14:paraId="6B0B9761" w14:textId="77777777" w:rsidR="00FE1693" w:rsidRPr="00FE1693" w:rsidRDefault="00FE1693" w:rsidP="00FE1693">
      <w:pPr>
        <w:spacing w:after="0" w:line="300" w:lineRule="auto"/>
        <w:rPr>
          <w:rFonts w:ascii="Tahoma" w:hAnsi="Tahoma" w:cs="Tahoma"/>
          <w:sz w:val="20"/>
          <w:szCs w:val="20"/>
          <w:lang w:val="en-AU"/>
        </w:rPr>
      </w:pPr>
    </w:p>
    <w:p w14:paraId="2E268582" w14:textId="009677A1" w:rsidR="00FE1693" w:rsidRPr="00FE1693" w:rsidRDefault="00FE1693" w:rsidP="00FE1693">
      <w:pPr>
        <w:spacing w:after="0" w:line="300" w:lineRule="auto"/>
        <w:rPr>
          <w:rFonts w:ascii="Tahoma" w:hAnsi="Tahoma" w:cs="Tahoma"/>
          <w:sz w:val="20"/>
          <w:szCs w:val="20"/>
          <w:lang w:val="en-AU"/>
        </w:rPr>
      </w:pPr>
      <w:r w:rsidRPr="00FE1693">
        <w:rPr>
          <w:rFonts w:ascii="Tahoma" w:hAnsi="Tahoma" w:cs="Tahoma"/>
          <w:sz w:val="20"/>
          <w:szCs w:val="20"/>
          <w:lang w:val="en-AU"/>
        </w:rPr>
        <w:t>He said the TRQ policy was allowed by the WTO to be enforced by a nation. According to him, based on WTO regulations, a country can increase import duties on a number of products in certain periods, such as during the harvest season and excess of domestic stock.</w:t>
      </w:r>
      <w:r>
        <w:rPr>
          <w:rFonts w:ascii="Tahoma" w:hAnsi="Tahoma" w:cs="Tahoma"/>
          <w:sz w:val="20"/>
          <w:szCs w:val="20"/>
          <w:lang w:val="en-AU"/>
        </w:rPr>
        <w:t xml:space="preserve"> C</w:t>
      </w:r>
      <w:r w:rsidRPr="00FE1693">
        <w:rPr>
          <w:rFonts w:ascii="Tahoma" w:hAnsi="Tahoma" w:cs="Tahoma"/>
          <w:sz w:val="20"/>
          <w:szCs w:val="20"/>
          <w:lang w:val="en-AU"/>
        </w:rPr>
        <w:t>urrently, the Ministry of Trade is examining the upper limit of the imposition of import duties on each horticultural and animal product allowed in the WTO.</w:t>
      </w:r>
    </w:p>
    <w:p w14:paraId="42FCF5C0" w14:textId="77777777" w:rsidR="00FE1693" w:rsidRDefault="00FE1693" w:rsidP="00FE1693">
      <w:pPr>
        <w:spacing w:after="0" w:line="300" w:lineRule="auto"/>
        <w:rPr>
          <w:rFonts w:ascii="Tahoma" w:hAnsi="Tahoma" w:cs="Tahoma"/>
          <w:b/>
          <w:bCs/>
          <w:sz w:val="20"/>
          <w:szCs w:val="20"/>
          <w:lang w:val="en-AU"/>
        </w:rPr>
      </w:pPr>
    </w:p>
    <w:p w14:paraId="78FC7FF2" w14:textId="4AABAA63" w:rsidR="00FE1693" w:rsidRPr="00FE1693" w:rsidRDefault="00FE1693" w:rsidP="00FE1693">
      <w:pPr>
        <w:spacing w:after="0" w:line="300" w:lineRule="auto"/>
        <w:rPr>
          <w:rFonts w:ascii="Tahoma" w:hAnsi="Tahoma" w:cs="Tahoma"/>
          <w:sz w:val="20"/>
          <w:szCs w:val="20"/>
          <w:lang w:val="en-AU"/>
        </w:rPr>
      </w:pPr>
      <w:r w:rsidRPr="00FE1693">
        <w:rPr>
          <w:rFonts w:ascii="Tahoma" w:hAnsi="Tahoma" w:cs="Tahoma"/>
          <w:sz w:val="20"/>
          <w:szCs w:val="20"/>
          <w:lang w:val="en-AU"/>
        </w:rPr>
        <w:t xml:space="preserve">Chairperson of the National Horticulture Association, Anton Muslim </w:t>
      </w:r>
      <w:proofErr w:type="spellStart"/>
      <w:r w:rsidRPr="00FE1693">
        <w:rPr>
          <w:rFonts w:ascii="Tahoma" w:hAnsi="Tahoma" w:cs="Tahoma"/>
          <w:sz w:val="20"/>
          <w:szCs w:val="20"/>
          <w:lang w:val="en-AU"/>
        </w:rPr>
        <w:t>Arbi</w:t>
      </w:r>
      <w:proofErr w:type="spellEnd"/>
      <w:r w:rsidRPr="00FE1693">
        <w:rPr>
          <w:rFonts w:ascii="Tahoma" w:hAnsi="Tahoma" w:cs="Tahoma"/>
          <w:b/>
          <w:bCs/>
          <w:sz w:val="20"/>
          <w:szCs w:val="20"/>
          <w:lang w:val="en-AU"/>
        </w:rPr>
        <w:t>,</w:t>
      </w:r>
      <w:r w:rsidRPr="00FE1693">
        <w:rPr>
          <w:rFonts w:ascii="Tahoma" w:hAnsi="Tahoma" w:cs="Tahoma"/>
          <w:sz w:val="20"/>
          <w:szCs w:val="20"/>
          <w:lang w:val="en-AU"/>
        </w:rPr>
        <w:t xml:space="preserve"> said the government must calculate the exact rate of import duty during the domestic harvest of horticultural products occurs.</w:t>
      </w:r>
      <w:r>
        <w:rPr>
          <w:rFonts w:ascii="Tahoma" w:hAnsi="Tahoma" w:cs="Tahoma"/>
          <w:sz w:val="20"/>
          <w:szCs w:val="20"/>
          <w:lang w:val="en-AU"/>
        </w:rPr>
        <w:t xml:space="preserve"> </w:t>
      </w:r>
      <w:r w:rsidRPr="00FE1693">
        <w:rPr>
          <w:rFonts w:ascii="Tahoma" w:hAnsi="Tahoma" w:cs="Tahoma"/>
          <w:sz w:val="20"/>
          <w:szCs w:val="20"/>
          <w:lang w:val="en-AU"/>
        </w:rPr>
        <w:t>He worries that the amount of import duty adjusted during the harvest season will still be affordable for producers in the US and New Zealand and the products of these countries are still cheaper than domestic products.</w:t>
      </w:r>
    </w:p>
    <w:p w14:paraId="25A320A5" w14:textId="77777777" w:rsidR="00FE1693" w:rsidRDefault="00FE1693" w:rsidP="00FE1693">
      <w:pPr>
        <w:spacing w:after="0" w:line="300" w:lineRule="auto"/>
        <w:rPr>
          <w:rFonts w:ascii="Tahoma" w:hAnsi="Tahoma" w:cs="Tahoma"/>
          <w:sz w:val="20"/>
          <w:szCs w:val="20"/>
          <w:lang w:val="en-AU"/>
        </w:rPr>
      </w:pPr>
    </w:p>
    <w:p w14:paraId="27167DB4" w14:textId="31B75ECD" w:rsidR="00FE1693" w:rsidRPr="00FE1693" w:rsidRDefault="00FE1693" w:rsidP="00FE1693">
      <w:pPr>
        <w:spacing w:after="0" w:line="300" w:lineRule="auto"/>
        <w:rPr>
          <w:rFonts w:ascii="Tahoma" w:hAnsi="Tahoma" w:cs="Tahoma"/>
          <w:sz w:val="20"/>
          <w:szCs w:val="20"/>
          <w:lang w:val="en-AU"/>
        </w:rPr>
      </w:pPr>
      <w:proofErr w:type="spellStart"/>
      <w:r w:rsidRPr="00FE1693">
        <w:rPr>
          <w:rFonts w:ascii="Tahoma" w:hAnsi="Tahoma" w:cs="Tahoma"/>
          <w:sz w:val="20"/>
          <w:szCs w:val="20"/>
          <w:lang w:val="en-AU"/>
        </w:rPr>
        <w:t>Arbi</w:t>
      </w:r>
      <w:proofErr w:type="spellEnd"/>
      <w:r w:rsidRPr="00FE1693">
        <w:rPr>
          <w:rFonts w:ascii="Tahoma" w:hAnsi="Tahoma" w:cs="Tahoma"/>
          <w:sz w:val="20"/>
          <w:szCs w:val="20"/>
          <w:lang w:val="en-AU"/>
        </w:rPr>
        <w:t xml:space="preserve"> also demanded that the government strengthen supervision when importing the product. The reason is that he believes that importers have the opportunity to hoard horticultural products outside the harvest season or when normal import tariffs are imposed.</w:t>
      </w:r>
      <w:r>
        <w:rPr>
          <w:rFonts w:ascii="Tahoma" w:hAnsi="Tahoma" w:cs="Tahoma"/>
          <w:sz w:val="20"/>
          <w:szCs w:val="20"/>
          <w:lang w:val="en-AU"/>
        </w:rPr>
        <w:t xml:space="preserve"> </w:t>
      </w:r>
      <w:proofErr w:type="gramStart"/>
      <w:r w:rsidRPr="00FE1693">
        <w:rPr>
          <w:rFonts w:ascii="Tahoma" w:hAnsi="Tahoma" w:cs="Tahoma"/>
          <w:sz w:val="20"/>
          <w:szCs w:val="20"/>
          <w:lang w:val="en-AU"/>
        </w:rPr>
        <w:t>According</w:t>
      </w:r>
      <w:proofErr w:type="gramEnd"/>
      <w:r w:rsidRPr="00FE1693">
        <w:rPr>
          <w:rFonts w:ascii="Tahoma" w:hAnsi="Tahoma" w:cs="Tahoma"/>
          <w:sz w:val="20"/>
          <w:szCs w:val="20"/>
          <w:lang w:val="en-AU"/>
        </w:rPr>
        <w:t xml:space="preserve"> to him, this would have a negative impact on Indonesian horticultural product farmers. For this reason, he asked the government to do a careful calculation of the production data and harvest periodization for national horticultural products.</w:t>
      </w:r>
    </w:p>
    <w:p w14:paraId="24E11AAA" w14:textId="75ADEDC0" w:rsidR="00FE1693" w:rsidRPr="00FE1693" w:rsidRDefault="00FE1693" w:rsidP="00FE1693">
      <w:pPr>
        <w:spacing w:after="0" w:line="300" w:lineRule="auto"/>
        <w:rPr>
          <w:rFonts w:ascii="Tahoma" w:hAnsi="Tahoma" w:cs="Tahoma"/>
          <w:sz w:val="20"/>
          <w:szCs w:val="20"/>
          <w:lang w:val="en-AU"/>
        </w:rPr>
      </w:pPr>
      <w:r w:rsidRPr="00FE1693">
        <w:rPr>
          <w:rFonts w:ascii="Tahoma" w:hAnsi="Tahoma" w:cs="Tahoma"/>
          <w:sz w:val="20"/>
          <w:szCs w:val="20"/>
          <w:lang w:val="en-AU"/>
        </w:rPr>
        <w:t xml:space="preserve">Because, he continued, so </w:t>
      </w:r>
      <w:proofErr w:type="gramStart"/>
      <w:r w:rsidRPr="00FE1693">
        <w:rPr>
          <w:rFonts w:ascii="Tahoma" w:hAnsi="Tahoma" w:cs="Tahoma"/>
          <w:sz w:val="20"/>
          <w:szCs w:val="20"/>
          <w:lang w:val="en-AU"/>
        </w:rPr>
        <w:t>far</w:t>
      </w:r>
      <w:proofErr w:type="gramEnd"/>
      <w:r w:rsidRPr="00FE1693">
        <w:rPr>
          <w:rFonts w:ascii="Tahoma" w:hAnsi="Tahoma" w:cs="Tahoma"/>
          <w:sz w:val="20"/>
          <w:szCs w:val="20"/>
          <w:lang w:val="en-AU"/>
        </w:rPr>
        <w:t xml:space="preserve"> the govern</w:t>
      </w:r>
      <w:r>
        <w:rPr>
          <w:rFonts w:ascii="Tahoma" w:hAnsi="Tahoma" w:cs="Tahoma"/>
          <w:sz w:val="20"/>
          <w:szCs w:val="20"/>
          <w:lang w:val="en-AU"/>
        </w:rPr>
        <w:t>m</w:t>
      </w:r>
      <w:r w:rsidRPr="00FE1693">
        <w:rPr>
          <w:rFonts w:ascii="Tahoma" w:hAnsi="Tahoma" w:cs="Tahoma"/>
          <w:sz w:val="20"/>
          <w:szCs w:val="20"/>
          <w:lang w:val="en-AU"/>
        </w:rPr>
        <w:t>ent does not have standard and accurate data regarding the production of horticultural products. He viewed that this condition can be used by the naughty businessmen, exploiting the defeat of Indonesia from New Zealand and the US in the World Trade Organization (WTO) in the horticulture sector.</w:t>
      </w:r>
      <w:r>
        <w:rPr>
          <w:rFonts w:ascii="Tahoma" w:hAnsi="Tahoma" w:cs="Tahoma"/>
          <w:sz w:val="20"/>
          <w:szCs w:val="20"/>
          <w:lang w:val="en-AU"/>
        </w:rPr>
        <w:t xml:space="preserve"> For full article please contact </w:t>
      </w:r>
      <w:hyperlink r:id="rId45" w:history="1">
        <w:r w:rsidRPr="00DD29C6">
          <w:rPr>
            <w:rStyle w:val="Hyperlink"/>
            <w:rFonts w:ascii="Tahoma" w:hAnsi="Tahoma" w:cs="Tahoma"/>
            <w:sz w:val="20"/>
            <w:szCs w:val="20"/>
            <w:lang w:val="en-AU"/>
          </w:rPr>
          <w:t>info@PMAC.co.nz</w:t>
        </w:r>
      </w:hyperlink>
      <w:r>
        <w:rPr>
          <w:rFonts w:ascii="Tahoma" w:hAnsi="Tahoma" w:cs="Tahoma"/>
          <w:sz w:val="20"/>
          <w:szCs w:val="20"/>
          <w:lang w:val="en-AU"/>
        </w:rPr>
        <w:t xml:space="preserve"> </w:t>
      </w:r>
    </w:p>
    <w:p w14:paraId="2FF0172F" w14:textId="2C86D7B0" w:rsidR="00FE1693" w:rsidRDefault="00FE1693" w:rsidP="00FE1693">
      <w:pPr>
        <w:spacing w:after="0" w:line="300" w:lineRule="auto"/>
        <w:rPr>
          <w:rFonts w:ascii="Tahoma" w:hAnsi="Tahoma" w:cs="Tahoma"/>
          <w:sz w:val="20"/>
          <w:szCs w:val="20"/>
          <w:lang w:val="en-AU"/>
        </w:rPr>
      </w:pPr>
      <w:r w:rsidRPr="00FE1693">
        <w:rPr>
          <w:rFonts w:ascii="Tahoma" w:hAnsi="Tahoma" w:cs="Tahoma"/>
          <w:sz w:val="20"/>
          <w:szCs w:val="20"/>
          <w:lang w:val="en-AU"/>
        </w:rPr>
        <w:t xml:space="preserve">  </w:t>
      </w:r>
    </w:p>
    <w:p w14:paraId="4C0D3502" w14:textId="77777777" w:rsidR="00FE1693" w:rsidRPr="00FE1693" w:rsidRDefault="00FE1693" w:rsidP="00FE1693">
      <w:pPr>
        <w:spacing w:after="0" w:line="300" w:lineRule="auto"/>
        <w:rPr>
          <w:rFonts w:ascii="Tahoma" w:hAnsi="Tahoma" w:cs="Tahoma"/>
          <w:sz w:val="20"/>
          <w:szCs w:val="20"/>
          <w:lang w:val="en-AU"/>
        </w:rPr>
      </w:pPr>
    </w:p>
    <w:p w14:paraId="7FD67A7B" w14:textId="77777777" w:rsidR="00FE1693" w:rsidRDefault="00FE1693" w:rsidP="00FE1693">
      <w:pPr>
        <w:pStyle w:val="ListParagraph"/>
        <w:spacing w:after="0" w:line="300" w:lineRule="auto"/>
        <w:ind w:left="360"/>
        <w:rPr>
          <w:rFonts w:ascii="Tahoma" w:hAnsi="Tahoma" w:cs="Tahoma"/>
          <w:b/>
          <w:sz w:val="20"/>
          <w:szCs w:val="20"/>
        </w:rPr>
      </w:pPr>
    </w:p>
    <w:p w14:paraId="168656AA" w14:textId="2A89B44B" w:rsidR="00776912" w:rsidRPr="003A44EC" w:rsidRDefault="00776912" w:rsidP="003A44EC">
      <w:pPr>
        <w:pStyle w:val="ListParagraph"/>
        <w:numPr>
          <w:ilvl w:val="1"/>
          <w:numId w:val="2"/>
        </w:numPr>
        <w:spacing w:after="0" w:line="300" w:lineRule="auto"/>
        <w:ind w:hanging="792"/>
        <w:rPr>
          <w:rFonts w:ascii="Tahoma" w:hAnsi="Tahoma" w:cs="Tahoma"/>
          <w:b/>
          <w:sz w:val="20"/>
          <w:szCs w:val="20"/>
        </w:rPr>
      </w:pPr>
      <w:r w:rsidRPr="003A44EC">
        <w:rPr>
          <w:rFonts w:ascii="Tahoma" w:hAnsi="Tahoma" w:cs="Tahoma"/>
          <w:b/>
          <w:sz w:val="20"/>
          <w:szCs w:val="20"/>
        </w:rPr>
        <w:t xml:space="preserve">USDA </w:t>
      </w:r>
      <w:r w:rsidR="009A016E" w:rsidRPr="003A44EC">
        <w:rPr>
          <w:rFonts w:ascii="Tahoma" w:hAnsi="Tahoma" w:cs="Tahoma"/>
          <w:b/>
          <w:sz w:val="20"/>
          <w:szCs w:val="20"/>
        </w:rPr>
        <w:t>‘s</w:t>
      </w:r>
      <w:r w:rsidRPr="003A44EC">
        <w:rPr>
          <w:rFonts w:ascii="Tahoma" w:hAnsi="Tahoma" w:cs="Tahoma"/>
          <w:b/>
          <w:sz w:val="20"/>
          <w:szCs w:val="20"/>
        </w:rPr>
        <w:t xml:space="preserve"> Food Purchase and Distribution Program</w:t>
      </w:r>
    </w:p>
    <w:bookmarkEnd w:id="5"/>
    <w:p w14:paraId="54C6FF60" w14:textId="65089BD2" w:rsidR="004F1767" w:rsidRPr="007A12F1" w:rsidRDefault="00776912" w:rsidP="009A016E">
      <w:pPr>
        <w:pStyle w:val="NormalWeb"/>
        <w:spacing w:before="0" w:beforeAutospacing="0" w:after="0" w:afterAutospacing="0" w:line="300" w:lineRule="auto"/>
        <w:rPr>
          <w:rFonts w:ascii="Tahoma" w:hAnsi="Tahoma" w:cs="Tahoma"/>
          <w:sz w:val="20"/>
          <w:szCs w:val="20"/>
        </w:rPr>
      </w:pPr>
      <w:r w:rsidRPr="007A12F1">
        <w:rPr>
          <w:rFonts w:ascii="Tahoma" w:hAnsi="Tahoma" w:cs="Tahoma"/>
          <w:sz w:val="20"/>
          <w:szCs w:val="20"/>
        </w:rPr>
        <w:t>The U.S. Department of Agriculture is seeking comments from growers and others after the agency purchased more than a billion pounds of agricultural commodities through a program designed to offset the effects of tariffs and trade barriers. The purchases go to food banks and hunger relief agencies, according to the agency. While no detailed final tally of purchases was available from the agency, an earlier release said a partial list of intended purchases (both fresh and processed) includes</w:t>
      </w:r>
      <w:r w:rsidR="009A016E">
        <w:rPr>
          <w:rFonts w:ascii="Tahoma" w:hAnsi="Tahoma" w:cs="Tahoma"/>
          <w:sz w:val="20"/>
          <w:szCs w:val="20"/>
        </w:rPr>
        <w:t xml:space="preserve"> </w:t>
      </w:r>
      <w:r w:rsidRPr="007A12F1">
        <w:rPr>
          <w:rFonts w:ascii="Tahoma" w:hAnsi="Tahoma" w:cs="Tahoma"/>
          <w:sz w:val="20"/>
          <w:szCs w:val="20"/>
        </w:rPr>
        <w:t xml:space="preserve">More than $90 million worth of apples;$44 million in potatoes;$55 million in oranges;$48 million in grapes;$32 million in cranberries;$3.4 million in lemons;$1.7 million in blueberries;$1.5 million in </w:t>
      </w:r>
      <w:r w:rsidRPr="007A12F1">
        <w:rPr>
          <w:rFonts w:ascii="Tahoma" w:hAnsi="Tahoma" w:cs="Tahoma"/>
          <w:sz w:val="20"/>
          <w:szCs w:val="20"/>
        </w:rPr>
        <w:lastRenderedPageBreak/>
        <w:t>strawberries;$1.4 million in pears;$700,000 in grapefruit; and</w:t>
      </w:r>
      <w:r w:rsidR="009A016E">
        <w:rPr>
          <w:rFonts w:ascii="Tahoma" w:hAnsi="Tahoma" w:cs="Tahoma"/>
          <w:sz w:val="20"/>
          <w:szCs w:val="20"/>
        </w:rPr>
        <w:t xml:space="preserve"> </w:t>
      </w:r>
      <w:r w:rsidRPr="007A12F1">
        <w:rPr>
          <w:rFonts w:ascii="Tahoma" w:hAnsi="Tahoma" w:cs="Tahoma"/>
          <w:sz w:val="20"/>
          <w:szCs w:val="20"/>
        </w:rPr>
        <w:t>$200,000 in apricots.</w:t>
      </w:r>
      <w:r w:rsidR="009A016E">
        <w:rPr>
          <w:rFonts w:ascii="Tahoma" w:hAnsi="Tahoma" w:cs="Tahoma"/>
          <w:sz w:val="20"/>
          <w:szCs w:val="20"/>
        </w:rPr>
        <w:t xml:space="preserve"> </w:t>
      </w:r>
      <w:hyperlink r:id="rId46" w:history="1">
        <w:r w:rsidR="004F1767" w:rsidRPr="007A12F1">
          <w:rPr>
            <w:rStyle w:val="Hyperlink"/>
            <w:rFonts w:ascii="Tahoma" w:hAnsi="Tahoma" w:cs="Tahoma"/>
            <w:sz w:val="20"/>
            <w:szCs w:val="20"/>
          </w:rPr>
          <w:t>Full article available here</w:t>
        </w:r>
      </w:hyperlink>
      <w:r w:rsidR="004F1767" w:rsidRPr="007A12F1">
        <w:rPr>
          <w:rFonts w:ascii="Tahoma" w:hAnsi="Tahoma" w:cs="Tahoma"/>
          <w:sz w:val="20"/>
          <w:szCs w:val="20"/>
        </w:rPr>
        <w:t xml:space="preserve"> </w:t>
      </w:r>
    </w:p>
    <w:p w14:paraId="253018EB" w14:textId="45F0BD5A" w:rsidR="002F5E94" w:rsidRDefault="002F5E94" w:rsidP="007A12F1">
      <w:pPr>
        <w:spacing w:after="0" w:line="300" w:lineRule="auto"/>
        <w:rPr>
          <w:rFonts w:ascii="Tahoma" w:hAnsi="Tahoma" w:cs="Tahoma"/>
          <w:sz w:val="20"/>
          <w:szCs w:val="20"/>
        </w:rPr>
      </w:pPr>
    </w:p>
    <w:p w14:paraId="3F9CFAF7" w14:textId="0454A456" w:rsidR="009A016E" w:rsidRDefault="009A016E" w:rsidP="007A12F1">
      <w:pPr>
        <w:spacing w:after="0" w:line="300" w:lineRule="auto"/>
        <w:rPr>
          <w:rFonts w:ascii="Tahoma" w:hAnsi="Tahoma" w:cs="Tahoma"/>
          <w:sz w:val="20"/>
          <w:szCs w:val="20"/>
        </w:rPr>
      </w:pPr>
    </w:p>
    <w:p w14:paraId="3E31191C" w14:textId="77777777" w:rsidR="009A016E" w:rsidRPr="007A12F1" w:rsidRDefault="009A016E" w:rsidP="007A12F1">
      <w:pPr>
        <w:spacing w:after="0" w:line="300" w:lineRule="auto"/>
        <w:rPr>
          <w:rFonts w:ascii="Tahoma" w:hAnsi="Tahoma" w:cs="Tahoma"/>
          <w:sz w:val="20"/>
          <w:szCs w:val="20"/>
        </w:rPr>
      </w:pPr>
    </w:p>
    <w:p w14:paraId="40AB99DB" w14:textId="77777777" w:rsidR="002F5E94" w:rsidRPr="003A44EC" w:rsidRDefault="002F5E94" w:rsidP="003A44EC">
      <w:pPr>
        <w:pStyle w:val="ListParagraph"/>
        <w:numPr>
          <w:ilvl w:val="1"/>
          <w:numId w:val="2"/>
        </w:numPr>
        <w:spacing w:after="0" w:line="300" w:lineRule="auto"/>
        <w:ind w:hanging="792"/>
        <w:rPr>
          <w:rFonts w:ascii="Tahoma" w:hAnsi="Tahoma" w:cs="Tahoma"/>
          <w:b/>
          <w:sz w:val="20"/>
          <w:szCs w:val="20"/>
        </w:rPr>
      </w:pPr>
      <w:r w:rsidRPr="003A44EC">
        <w:rPr>
          <w:rFonts w:ascii="Tahoma" w:hAnsi="Tahoma" w:cs="Tahoma"/>
          <w:b/>
          <w:sz w:val="20"/>
          <w:szCs w:val="20"/>
        </w:rPr>
        <w:t>Chile issues drought warning</w:t>
      </w:r>
    </w:p>
    <w:p w14:paraId="76C33CB3" w14:textId="7EBA4814" w:rsidR="002F5E94" w:rsidRPr="007A12F1" w:rsidRDefault="002F5E94" w:rsidP="007A12F1">
      <w:pPr>
        <w:pStyle w:val="NormalWeb"/>
        <w:spacing w:before="0" w:beforeAutospacing="0" w:after="0" w:afterAutospacing="0" w:line="300" w:lineRule="auto"/>
        <w:rPr>
          <w:rFonts w:ascii="Tahoma" w:hAnsi="Tahoma" w:cs="Tahoma"/>
          <w:sz w:val="20"/>
          <w:szCs w:val="20"/>
        </w:rPr>
      </w:pPr>
      <w:r w:rsidRPr="009A016E">
        <w:rPr>
          <w:rFonts w:ascii="Tahoma" w:hAnsi="Tahoma" w:cs="Tahoma"/>
          <w:sz w:val="20"/>
          <w:szCs w:val="20"/>
        </w:rPr>
        <w:t>T</w:t>
      </w:r>
      <w:r w:rsidRPr="007A12F1">
        <w:rPr>
          <w:rFonts w:ascii="Tahoma" w:hAnsi="Tahoma" w:cs="Tahoma"/>
          <w:sz w:val="20"/>
          <w:szCs w:val="20"/>
        </w:rPr>
        <w:t xml:space="preserve">he severe drought affecting several regions of Chile will affect fruit production in the coming season, according to Jorge Valenzuela, president of producer association </w:t>
      </w:r>
      <w:proofErr w:type="spellStart"/>
      <w:r w:rsidRPr="007A12F1">
        <w:rPr>
          <w:rFonts w:ascii="Tahoma" w:hAnsi="Tahoma" w:cs="Tahoma"/>
          <w:sz w:val="20"/>
          <w:szCs w:val="20"/>
        </w:rPr>
        <w:t>Fedefruta</w:t>
      </w:r>
      <w:proofErr w:type="spellEnd"/>
      <w:r w:rsidRPr="007A12F1">
        <w:rPr>
          <w:rFonts w:ascii="Tahoma" w:hAnsi="Tahoma" w:cs="Tahoma"/>
          <w:sz w:val="20"/>
          <w:szCs w:val="20"/>
        </w:rPr>
        <w:t>.</w:t>
      </w:r>
      <w:r w:rsidR="009A016E">
        <w:rPr>
          <w:rFonts w:ascii="Tahoma" w:hAnsi="Tahoma" w:cs="Tahoma"/>
          <w:sz w:val="20"/>
          <w:szCs w:val="20"/>
        </w:rPr>
        <w:t xml:space="preserve"> He said that </w:t>
      </w:r>
      <w:r w:rsidRPr="007A12F1">
        <w:rPr>
          <w:rFonts w:ascii="Tahoma" w:hAnsi="Tahoma" w:cs="Tahoma"/>
          <w:sz w:val="20"/>
          <w:szCs w:val="20"/>
        </w:rPr>
        <w:t xml:space="preserve">the impact would vary according to the fruit and locality, he believed late season fruit </w:t>
      </w:r>
      <w:r w:rsidR="00841F95">
        <w:rPr>
          <w:rFonts w:ascii="Tahoma" w:hAnsi="Tahoma" w:cs="Tahoma"/>
          <w:sz w:val="20"/>
          <w:szCs w:val="20"/>
        </w:rPr>
        <w:t xml:space="preserve">, such as </w:t>
      </w:r>
      <w:r w:rsidR="00841F95" w:rsidRPr="007A12F1">
        <w:rPr>
          <w:rFonts w:ascii="Tahoma" w:hAnsi="Tahoma" w:cs="Tahoma"/>
          <w:sz w:val="20"/>
          <w:szCs w:val="20"/>
        </w:rPr>
        <w:t xml:space="preserve">kiwifruit apples and grapes </w:t>
      </w:r>
      <w:r w:rsidR="00841F95">
        <w:rPr>
          <w:rFonts w:ascii="Tahoma" w:hAnsi="Tahoma" w:cs="Tahoma"/>
          <w:sz w:val="20"/>
          <w:szCs w:val="20"/>
        </w:rPr>
        <w:t xml:space="preserve">, </w:t>
      </w:r>
      <w:r w:rsidRPr="007A12F1">
        <w:rPr>
          <w:rFonts w:ascii="Tahoma" w:hAnsi="Tahoma" w:cs="Tahoma"/>
          <w:sz w:val="20"/>
          <w:szCs w:val="20"/>
        </w:rPr>
        <w:t>would be particularly hit.</w:t>
      </w:r>
      <w:r w:rsidR="00841F95">
        <w:rPr>
          <w:rFonts w:ascii="Tahoma" w:hAnsi="Tahoma" w:cs="Tahoma"/>
          <w:sz w:val="20"/>
          <w:szCs w:val="20"/>
        </w:rPr>
        <w:t xml:space="preserve"> </w:t>
      </w:r>
    </w:p>
    <w:p w14:paraId="3D0D7830" w14:textId="77777777" w:rsidR="009A016E" w:rsidRDefault="009A016E" w:rsidP="007A12F1">
      <w:pPr>
        <w:pStyle w:val="NormalWeb"/>
        <w:spacing w:before="0" w:beforeAutospacing="0" w:after="0" w:afterAutospacing="0" w:line="300" w:lineRule="auto"/>
        <w:rPr>
          <w:rFonts w:ascii="Tahoma" w:hAnsi="Tahoma" w:cs="Tahoma"/>
          <w:sz w:val="20"/>
          <w:szCs w:val="20"/>
        </w:rPr>
      </w:pPr>
    </w:p>
    <w:p w14:paraId="713FD8BE" w14:textId="6C0C94D7" w:rsidR="00612CE5" w:rsidRDefault="002F5E94" w:rsidP="009A016E">
      <w:pPr>
        <w:pStyle w:val="NormalWeb"/>
        <w:spacing w:before="0" w:beforeAutospacing="0" w:after="0" w:afterAutospacing="0" w:line="300" w:lineRule="auto"/>
        <w:rPr>
          <w:rFonts w:ascii="Tahoma" w:hAnsi="Tahoma" w:cs="Tahoma"/>
          <w:sz w:val="20"/>
          <w:szCs w:val="20"/>
        </w:rPr>
      </w:pPr>
      <w:r w:rsidRPr="007A12F1">
        <w:rPr>
          <w:rFonts w:ascii="Tahoma" w:hAnsi="Tahoma" w:cs="Tahoma"/>
          <w:sz w:val="20"/>
          <w:szCs w:val="20"/>
        </w:rPr>
        <w:t>Last month, Agriculture Minister Antonio Walker that unless the water issue was resolved, the sector would not see the increases in production that it had experienced in previous seasons.</w:t>
      </w:r>
      <w:r w:rsidR="009A016E">
        <w:rPr>
          <w:rFonts w:ascii="Tahoma" w:hAnsi="Tahoma" w:cs="Tahoma"/>
          <w:sz w:val="20"/>
          <w:szCs w:val="20"/>
        </w:rPr>
        <w:t xml:space="preserve"> </w:t>
      </w:r>
      <w:r w:rsidRPr="007A12F1">
        <w:rPr>
          <w:rFonts w:ascii="Tahoma" w:hAnsi="Tahoma" w:cs="Tahoma"/>
          <w:sz w:val="20"/>
          <w:szCs w:val="20"/>
        </w:rPr>
        <w:t>Walker said that in spite of strong international demand, it would not be possible for Chile go on increasing its planted area as the water requirements are too high.</w:t>
      </w:r>
      <w:r w:rsidR="00841F95">
        <w:rPr>
          <w:rFonts w:ascii="Tahoma" w:hAnsi="Tahoma" w:cs="Tahoma"/>
          <w:sz w:val="20"/>
          <w:szCs w:val="20"/>
        </w:rPr>
        <w:t xml:space="preserve"> He also said </w:t>
      </w:r>
      <w:r w:rsidRPr="007A12F1">
        <w:rPr>
          <w:rFonts w:ascii="Tahoma" w:hAnsi="Tahoma" w:cs="Tahoma"/>
          <w:sz w:val="20"/>
          <w:szCs w:val="20"/>
        </w:rPr>
        <w:t xml:space="preserve"> companies </w:t>
      </w:r>
      <w:r w:rsidR="00841F95">
        <w:rPr>
          <w:rFonts w:ascii="Tahoma" w:hAnsi="Tahoma" w:cs="Tahoma"/>
          <w:sz w:val="20"/>
          <w:szCs w:val="20"/>
        </w:rPr>
        <w:t xml:space="preserve">need </w:t>
      </w:r>
      <w:r w:rsidRPr="007A12F1">
        <w:rPr>
          <w:rFonts w:ascii="Tahoma" w:hAnsi="Tahoma" w:cs="Tahoma"/>
          <w:sz w:val="20"/>
          <w:szCs w:val="20"/>
        </w:rPr>
        <w:t>to improve their management of underground and surface water resources, adding that the country must urgently address the need to modernise its irrigation infrastructure.</w:t>
      </w:r>
      <w:r w:rsidR="009A016E">
        <w:rPr>
          <w:rFonts w:ascii="Tahoma" w:hAnsi="Tahoma" w:cs="Tahoma"/>
          <w:sz w:val="20"/>
          <w:szCs w:val="20"/>
        </w:rPr>
        <w:t xml:space="preserve"> </w:t>
      </w:r>
      <w:r w:rsidRPr="007A12F1">
        <w:rPr>
          <w:rFonts w:ascii="Tahoma" w:hAnsi="Tahoma" w:cs="Tahoma"/>
          <w:sz w:val="20"/>
          <w:szCs w:val="20"/>
        </w:rPr>
        <w:t>The government is already working on a national water programme that includes the construction of 26 new reservoirs, as well as the promotion of desalination plants.</w:t>
      </w:r>
      <w:r w:rsidR="00B73CB9">
        <w:rPr>
          <w:rFonts w:ascii="Tahoma" w:hAnsi="Tahoma" w:cs="Tahoma"/>
          <w:sz w:val="20"/>
          <w:szCs w:val="20"/>
        </w:rPr>
        <w:t xml:space="preserve"> </w:t>
      </w:r>
      <w:hyperlink r:id="rId47" w:history="1">
        <w:r w:rsidR="00612CE5" w:rsidRPr="007A12F1">
          <w:rPr>
            <w:rStyle w:val="Hyperlink"/>
            <w:rFonts w:ascii="Tahoma" w:hAnsi="Tahoma" w:cs="Tahoma"/>
            <w:sz w:val="20"/>
            <w:szCs w:val="20"/>
          </w:rPr>
          <w:t>Full article available here</w:t>
        </w:r>
      </w:hyperlink>
      <w:r w:rsidR="00612CE5" w:rsidRPr="007A12F1">
        <w:rPr>
          <w:rFonts w:ascii="Tahoma" w:hAnsi="Tahoma" w:cs="Tahoma"/>
          <w:sz w:val="20"/>
          <w:szCs w:val="20"/>
        </w:rPr>
        <w:t xml:space="preserve"> </w:t>
      </w:r>
    </w:p>
    <w:p w14:paraId="3AED3931" w14:textId="1531C589" w:rsidR="009A016E" w:rsidRDefault="009A016E" w:rsidP="009A016E">
      <w:pPr>
        <w:pStyle w:val="NormalWeb"/>
        <w:spacing w:before="0" w:beforeAutospacing="0" w:after="0" w:afterAutospacing="0" w:line="300" w:lineRule="auto"/>
        <w:rPr>
          <w:rFonts w:ascii="Tahoma" w:hAnsi="Tahoma" w:cs="Tahoma"/>
          <w:sz w:val="20"/>
          <w:szCs w:val="20"/>
        </w:rPr>
      </w:pPr>
    </w:p>
    <w:p w14:paraId="3173E460" w14:textId="755C4E8D" w:rsidR="00D97353" w:rsidRDefault="00D97353" w:rsidP="009A016E">
      <w:pPr>
        <w:pStyle w:val="NormalWeb"/>
        <w:spacing w:before="0" w:beforeAutospacing="0" w:after="0" w:afterAutospacing="0" w:line="300" w:lineRule="auto"/>
        <w:rPr>
          <w:rFonts w:ascii="Tahoma" w:hAnsi="Tahoma" w:cs="Tahoma"/>
          <w:sz w:val="20"/>
          <w:szCs w:val="20"/>
        </w:rPr>
      </w:pPr>
    </w:p>
    <w:p w14:paraId="713E7A45" w14:textId="77777777" w:rsidR="00D97353" w:rsidRPr="007A12F1" w:rsidRDefault="00D97353" w:rsidP="009A016E">
      <w:pPr>
        <w:pStyle w:val="NormalWeb"/>
        <w:spacing w:before="0" w:beforeAutospacing="0" w:after="0" w:afterAutospacing="0" w:line="300" w:lineRule="auto"/>
        <w:rPr>
          <w:rFonts w:ascii="Tahoma" w:hAnsi="Tahoma" w:cs="Tahoma"/>
          <w:sz w:val="20"/>
          <w:szCs w:val="20"/>
        </w:rPr>
      </w:pPr>
    </w:p>
    <w:p w14:paraId="28DE5FEA" w14:textId="784A0B93" w:rsidR="00FA2B0A" w:rsidRPr="003A44EC" w:rsidRDefault="00FA2B0A" w:rsidP="003A44EC">
      <w:pPr>
        <w:pStyle w:val="ListParagraph"/>
        <w:numPr>
          <w:ilvl w:val="1"/>
          <w:numId w:val="2"/>
        </w:numPr>
        <w:spacing w:after="0" w:line="300" w:lineRule="auto"/>
        <w:ind w:hanging="792"/>
        <w:rPr>
          <w:rFonts w:ascii="Tahoma" w:hAnsi="Tahoma" w:cs="Tahoma"/>
          <w:b/>
          <w:sz w:val="20"/>
          <w:szCs w:val="20"/>
        </w:rPr>
      </w:pPr>
      <w:r w:rsidRPr="003A44EC">
        <w:rPr>
          <w:rFonts w:ascii="Tahoma" w:hAnsi="Tahoma" w:cs="Tahoma"/>
          <w:b/>
          <w:sz w:val="20"/>
          <w:szCs w:val="20"/>
        </w:rPr>
        <w:t xml:space="preserve">Irishman Phil Hogan named to run EU trade </w:t>
      </w:r>
    </w:p>
    <w:p w14:paraId="396AED2E" w14:textId="4BAB11D8" w:rsidR="00612CE5" w:rsidRDefault="009A016E" w:rsidP="009A016E">
      <w:pPr>
        <w:pStyle w:val="NormalWeb"/>
        <w:spacing w:before="0" w:beforeAutospacing="0" w:after="0" w:afterAutospacing="0" w:line="300" w:lineRule="auto"/>
        <w:rPr>
          <w:rFonts w:ascii="Tahoma" w:hAnsi="Tahoma" w:cs="Tahoma"/>
          <w:sz w:val="20"/>
          <w:szCs w:val="20"/>
        </w:rPr>
      </w:pPr>
      <w:r>
        <w:rPr>
          <w:rFonts w:ascii="Tahoma" w:hAnsi="Tahoma" w:cs="Tahoma"/>
          <w:sz w:val="20"/>
          <w:szCs w:val="20"/>
        </w:rPr>
        <w:t>Last</w:t>
      </w:r>
      <w:r w:rsidR="00FA2B0A" w:rsidRPr="007A12F1">
        <w:rPr>
          <w:rFonts w:ascii="Tahoma" w:hAnsi="Tahoma" w:cs="Tahoma"/>
          <w:sz w:val="20"/>
          <w:szCs w:val="20"/>
        </w:rPr>
        <w:t xml:space="preserve"> Tuesday, Phil Hogan was appointed to lead the European Union’s international trade affairs from November. In announcing the appointment, the next head of the EU’s executive, Ursula von der Leyen, said Hogan was “an excellent and fair negotiator” and has done a “brilliant” job heading agriculture affairs in the outgoing Commission.</w:t>
      </w:r>
      <w:r>
        <w:rPr>
          <w:rFonts w:ascii="Tahoma" w:hAnsi="Tahoma" w:cs="Tahoma"/>
          <w:sz w:val="20"/>
          <w:szCs w:val="20"/>
        </w:rPr>
        <w:t xml:space="preserve"> </w:t>
      </w:r>
      <w:hyperlink r:id="rId48" w:history="1">
        <w:r w:rsidR="00612CE5" w:rsidRPr="007A12F1">
          <w:rPr>
            <w:rStyle w:val="Hyperlink"/>
            <w:rFonts w:ascii="Tahoma" w:hAnsi="Tahoma" w:cs="Tahoma"/>
            <w:sz w:val="20"/>
            <w:szCs w:val="20"/>
          </w:rPr>
          <w:t>Full article available here</w:t>
        </w:r>
      </w:hyperlink>
      <w:r w:rsidR="00612CE5" w:rsidRPr="007A12F1">
        <w:rPr>
          <w:rFonts w:ascii="Tahoma" w:hAnsi="Tahoma" w:cs="Tahoma"/>
          <w:sz w:val="20"/>
          <w:szCs w:val="20"/>
        </w:rPr>
        <w:t xml:space="preserve"> </w:t>
      </w:r>
    </w:p>
    <w:p w14:paraId="7CD866A7" w14:textId="77777777" w:rsidR="009A016E" w:rsidRPr="007A12F1" w:rsidRDefault="009A016E" w:rsidP="009A016E">
      <w:pPr>
        <w:pStyle w:val="NormalWeb"/>
        <w:spacing w:before="0" w:beforeAutospacing="0" w:after="0" w:afterAutospacing="0" w:line="300" w:lineRule="auto"/>
        <w:rPr>
          <w:rFonts w:ascii="Tahoma" w:hAnsi="Tahoma" w:cs="Tahoma"/>
          <w:sz w:val="20"/>
          <w:szCs w:val="20"/>
        </w:rPr>
      </w:pPr>
    </w:p>
    <w:p w14:paraId="38524F30" w14:textId="5AD6CF7B" w:rsidR="00026CD5" w:rsidRPr="007A12F1" w:rsidRDefault="00026CD5" w:rsidP="007A12F1">
      <w:pPr>
        <w:shd w:val="clear" w:color="auto" w:fill="DBE5F1" w:themeFill="accent1" w:themeFillTint="33"/>
        <w:spacing w:after="0" w:line="300" w:lineRule="auto"/>
        <w:rPr>
          <w:rFonts w:ascii="Tahoma" w:hAnsi="Tahoma" w:cs="Tahoma"/>
          <w:sz w:val="20"/>
          <w:szCs w:val="20"/>
        </w:rPr>
      </w:pPr>
      <w:r w:rsidRPr="007A12F1">
        <w:rPr>
          <w:rFonts w:ascii="Tahoma" w:hAnsi="Tahoma" w:cs="Tahoma"/>
          <w:noProof/>
          <w:sz w:val="20"/>
          <w:szCs w:val="20"/>
          <w:shd w:val="clear" w:color="auto" w:fill="DBE5F1" w:themeFill="accent1" w:themeFillTint="33"/>
          <w:lang w:eastAsia="en-NZ"/>
        </w:rPr>
        <w:drawing>
          <wp:inline distT="0" distB="0" distL="0" distR="0" wp14:anchorId="0DB00929" wp14:editId="355C2FF4">
            <wp:extent cx="1892461" cy="604379"/>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899122" cy="606506"/>
                    </a:xfrm>
                    <a:prstGeom prst="rect">
                      <a:avLst/>
                    </a:prstGeom>
                  </pic:spPr>
                </pic:pic>
              </a:graphicData>
            </a:graphic>
          </wp:inline>
        </w:drawing>
      </w:r>
      <w:r w:rsidR="002636D2" w:rsidRPr="007A12F1">
        <w:rPr>
          <w:rFonts w:ascii="Tahoma" w:hAnsi="Tahoma" w:cs="Tahoma"/>
          <w:sz w:val="20"/>
          <w:szCs w:val="20"/>
        </w:rPr>
        <w:t xml:space="preserve">                                                                 </w:t>
      </w:r>
      <w:r w:rsidR="002636D2" w:rsidRPr="007A12F1">
        <w:rPr>
          <w:rFonts w:ascii="Tahoma" w:hAnsi="Tahoma" w:cs="Tahoma"/>
          <w:b/>
          <w:sz w:val="20"/>
          <w:szCs w:val="20"/>
        </w:rPr>
        <w:t>Business/ Industry</w:t>
      </w:r>
    </w:p>
    <w:p w14:paraId="2E3A07E6" w14:textId="71D89BC4" w:rsidR="00776912" w:rsidRPr="003A44EC" w:rsidRDefault="003A44EC" w:rsidP="003A44EC">
      <w:pPr>
        <w:pStyle w:val="ListParagraph"/>
        <w:numPr>
          <w:ilvl w:val="1"/>
          <w:numId w:val="2"/>
        </w:numPr>
        <w:spacing w:after="0" w:line="300" w:lineRule="auto"/>
        <w:ind w:hanging="792"/>
        <w:rPr>
          <w:rFonts w:ascii="Tahoma" w:hAnsi="Tahoma" w:cs="Tahoma"/>
          <w:b/>
          <w:sz w:val="20"/>
          <w:szCs w:val="20"/>
        </w:rPr>
      </w:pPr>
      <w:bookmarkStart w:id="6" w:name="_Hlk19523358"/>
      <w:r w:rsidRPr="003A44EC">
        <w:rPr>
          <w:rFonts w:ascii="Tahoma" w:hAnsi="Tahoma" w:cs="Tahoma"/>
          <w:b/>
          <w:sz w:val="20"/>
          <w:szCs w:val="20"/>
        </w:rPr>
        <w:t>Blockchain beware</w:t>
      </w:r>
    </w:p>
    <w:bookmarkEnd w:id="6"/>
    <w:p w14:paraId="5DE5EAD7" w14:textId="35374FDE" w:rsidR="00776912" w:rsidRPr="0011104B" w:rsidRDefault="00841F95" w:rsidP="00DF6A7F">
      <w:pPr>
        <w:pStyle w:val="NormalWeb"/>
        <w:spacing w:before="0" w:beforeAutospacing="0" w:after="0" w:afterAutospacing="0" w:line="300" w:lineRule="auto"/>
        <w:rPr>
          <w:rFonts w:ascii="Tahoma" w:hAnsi="Tahoma" w:cs="Tahoma"/>
          <w:i/>
          <w:iCs/>
          <w:sz w:val="20"/>
          <w:szCs w:val="20"/>
        </w:rPr>
      </w:pPr>
      <w:r>
        <w:rPr>
          <w:rFonts w:ascii="Tahoma" w:hAnsi="Tahoma" w:cs="Tahoma"/>
          <w:sz w:val="20"/>
          <w:szCs w:val="20"/>
        </w:rPr>
        <w:t>A</w:t>
      </w:r>
      <w:r w:rsidR="00776912" w:rsidRPr="007A12F1">
        <w:rPr>
          <w:rFonts w:ascii="Tahoma" w:hAnsi="Tahoma" w:cs="Tahoma"/>
          <w:sz w:val="20"/>
          <w:szCs w:val="20"/>
        </w:rPr>
        <w:t xml:space="preserve"> paper about the use of Blockchain applications within the Logistics Agri-chain</w:t>
      </w:r>
      <w:r>
        <w:rPr>
          <w:rFonts w:ascii="Tahoma" w:hAnsi="Tahoma" w:cs="Tahoma"/>
          <w:sz w:val="20"/>
          <w:szCs w:val="20"/>
        </w:rPr>
        <w:t xml:space="preserve"> has recently been released</w:t>
      </w:r>
      <w:r w:rsidR="00776912" w:rsidRPr="007A12F1">
        <w:rPr>
          <w:rFonts w:ascii="Tahoma" w:hAnsi="Tahoma" w:cs="Tahoma"/>
          <w:sz w:val="20"/>
          <w:szCs w:val="20"/>
        </w:rPr>
        <w:t>.</w:t>
      </w:r>
      <w:r w:rsidR="00DF6A7F">
        <w:rPr>
          <w:rFonts w:ascii="Tahoma" w:hAnsi="Tahoma" w:cs="Tahoma"/>
          <w:sz w:val="20"/>
          <w:szCs w:val="20"/>
        </w:rPr>
        <w:t xml:space="preserve"> The paper states the</w:t>
      </w:r>
      <w:r>
        <w:rPr>
          <w:rFonts w:ascii="Tahoma" w:hAnsi="Tahoma" w:cs="Tahoma"/>
          <w:sz w:val="20"/>
          <w:szCs w:val="20"/>
        </w:rPr>
        <w:t xml:space="preserve"> author has</w:t>
      </w:r>
      <w:r w:rsidR="00776912" w:rsidRPr="007A12F1">
        <w:rPr>
          <w:rFonts w:ascii="Tahoma" w:hAnsi="Tahoma" w:cs="Tahoma"/>
          <w:sz w:val="20"/>
          <w:szCs w:val="20"/>
        </w:rPr>
        <w:t xml:space="preserve"> been doing research, publishing, and presenting for three years now. After all this time, we have not found a single case supporting blockchain. </w:t>
      </w:r>
      <w:r w:rsidR="00DF6A7F">
        <w:rPr>
          <w:rFonts w:ascii="Tahoma" w:hAnsi="Tahoma" w:cs="Tahoma"/>
          <w:sz w:val="20"/>
          <w:szCs w:val="20"/>
        </w:rPr>
        <w:t xml:space="preserve"> The papers casts doubt of the </w:t>
      </w:r>
      <w:r w:rsidR="00DF6A7F">
        <w:rPr>
          <w:rStyle w:val="Strong"/>
          <w:rFonts w:ascii="Tahoma" w:hAnsi="Tahoma" w:cs="Tahoma"/>
          <w:b w:val="0"/>
          <w:bCs w:val="0"/>
          <w:sz w:val="20"/>
          <w:szCs w:val="20"/>
        </w:rPr>
        <w:t>f</w:t>
      </w:r>
      <w:r w:rsidR="00776912" w:rsidRPr="00DF6A7F">
        <w:rPr>
          <w:rStyle w:val="Strong"/>
          <w:rFonts w:ascii="Tahoma" w:hAnsi="Tahoma" w:cs="Tahoma"/>
          <w:b w:val="0"/>
          <w:bCs w:val="0"/>
          <w:sz w:val="20"/>
          <w:szCs w:val="20"/>
        </w:rPr>
        <w:t xml:space="preserve">our central arguments about blockchain in </w:t>
      </w:r>
      <w:proofErr w:type="spellStart"/>
      <w:r w:rsidR="00776912" w:rsidRPr="00DF6A7F">
        <w:rPr>
          <w:rStyle w:val="Strong"/>
          <w:rFonts w:ascii="Tahoma" w:hAnsi="Tahoma" w:cs="Tahoma"/>
          <w:b w:val="0"/>
          <w:bCs w:val="0"/>
          <w:sz w:val="20"/>
          <w:szCs w:val="20"/>
        </w:rPr>
        <w:t>agri</w:t>
      </w:r>
      <w:proofErr w:type="spellEnd"/>
      <w:r w:rsidR="00776912" w:rsidRPr="00DF6A7F">
        <w:rPr>
          <w:rStyle w:val="Strong"/>
          <w:rFonts w:ascii="Tahoma" w:hAnsi="Tahoma" w:cs="Tahoma"/>
          <w:b w:val="0"/>
          <w:bCs w:val="0"/>
          <w:sz w:val="20"/>
          <w:szCs w:val="20"/>
        </w:rPr>
        <w:t>-chains</w:t>
      </w:r>
      <w:r w:rsidR="00776912" w:rsidRPr="00DF6A7F">
        <w:rPr>
          <w:rFonts w:ascii="Tahoma" w:hAnsi="Tahoma" w:cs="Tahoma"/>
          <w:b/>
          <w:bCs/>
          <w:sz w:val="20"/>
          <w:szCs w:val="20"/>
        </w:rPr>
        <w:br/>
      </w:r>
      <w:r w:rsidR="00776912" w:rsidRPr="0011104B">
        <w:rPr>
          <w:rStyle w:val="Emphasis"/>
          <w:rFonts w:ascii="Tahoma" w:hAnsi="Tahoma" w:cs="Tahoma"/>
          <w:i w:val="0"/>
          <w:iCs w:val="0"/>
          <w:sz w:val="20"/>
          <w:szCs w:val="20"/>
        </w:rPr>
        <w:t>1</w:t>
      </w:r>
      <w:r w:rsidR="00776912" w:rsidRPr="007A12F1">
        <w:rPr>
          <w:rStyle w:val="Emphasis"/>
          <w:rFonts w:ascii="Tahoma" w:hAnsi="Tahoma" w:cs="Tahoma"/>
          <w:sz w:val="20"/>
          <w:szCs w:val="20"/>
        </w:rPr>
        <w:t xml:space="preserve">. </w:t>
      </w:r>
      <w:r w:rsidR="00776912" w:rsidRPr="0011104B">
        <w:rPr>
          <w:rStyle w:val="Emphasis"/>
          <w:rFonts w:ascii="Tahoma" w:hAnsi="Tahoma" w:cs="Tahoma"/>
          <w:i w:val="0"/>
          <w:iCs w:val="0"/>
          <w:sz w:val="20"/>
          <w:szCs w:val="20"/>
        </w:rPr>
        <w:t xml:space="preserve">“Blockchain is the technology behind Bitcoin. Everyone is working with it. Chain logistics, in </w:t>
      </w:r>
    </w:p>
    <w:p w14:paraId="586F1EBC" w14:textId="77777777" w:rsidR="00776912" w:rsidRPr="0011104B" w:rsidRDefault="00776912" w:rsidP="007A12F1">
      <w:pPr>
        <w:pStyle w:val="NormalWeb"/>
        <w:spacing w:before="0" w:beforeAutospacing="0" w:after="0" w:afterAutospacing="0" w:line="300" w:lineRule="auto"/>
        <w:rPr>
          <w:rFonts w:ascii="Tahoma" w:hAnsi="Tahoma" w:cs="Tahoma"/>
          <w:i/>
          <w:iCs/>
          <w:sz w:val="20"/>
          <w:szCs w:val="20"/>
        </w:rPr>
      </w:pPr>
      <w:r w:rsidRPr="0011104B">
        <w:rPr>
          <w:rStyle w:val="Emphasis"/>
          <w:rFonts w:ascii="Tahoma" w:hAnsi="Tahoma" w:cs="Tahoma"/>
          <w:i w:val="0"/>
          <w:iCs w:val="0"/>
          <w:sz w:val="20"/>
          <w:szCs w:val="20"/>
        </w:rPr>
        <w:t>2. “Information stored on a blockchain cannot be changed. It must, therefore, be correct.”</w:t>
      </w:r>
    </w:p>
    <w:p w14:paraId="08D8C6A6" w14:textId="38295909" w:rsidR="00776912" w:rsidRPr="0011104B" w:rsidRDefault="00776912" w:rsidP="007A12F1">
      <w:pPr>
        <w:pStyle w:val="NormalWeb"/>
        <w:spacing w:before="0" w:beforeAutospacing="0" w:after="0" w:afterAutospacing="0" w:line="300" w:lineRule="auto"/>
        <w:rPr>
          <w:rFonts w:ascii="Tahoma" w:hAnsi="Tahoma" w:cs="Tahoma"/>
          <w:i/>
          <w:iCs/>
          <w:sz w:val="20"/>
          <w:szCs w:val="20"/>
        </w:rPr>
      </w:pPr>
      <w:r w:rsidRPr="0011104B">
        <w:rPr>
          <w:rStyle w:val="Emphasis"/>
          <w:rFonts w:ascii="Tahoma" w:hAnsi="Tahoma" w:cs="Tahoma"/>
          <w:i w:val="0"/>
          <w:iCs w:val="0"/>
          <w:sz w:val="20"/>
          <w:szCs w:val="20"/>
        </w:rPr>
        <w:t>3. “</w:t>
      </w:r>
      <w:r w:rsidR="00DF6A7F" w:rsidRPr="0011104B">
        <w:rPr>
          <w:rStyle w:val="Emphasis"/>
          <w:rFonts w:ascii="Tahoma" w:hAnsi="Tahoma" w:cs="Tahoma"/>
          <w:i w:val="0"/>
          <w:iCs w:val="0"/>
          <w:sz w:val="20"/>
          <w:szCs w:val="20"/>
        </w:rPr>
        <w:t>I</w:t>
      </w:r>
      <w:r w:rsidRPr="0011104B">
        <w:rPr>
          <w:rStyle w:val="Emphasis"/>
          <w:rFonts w:ascii="Tahoma" w:hAnsi="Tahoma" w:cs="Tahoma"/>
          <w:i w:val="0"/>
          <w:iCs w:val="0"/>
          <w:sz w:val="20"/>
          <w:szCs w:val="20"/>
        </w:rPr>
        <w:t>s it true that data on a blockchain cannot be changed afterward?”</w:t>
      </w:r>
    </w:p>
    <w:p w14:paraId="2B5FECC7" w14:textId="77777777" w:rsidR="00776912" w:rsidRPr="0011104B" w:rsidRDefault="00776912" w:rsidP="007A12F1">
      <w:pPr>
        <w:pStyle w:val="NormalWeb"/>
        <w:spacing w:before="0" w:beforeAutospacing="0" w:after="0" w:afterAutospacing="0" w:line="300" w:lineRule="auto"/>
        <w:rPr>
          <w:rFonts w:ascii="Tahoma" w:hAnsi="Tahoma" w:cs="Tahoma"/>
          <w:i/>
          <w:iCs/>
          <w:sz w:val="20"/>
          <w:szCs w:val="20"/>
        </w:rPr>
      </w:pPr>
      <w:r w:rsidRPr="0011104B">
        <w:rPr>
          <w:rStyle w:val="Emphasis"/>
          <w:rFonts w:ascii="Tahoma" w:hAnsi="Tahoma" w:cs="Tahoma"/>
          <w:i w:val="0"/>
          <w:iCs w:val="0"/>
          <w:sz w:val="20"/>
          <w:szCs w:val="20"/>
        </w:rPr>
        <w:t>4. “Blockchains promote cooperation between chain partners that do not trust each other."</w:t>
      </w:r>
    </w:p>
    <w:p w14:paraId="4D6D2275" w14:textId="77777777" w:rsidR="00DF6A7F" w:rsidRDefault="00DF6A7F" w:rsidP="007A12F1">
      <w:pPr>
        <w:pStyle w:val="NormalWeb"/>
        <w:spacing w:before="0" w:beforeAutospacing="0" w:after="0" w:afterAutospacing="0" w:line="300" w:lineRule="auto"/>
        <w:rPr>
          <w:rFonts w:ascii="Tahoma" w:hAnsi="Tahoma" w:cs="Tahoma"/>
          <w:sz w:val="20"/>
          <w:szCs w:val="20"/>
        </w:rPr>
      </w:pPr>
    </w:p>
    <w:p w14:paraId="59507753" w14:textId="6741BE77" w:rsidR="00612CE5" w:rsidRPr="00893F04" w:rsidRDefault="0011104B" w:rsidP="00893F04">
      <w:pPr>
        <w:pStyle w:val="NormalWeb"/>
        <w:spacing w:before="0" w:beforeAutospacing="0" w:after="0" w:afterAutospacing="0" w:line="300" w:lineRule="auto"/>
        <w:rPr>
          <w:rFonts w:ascii="Tahoma" w:hAnsi="Tahoma" w:cs="Tahoma"/>
          <w:sz w:val="20"/>
          <w:szCs w:val="20"/>
        </w:rPr>
      </w:pPr>
      <w:r>
        <w:rPr>
          <w:rFonts w:ascii="Tahoma" w:hAnsi="Tahoma" w:cs="Tahoma"/>
          <w:sz w:val="20"/>
          <w:szCs w:val="20"/>
        </w:rPr>
        <w:t>The paper concludes</w:t>
      </w:r>
      <w:r w:rsidR="00DF6A7F">
        <w:rPr>
          <w:rFonts w:ascii="Tahoma" w:hAnsi="Tahoma" w:cs="Tahoma"/>
          <w:sz w:val="20"/>
          <w:szCs w:val="20"/>
        </w:rPr>
        <w:t xml:space="preserve"> t</w:t>
      </w:r>
      <w:r w:rsidR="00776912" w:rsidRPr="007A12F1">
        <w:rPr>
          <w:rFonts w:ascii="Tahoma" w:hAnsi="Tahoma" w:cs="Tahoma"/>
          <w:sz w:val="20"/>
          <w:szCs w:val="20"/>
        </w:rPr>
        <w:t xml:space="preserve">he claimed usefulness of blockchain in logistics chains is questionable, to say the least. Agri-companies that are considering switching to blockchain chains are advised to be careful not to be used as marketing puppets by large retailers. Anyone participating in a private blockchain-based chain solution would be wise to demand the computing power be evenly distributed </w:t>
      </w:r>
      <w:r w:rsidR="00776912" w:rsidRPr="007A12F1">
        <w:rPr>
          <w:rFonts w:ascii="Tahoma" w:hAnsi="Tahoma" w:cs="Tahoma"/>
          <w:sz w:val="20"/>
          <w:szCs w:val="20"/>
        </w:rPr>
        <w:lastRenderedPageBreak/>
        <w:t>among the partners. They should also insist that all software and blockchain data be made available for inspection by all participants.</w:t>
      </w:r>
      <w:r w:rsidR="00893F04">
        <w:rPr>
          <w:rFonts w:ascii="Tahoma" w:hAnsi="Tahoma" w:cs="Tahoma"/>
          <w:sz w:val="20"/>
          <w:szCs w:val="20"/>
        </w:rPr>
        <w:t xml:space="preserve"> </w:t>
      </w:r>
      <w:hyperlink r:id="rId50" w:history="1">
        <w:r w:rsidR="00612CE5" w:rsidRPr="007A12F1">
          <w:rPr>
            <w:rStyle w:val="Hyperlink"/>
            <w:rFonts w:ascii="Tahoma" w:hAnsi="Tahoma" w:cs="Tahoma"/>
            <w:sz w:val="20"/>
            <w:szCs w:val="20"/>
          </w:rPr>
          <w:t>Full article available here</w:t>
        </w:r>
      </w:hyperlink>
      <w:r w:rsidR="00612CE5" w:rsidRPr="007A12F1">
        <w:rPr>
          <w:rFonts w:ascii="Tahoma" w:hAnsi="Tahoma" w:cs="Tahoma"/>
          <w:sz w:val="20"/>
          <w:szCs w:val="20"/>
        </w:rPr>
        <w:t xml:space="preserve"> </w:t>
      </w:r>
    </w:p>
    <w:p w14:paraId="595D58B4" w14:textId="04E59D6F" w:rsidR="00FA2B0A" w:rsidRDefault="00FA2B0A" w:rsidP="007A12F1">
      <w:pPr>
        <w:spacing w:after="0" w:line="300" w:lineRule="auto"/>
        <w:rPr>
          <w:rFonts w:ascii="Tahoma" w:hAnsi="Tahoma" w:cs="Tahoma"/>
          <w:sz w:val="20"/>
          <w:szCs w:val="20"/>
        </w:rPr>
      </w:pPr>
    </w:p>
    <w:p w14:paraId="77D5623E" w14:textId="77777777" w:rsidR="00D97353" w:rsidRPr="007A12F1" w:rsidRDefault="00D97353" w:rsidP="007A12F1">
      <w:pPr>
        <w:spacing w:after="0" w:line="300" w:lineRule="auto"/>
        <w:rPr>
          <w:rFonts w:ascii="Tahoma" w:hAnsi="Tahoma" w:cs="Tahoma"/>
          <w:sz w:val="20"/>
          <w:szCs w:val="20"/>
        </w:rPr>
      </w:pPr>
    </w:p>
    <w:p w14:paraId="73F421DF" w14:textId="77777777" w:rsidR="00893F04" w:rsidRDefault="00893F04" w:rsidP="007A12F1">
      <w:pPr>
        <w:pStyle w:val="Heading1"/>
        <w:spacing w:before="0" w:beforeAutospacing="0" w:after="0" w:afterAutospacing="0" w:line="300" w:lineRule="auto"/>
        <w:rPr>
          <w:rFonts w:ascii="Tahoma" w:hAnsi="Tahoma" w:cs="Tahoma"/>
          <w:sz w:val="20"/>
          <w:szCs w:val="20"/>
        </w:rPr>
      </w:pPr>
    </w:p>
    <w:p w14:paraId="1A9DA0F3" w14:textId="7C0F59C7" w:rsidR="00FA2B0A" w:rsidRPr="003A44EC" w:rsidRDefault="00FA2B0A" w:rsidP="003A44EC">
      <w:pPr>
        <w:pStyle w:val="ListParagraph"/>
        <w:numPr>
          <w:ilvl w:val="1"/>
          <w:numId w:val="2"/>
        </w:numPr>
        <w:spacing w:after="0" w:line="300" w:lineRule="auto"/>
        <w:ind w:hanging="792"/>
        <w:rPr>
          <w:rFonts w:ascii="Tahoma" w:hAnsi="Tahoma" w:cs="Tahoma"/>
          <w:b/>
        </w:rPr>
      </w:pPr>
      <w:r w:rsidRPr="003A44EC">
        <w:rPr>
          <w:rFonts w:ascii="Tahoma" w:hAnsi="Tahoma" w:cs="Tahoma"/>
          <w:b/>
        </w:rPr>
        <w:t xml:space="preserve">World vegetable market generated $1,249.8 </w:t>
      </w:r>
      <w:proofErr w:type="spellStart"/>
      <w:r w:rsidRPr="003A44EC">
        <w:rPr>
          <w:rFonts w:ascii="Tahoma" w:hAnsi="Tahoma" w:cs="Tahoma"/>
          <w:b/>
        </w:rPr>
        <w:t>bln</w:t>
      </w:r>
      <w:proofErr w:type="spellEnd"/>
      <w:r w:rsidRPr="003A44EC">
        <w:rPr>
          <w:rFonts w:ascii="Tahoma" w:hAnsi="Tahoma" w:cs="Tahoma"/>
          <w:b/>
        </w:rPr>
        <w:t xml:space="preserve"> in 2018</w:t>
      </w:r>
    </w:p>
    <w:p w14:paraId="7EFE9A1E" w14:textId="460E5E61" w:rsidR="00612CE5" w:rsidRPr="007A12F1" w:rsidRDefault="00FA2B0A" w:rsidP="0011104B">
      <w:pPr>
        <w:pStyle w:val="NormalWeb"/>
        <w:spacing w:before="0" w:beforeAutospacing="0" w:after="0" w:afterAutospacing="0" w:line="300" w:lineRule="auto"/>
        <w:rPr>
          <w:rFonts w:ascii="Tahoma" w:hAnsi="Tahoma" w:cs="Tahoma"/>
          <w:sz w:val="20"/>
          <w:szCs w:val="20"/>
        </w:rPr>
      </w:pPr>
      <w:r w:rsidRPr="007A12F1">
        <w:rPr>
          <w:rFonts w:ascii="Tahoma" w:hAnsi="Tahoma" w:cs="Tahoma"/>
          <w:sz w:val="20"/>
          <w:szCs w:val="20"/>
        </w:rPr>
        <w:t>According to the new "World - Vegetable - Market Analysis, Forecast, Size, Trends and Insights" report, the global vegetable market revenue amounted to $1,249.8B in 2018, picking up by 2.4% against the previous year.</w:t>
      </w:r>
      <w:r w:rsidR="0011104B">
        <w:rPr>
          <w:rFonts w:ascii="Tahoma" w:hAnsi="Tahoma" w:cs="Tahoma"/>
          <w:sz w:val="20"/>
          <w:szCs w:val="20"/>
        </w:rPr>
        <w:t xml:space="preserve"> </w:t>
      </w:r>
      <w:r w:rsidRPr="007A12F1">
        <w:rPr>
          <w:rFonts w:ascii="Tahoma" w:hAnsi="Tahoma" w:cs="Tahoma"/>
          <w:sz w:val="20"/>
          <w:szCs w:val="20"/>
        </w:rPr>
        <w:t>The market value increased at an average annual rate of +4.1% over the period from 2007 to 2018; the trend pattern indicated some noticeable fluctuations being recorded in certain years. The pace of growth appeared the most rapid in 2010, with an increase of 8.1% against the previous year. Global vegetable consumption peaked in 2018, and is likely to continue its growth in the immediate term.</w:t>
      </w:r>
      <w:r w:rsidR="00893F04">
        <w:rPr>
          <w:rFonts w:ascii="Tahoma" w:hAnsi="Tahoma" w:cs="Tahoma"/>
          <w:sz w:val="20"/>
          <w:szCs w:val="20"/>
        </w:rPr>
        <w:t xml:space="preserve"> </w:t>
      </w:r>
      <w:hyperlink r:id="rId51" w:history="1">
        <w:r w:rsidR="00612CE5" w:rsidRPr="007A12F1">
          <w:rPr>
            <w:rStyle w:val="Hyperlink"/>
            <w:rFonts w:ascii="Tahoma" w:hAnsi="Tahoma" w:cs="Tahoma"/>
            <w:sz w:val="20"/>
            <w:szCs w:val="20"/>
          </w:rPr>
          <w:t>Full article available here</w:t>
        </w:r>
      </w:hyperlink>
      <w:r w:rsidR="00612CE5" w:rsidRPr="007A12F1">
        <w:rPr>
          <w:rFonts w:ascii="Tahoma" w:hAnsi="Tahoma" w:cs="Tahoma"/>
          <w:sz w:val="20"/>
          <w:szCs w:val="20"/>
        </w:rPr>
        <w:t xml:space="preserve"> </w:t>
      </w:r>
    </w:p>
    <w:p w14:paraId="2C39C3C7" w14:textId="1D170CDE" w:rsidR="00654D38" w:rsidRDefault="00654D38" w:rsidP="007A12F1">
      <w:pPr>
        <w:spacing w:after="0" w:line="300" w:lineRule="auto"/>
        <w:rPr>
          <w:rFonts w:ascii="Tahoma" w:hAnsi="Tahoma" w:cs="Tahoma"/>
          <w:sz w:val="20"/>
          <w:szCs w:val="20"/>
        </w:rPr>
      </w:pPr>
    </w:p>
    <w:p w14:paraId="18557386" w14:textId="213D8B1D" w:rsidR="00893F04" w:rsidRDefault="00893F04" w:rsidP="007A12F1">
      <w:pPr>
        <w:spacing w:after="0" w:line="300" w:lineRule="auto"/>
        <w:rPr>
          <w:rFonts w:ascii="Tahoma" w:hAnsi="Tahoma" w:cs="Tahoma"/>
          <w:sz w:val="20"/>
          <w:szCs w:val="20"/>
        </w:rPr>
      </w:pPr>
    </w:p>
    <w:p w14:paraId="510E8A30" w14:textId="77777777" w:rsidR="00893F04" w:rsidRPr="007A12F1" w:rsidRDefault="00893F04" w:rsidP="007A12F1">
      <w:pPr>
        <w:spacing w:after="0" w:line="300" w:lineRule="auto"/>
        <w:rPr>
          <w:rFonts w:ascii="Tahoma" w:hAnsi="Tahoma" w:cs="Tahoma"/>
          <w:sz w:val="20"/>
          <w:szCs w:val="20"/>
        </w:rPr>
      </w:pPr>
    </w:p>
    <w:p w14:paraId="148D4A17" w14:textId="77777777" w:rsidR="00654D38" w:rsidRPr="003A44EC" w:rsidRDefault="00654D38" w:rsidP="003A44EC">
      <w:pPr>
        <w:pStyle w:val="ListParagraph"/>
        <w:numPr>
          <w:ilvl w:val="1"/>
          <w:numId w:val="2"/>
        </w:numPr>
        <w:spacing w:after="0" w:line="300" w:lineRule="auto"/>
        <w:ind w:hanging="792"/>
        <w:rPr>
          <w:rFonts w:ascii="Tahoma" w:hAnsi="Tahoma" w:cs="Tahoma"/>
          <w:b/>
        </w:rPr>
      </w:pPr>
      <w:bookmarkStart w:id="7" w:name="_Hlk19523392"/>
      <w:r w:rsidRPr="003A44EC">
        <w:rPr>
          <w:rFonts w:ascii="Tahoma" w:hAnsi="Tahoma" w:cs="Tahoma"/>
          <w:b/>
        </w:rPr>
        <w:t>Trade war impacting air freight demand</w:t>
      </w:r>
    </w:p>
    <w:bookmarkEnd w:id="7"/>
    <w:p w14:paraId="6E10CEE6" w14:textId="4629DCAA" w:rsidR="00553559" w:rsidRPr="00893F04" w:rsidRDefault="00654D38" w:rsidP="00893F04">
      <w:pPr>
        <w:pStyle w:val="NormalWeb"/>
        <w:spacing w:before="0" w:beforeAutospacing="0" w:after="0" w:afterAutospacing="0" w:line="300" w:lineRule="auto"/>
        <w:rPr>
          <w:rFonts w:ascii="Tahoma" w:hAnsi="Tahoma" w:cs="Tahoma"/>
          <w:color w:val="0000FF"/>
          <w:sz w:val="20"/>
          <w:szCs w:val="20"/>
          <w:u w:val="single"/>
        </w:rPr>
      </w:pPr>
      <w:r w:rsidRPr="007A12F1">
        <w:rPr>
          <w:rFonts w:ascii="Tahoma" w:hAnsi="Tahoma" w:cs="Tahoma"/>
          <w:sz w:val="20"/>
          <w:szCs w:val="20"/>
        </w:rPr>
        <w:t xml:space="preserve">The International Air Transport Association (IATA) released data for global air freight markets showing that demand, measured in freight tons </w:t>
      </w:r>
      <w:proofErr w:type="spellStart"/>
      <w:r w:rsidRPr="007A12F1">
        <w:rPr>
          <w:rFonts w:ascii="Tahoma" w:hAnsi="Tahoma" w:cs="Tahoma"/>
          <w:sz w:val="20"/>
          <w:szCs w:val="20"/>
        </w:rPr>
        <w:t>kilometers</w:t>
      </w:r>
      <w:proofErr w:type="spellEnd"/>
      <w:r w:rsidRPr="007A12F1">
        <w:rPr>
          <w:rFonts w:ascii="Tahoma" w:hAnsi="Tahoma" w:cs="Tahoma"/>
          <w:sz w:val="20"/>
          <w:szCs w:val="20"/>
        </w:rPr>
        <w:t xml:space="preserve"> (FTKs), contracted by 3.2% in July 2019, compared to the same period in 2018. This marks the ninth consecutive month of year-on-year decline in freight volumes.</w:t>
      </w:r>
      <w:r w:rsidR="0011104B">
        <w:rPr>
          <w:rFonts w:ascii="Tahoma" w:hAnsi="Tahoma" w:cs="Tahoma"/>
          <w:sz w:val="20"/>
          <w:szCs w:val="20"/>
        </w:rPr>
        <w:t xml:space="preserve"> </w:t>
      </w:r>
      <w:r w:rsidRPr="007A12F1">
        <w:rPr>
          <w:rFonts w:ascii="Tahoma" w:hAnsi="Tahoma" w:cs="Tahoma"/>
          <w:sz w:val="20"/>
          <w:szCs w:val="20"/>
        </w:rPr>
        <w:t>Air cargo continues to suffer from weak global trade and the intensifying trade dispute between the US and China. Global trade volumes are 1.4% lower than a year ago and trade volumes between the US and China have fallen by 14% year-to-date compared to the same period in 2018.</w:t>
      </w:r>
      <w:r w:rsidR="00893F04">
        <w:rPr>
          <w:rFonts w:ascii="Tahoma" w:hAnsi="Tahoma" w:cs="Tahoma"/>
          <w:sz w:val="20"/>
          <w:szCs w:val="20"/>
        </w:rPr>
        <w:t xml:space="preserve"> </w:t>
      </w:r>
      <w:hyperlink r:id="rId52" w:history="1">
        <w:r w:rsidR="00893F04">
          <w:rPr>
            <w:rFonts w:ascii="Tahoma" w:hAnsi="Tahoma" w:cs="Tahoma"/>
            <w:sz w:val="20"/>
            <w:szCs w:val="20"/>
          </w:rPr>
          <w:t xml:space="preserve"> </w:t>
        </w:r>
        <w:r w:rsidR="00553559" w:rsidRPr="007A12F1">
          <w:rPr>
            <w:rStyle w:val="Hyperlink"/>
            <w:rFonts w:ascii="Tahoma" w:hAnsi="Tahoma" w:cs="Tahoma"/>
            <w:sz w:val="20"/>
            <w:szCs w:val="20"/>
          </w:rPr>
          <w:t>Full article available here</w:t>
        </w:r>
      </w:hyperlink>
      <w:r w:rsidR="00553559" w:rsidRPr="007A12F1">
        <w:rPr>
          <w:rFonts w:ascii="Tahoma" w:hAnsi="Tahoma" w:cs="Tahoma"/>
          <w:sz w:val="20"/>
          <w:szCs w:val="20"/>
        </w:rPr>
        <w:t xml:space="preserve"> </w:t>
      </w:r>
    </w:p>
    <w:p w14:paraId="50769DBE" w14:textId="77777777" w:rsidR="00612CE5" w:rsidRPr="007A12F1" w:rsidRDefault="00612CE5" w:rsidP="007A12F1">
      <w:pPr>
        <w:spacing w:after="0" w:line="300" w:lineRule="auto"/>
        <w:rPr>
          <w:rFonts w:ascii="Tahoma" w:hAnsi="Tahoma" w:cs="Tahoma"/>
          <w:sz w:val="20"/>
          <w:szCs w:val="20"/>
        </w:rPr>
      </w:pPr>
    </w:p>
    <w:p w14:paraId="7B5D2113" w14:textId="77777777" w:rsidR="004F1767" w:rsidRPr="007A12F1" w:rsidRDefault="00CF63F8" w:rsidP="007A12F1">
      <w:pPr>
        <w:shd w:val="clear" w:color="auto" w:fill="FFFFCC"/>
        <w:spacing w:after="0" w:line="300" w:lineRule="auto"/>
        <w:rPr>
          <w:rFonts w:ascii="Tahoma" w:hAnsi="Tahoma" w:cs="Tahoma"/>
          <w:b/>
          <w:sz w:val="20"/>
          <w:szCs w:val="20"/>
        </w:rPr>
      </w:pPr>
      <w:r w:rsidRPr="007A12F1">
        <w:rPr>
          <w:rFonts w:ascii="Tahoma" w:hAnsi="Tahoma" w:cs="Tahoma"/>
          <w:noProof/>
          <w:sz w:val="20"/>
          <w:szCs w:val="20"/>
          <w:lang w:eastAsia="en-NZ"/>
        </w:rPr>
        <w:drawing>
          <wp:inline distT="0" distB="0" distL="0" distR="0" wp14:anchorId="45442BDF" wp14:editId="6353D6F6">
            <wp:extent cx="1116957" cy="651199"/>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124704" cy="655716"/>
                    </a:xfrm>
                    <a:prstGeom prst="rect">
                      <a:avLst/>
                    </a:prstGeom>
                  </pic:spPr>
                </pic:pic>
              </a:graphicData>
            </a:graphic>
          </wp:inline>
        </w:drawing>
      </w:r>
      <w:r w:rsidRPr="007A12F1">
        <w:rPr>
          <w:rFonts w:ascii="Tahoma" w:hAnsi="Tahoma" w:cs="Tahoma"/>
          <w:b/>
          <w:sz w:val="20"/>
          <w:szCs w:val="20"/>
        </w:rPr>
        <w:t xml:space="preserve">                                                                                                                      </w:t>
      </w:r>
    </w:p>
    <w:p w14:paraId="7F0359EA" w14:textId="77777777" w:rsidR="00067CB2" w:rsidRPr="003A44EC" w:rsidRDefault="00067CB2" w:rsidP="003A44EC">
      <w:pPr>
        <w:pStyle w:val="ListParagraph"/>
        <w:numPr>
          <w:ilvl w:val="1"/>
          <w:numId w:val="2"/>
        </w:numPr>
        <w:spacing w:after="0" w:line="300" w:lineRule="auto"/>
        <w:ind w:hanging="792"/>
        <w:rPr>
          <w:rFonts w:ascii="Tahoma" w:hAnsi="Tahoma" w:cs="Tahoma"/>
          <w:b/>
        </w:rPr>
      </w:pPr>
      <w:r w:rsidRPr="003A44EC">
        <w:rPr>
          <w:rFonts w:ascii="Tahoma" w:hAnsi="Tahoma" w:cs="Tahoma"/>
          <w:b/>
        </w:rPr>
        <w:t>5 ways climate change may affect global farming</w:t>
      </w:r>
    </w:p>
    <w:p w14:paraId="59A117EB" w14:textId="502FB6E0" w:rsidR="00893F04" w:rsidRDefault="00067CB2" w:rsidP="00893F04">
      <w:pPr>
        <w:pStyle w:val="NormalWeb"/>
        <w:spacing w:before="0" w:beforeAutospacing="0" w:after="0" w:afterAutospacing="0" w:line="300" w:lineRule="auto"/>
        <w:rPr>
          <w:rFonts w:ascii="Tahoma" w:hAnsi="Tahoma" w:cs="Tahoma"/>
          <w:sz w:val="20"/>
          <w:szCs w:val="20"/>
        </w:rPr>
      </w:pPr>
      <w:r w:rsidRPr="007A12F1">
        <w:rPr>
          <w:rFonts w:ascii="Tahoma" w:hAnsi="Tahoma" w:cs="Tahoma"/>
          <w:sz w:val="20"/>
          <w:szCs w:val="20"/>
        </w:rPr>
        <w:t>The IFA2030 fertilizer industry strategic review exercise</w:t>
      </w:r>
      <w:r w:rsidR="00484646">
        <w:rPr>
          <w:rFonts w:ascii="Tahoma" w:hAnsi="Tahoma" w:cs="Tahoma"/>
          <w:sz w:val="20"/>
          <w:szCs w:val="20"/>
        </w:rPr>
        <w:t xml:space="preserve"> has been completed and </w:t>
      </w:r>
      <w:r w:rsidRPr="007A12F1">
        <w:rPr>
          <w:rFonts w:ascii="Tahoma" w:hAnsi="Tahoma" w:cs="Tahoma"/>
          <w:sz w:val="20"/>
          <w:szCs w:val="20"/>
        </w:rPr>
        <w:t xml:space="preserve"> is looking at how the world may change by 2030</w:t>
      </w:r>
      <w:r w:rsidR="00484646">
        <w:rPr>
          <w:rFonts w:ascii="Tahoma" w:hAnsi="Tahoma" w:cs="Tahoma"/>
          <w:sz w:val="20"/>
          <w:szCs w:val="20"/>
        </w:rPr>
        <w:t xml:space="preserve"> and how fertilisers may assist in reducing the impact</w:t>
      </w:r>
      <w:r w:rsidRPr="007A12F1">
        <w:rPr>
          <w:rFonts w:ascii="Tahoma" w:hAnsi="Tahoma" w:cs="Tahoma"/>
          <w:sz w:val="20"/>
          <w:szCs w:val="20"/>
        </w:rPr>
        <w:t xml:space="preserve">. </w:t>
      </w:r>
      <w:r w:rsidR="00484646">
        <w:rPr>
          <w:rFonts w:ascii="Tahoma" w:hAnsi="Tahoma" w:cs="Tahoma"/>
          <w:sz w:val="20"/>
          <w:szCs w:val="20"/>
        </w:rPr>
        <w:t xml:space="preserve"> Key findings include:</w:t>
      </w:r>
    </w:p>
    <w:p w14:paraId="529E5B68" w14:textId="77777777" w:rsidR="00484646" w:rsidRDefault="00484646" w:rsidP="00893F04">
      <w:pPr>
        <w:pStyle w:val="NormalWeb"/>
        <w:spacing w:before="0" w:beforeAutospacing="0" w:after="0" w:afterAutospacing="0" w:line="300" w:lineRule="auto"/>
        <w:rPr>
          <w:rFonts w:ascii="Tahoma" w:hAnsi="Tahoma" w:cs="Tahoma"/>
          <w:b/>
          <w:bCs/>
          <w:i/>
          <w:iCs/>
          <w:sz w:val="20"/>
          <w:szCs w:val="20"/>
        </w:rPr>
      </w:pPr>
    </w:p>
    <w:p w14:paraId="67F551B5" w14:textId="20258FA2" w:rsidR="00067CB2" w:rsidRDefault="00484646" w:rsidP="00893F04">
      <w:pPr>
        <w:pStyle w:val="NormalWeb"/>
        <w:spacing w:before="0" w:beforeAutospacing="0" w:after="0" w:afterAutospacing="0" w:line="300" w:lineRule="auto"/>
        <w:rPr>
          <w:rFonts w:ascii="Tahoma" w:hAnsi="Tahoma" w:cs="Tahoma"/>
          <w:sz w:val="20"/>
          <w:szCs w:val="20"/>
        </w:rPr>
      </w:pPr>
      <w:r w:rsidRPr="00484646">
        <w:rPr>
          <w:rFonts w:ascii="Tahoma" w:hAnsi="Tahoma" w:cs="Tahoma"/>
          <w:b/>
          <w:bCs/>
          <w:i/>
          <w:iCs/>
          <w:sz w:val="20"/>
          <w:szCs w:val="20"/>
        </w:rPr>
        <w:t>Water shortages</w:t>
      </w:r>
      <w:r>
        <w:rPr>
          <w:rFonts w:ascii="Tahoma" w:hAnsi="Tahoma" w:cs="Tahoma"/>
          <w:sz w:val="20"/>
          <w:szCs w:val="20"/>
        </w:rPr>
        <w:t xml:space="preserve"> </w:t>
      </w:r>
      <w:r w:rsidR="00067CB2" w:rsidRPr="007A12F1">
        <w:rPr>
          <w:rFonts w:ascii="Tahoma" w:hAnsi="Tahoma" w:cs="Tahoma"/>
          <w:sz w:val="20"/>
          <w:szCs w:val="20"/>
        </w:rPr>
        <w:t xml:space="preserve">By 2030, nearly half of the world’s population (3.9 billion) is expected to experience severe water scarcity, according to the OECD. With less access to water, agricultural productivity will be severely limited in some areas. Water will be much more carefully managed through storage and irrigation. </w:t>
      </w:r>
    </w:p>
    <w:p w14:paraId="0B42CA02" w14:textId="77777777" w:rsidR="00484646" w:rsidRPr="007A12F1" w:rsidRDefault="00484646" w:rsidP="00893F04">
      <w:pPr>
        <w:pStyle w:val="NormalWeb"/>
        <w:spacing w:before="0" w:beforeAutospacing="0" w:after="0" w:afterAutospacing="0" w:line="300" w:lineRule="auto"/>
        <w:rPr>
          <w:rFonts w:ascii="Tahoma" w:hAnsi="Tahoma" w:cs="Tahoma"/>
          <w:sz w:val="20"/>
          <w:szCs w:val="20"/>
        </w:rPr>
      </w:pPr>
    </w:p>
    <w:p w14:paraId="15F40545" w14:textId="376EECF0" w:rsidR="00067CB2" w:rsidRPr="007A12F1" w:rsidRDefault="00067CB2" w:rsidP="007A12F1">
      <w:pPr>
        <w:pStyle w:val="NormalWeb"/>
        <w:spacing w:before="0" w:beforeAutospacing="0" w:after="0" w:afterAutospacing="0" w:line="300" w:lineRule="auto"/>
        <w:rPr>
          <w:rFonts w:ascii="Tahoma" w:hAnsi="Tahoma" w:cs="Tahoma"/>
          <w:sz w:val="20"/>
          <w:szCs w:val="20"/>
        </w:rPr>
      </w:pPr>
      <w:r w:rsidRPr="00484646">
        <w:rPr>
          <w:rFonts w:ascii="Tahoma" w:hAnsi="Tahoma" w:cs="Tahoma"/>
          <w:b/>
          <w:bCs/>
          <w:i/>
          <w:iCs/>
          <w:sz w:val="20"/>
          <w:szCs w:val="20"/>
        </w:rPr>
        <w:t xml:space="preserve">Changing Yields </w:t>
      </w:r>
      <w:r w:rsidRPr="007A12F1">
        <w:rPr>
          <w:rFonts w:ascii="Tahoma" w:hAnsi="Tahoma" w:cs="Tahoma"/>
          <w:sz w:val="20"/>
          <w:szCs w:val="20"/>
        </w:rPr>
        <w:t xml:space="preserve">Warmer temperatures and changing rainfall patterns could reduce global food production by around 10% by 2030, according to some estimates. </w:t>
      </w:r>
    </w:p>
    <w:p w14:paraId="2E6DD855" w14:textId="77777777" w:rsidR="00484646" w:rsidRDefault="00484646" w:rsidP="007A12F1">
      <w:pPr>
        <w:pStyle w:val="NormalWeb"/>
        <w:spacing w:before="0" w:beforeAutospacing="0" w:after="0" w:afterAutospacing="0" w:line="300" w:lineRule="auto"/>
        <w:rPr>
          <w:rFonts w:ascii="Tahoma" w:hAnsi="Tahoma" w:cs="Tahoma"/>
          <w:b/>
          <w:bCs/>
          <w:i/>
          <w:iCs/>
          <w:sz w:val="20"/>
          <w:szCs w:val="20"/>
        </w:rPr>
      </w:pPr>
    </w:p>
    <w:p w14:paraId="16A540C3" w14:textId="77777777" w:rsidR="00484646" w:rsidRDefault="00067CB2" w:rsidP="007A12F1">
      <w:pPr>
        <w:pStyle w:val="NormalWeb"/>
        <w:spacing w:before="0" w:beforeAutospacing="0" w:after="0" w:afterAutospacing="0" w:line="300" w:lineRule="auto"/>
        <w:rPr>
          <w:rFonts w:ascii="Tahoma" w:hAnsi="Tahoma" w:cs="Tahoma"/>
          <w:sz w:val="20"/>
          <w:szCs w:val="20"/>
        </w:rPr>
      </w:pPr>
      <w:r w:rsidRPr="00484646">
        <w:rPr>
          <w:rFonts w:ascii="Tahoma" w:hAnsi="Tahoma" w:cs="Tahoma"/>
          <w:b/>
          <w:bCs/>
          <w:i/>
          <w:iCs/>
          <w:sz w:val="20"/>
          <w:szCs w:val="20"/>
        </w:rPr>
        <w:t xml:space="preserve">Higher Prices </w:t>
      </w:r>
      <w:r w:rsidR="00484646">
        <w:rPr>
          <w:rFonts w:ascii="Tahoma" w:hAnsi="Tahoma" w:cs="Tahoma"/>
          <w:b/>
          <w:bCs/>
          <w:i/>
          <w:iCs/>
          <w:sz w:val="20"/>
          <w:szCs w:val="20"/>
        </w:rPr>
        <w:t xml:space="preserve"> </w:t>
      </w:r>
      <w:r w:rsidRPr="007A12F1">
        <w:rPr>
          <w:rFonts w:ascii="Tahoma" w:hAnsi="Tahoma" w:cs="Tahoma"/>
          <w:sz w:val="20"/>
          <w:szCs w:val="20"/>
        </w:rPr>
        <w:t xml:space="preserve">Unstable production patterns caused by climate change combined with increased demand from the growing global population could see food prices double between 2010 and 2030, with the challenges to production presented by increasing climate change accounting for up to half of </w:t>
      </w:r>
      <w:r w:rsidRPr="007A12F1">
        <w:rPr>
          <w:rFonts w:ascii="Tahoma" w:hAnsi="Tahoma" w:cs="Tahoma"/>
          <w:sz w:val="20"/>
          <w:szCs w:val="20"/>
        </w:rPr>
        <w:lastRenderedPageBreak/>
        <w:t>those increases, according to Oxfam. Rising prices will particularly impact the world’s poorest who spend more than 50% of their income of food.</w:t>
      </w:r>
    </w:p>
    <w:p w14:paraId="7D9B7149" w14:textId="766187D7" w:rsidR="00067CB2" w:rsidRPr="007A12F1" w:rsidRDefault="00067CB2" w:rsidP="007A12F1">
      <w:pPr>
        <w:pStyle w:val="NormalWeb"/>
        <w:spacing w:before="0" w:beforeAutospacing="0" w:after="0" w:afterAutospacing="0" w:line="300" w:lineRule="auto"/>
        <w:rPr>
          <w:rFonts w:ascii="Tahoma" w:hAnsi="Tahoma" w:cs="Tahoma"/>
          <w:sz w:val="20"/>
          <w:szCs w:val="20"/>
        </w:rPr>
      </w:pPr>
      <w:r w:rsidRPr="007A12F1">
        <w:rPr>
          <w:rFonts w:ascii="Tahoma" w:hAnsi="Tahoma" w:cs="Tahoma"/>
          <w:sz w:val="20"/>
          <w:szCs w:val="20"/>
        </w:rPr>
        <w:t xml:space="preserve"> </w:t>
      </w:r>
    </w:p>
    <w:p w14:paraId="69873DB0" w14:textId="77777777" w:rsidR="00484646" w:rsidRDefault="00067CB2" w:rsidP="007A12F1">
      <w:pPr>
        <w:pStyle w:val="NormalWeb"/>
        <w:spacing w:before="0" w:beforeAutospacing="0" w:after="0" w:afterAutospacing="0" w:line="300" w:lineRule="auto"/>
        <w:rPr>
          <w:rFonts w:ascii="Tahoma" w:hAnsi="Tahoma" w:cs="Tahoma"/>
          <w:sz w:val="20"/>
          <w:szCs w:val="20"/>
        </w:rPr>
      </w:pPr>
      <w:r w:rsidRPr="00484646">
        <w:rPr>
          <w:rFonts w:ascii="Tahoma" w:hAnsi="Tahoma" w:cs="Tahoma"/>
          <w:b/>
          <w:bCs/>
          <w:i/>
          <w:iCs/>
          <w:sz w:val="20"/>
          <w:szCs w:val="20"/>
        </w:rPr>
        <w:t xml:space="preserve">Increased Strain </w:t>
      </w:r>
      <w:r w:rsidR="00484646">
        <w:rPr>
          <w:rFonts w:ascii="Tahoma" w:hAnsi="Tahoma" w:cs="Tahoma"/>
          <w:b/>
          <w:bCs/>
          <w:i/>
          <w:iCs/>
          <w:sz w:val="20"/>
          <w:szCs w:val="20"/>
        </w:rPr>
        <w:t xml:space="preserve"> </w:t>
      </w:r>
      <w:r w:rsidRPr="007A12F1">
        <w:rPr>
          <w:rFonts w:ascii="Tahoma" w:hAnsi="Tahoma" w:cs="Tahoma"/>
          <w:sz w:val="20"/>
          <w:szCs w:val="20"/>
        </w:rPr>
        <w:t xml:space="preserve">Climate change will have a disproportionally high impact on farmers and consumers in the developing world. By 2030 its impacts on small-scale farmers' incomes could cause an extra 122 million people to be living in extreme poverty worldwide, according to the UN. The negative effects of climate change, which are already reducing Africa’s GDP by 1.4% a year, will increase food insecurity in many developing countries. </w:t>
      </w:r>
    </w:p>
    <w:p w14:paraId="06C3DCA9" w14:textId="77777777" w:rsidR="00484646" w:rsidRDefault="00484646" w:rsidP="007A12F1">
      <w:pPr>
        <w:pStyle w:val="NormalWeb"/>
        <w:spacing w:before="0" w:beforeAutospacing="0" w:after="0" w:afterAutospacing="0" w:line="300" w:lineRule="auto"/>
        <w:rPr>
          <w:rFonts w:ascii="Tahoma" w:hAnsi="Tahoma" w:cs="Tahoma"/>
          <w:sz w:val="20"/>
          <w:szCs w:val="20"/>
        </w:rPr>
      </w:pPr>
    </w:p>
    <w:p w14:paraId="3F0F89C6" w14:textId="79D66BAD" w:rsidR="00067CB2" w:rsidRPr="007A12F1" w:rsidRDefault="00067CB2" w:rsidP="007A12F1">
      <w:pPr>
        <w:pStyle w:val="NormalWeb"/>
        <w:spacing w:before="0" w:beforeAutospacing="0" w:after="0" w:afterAutospacing="0" w:line="300" w:lineRule="auto"/>
        <w:rPr>
          <w:rFonts w:ascii="Tahoma" w:hAnsi="Tahoma" w:cs="Tahoma"/>
          <w:sz w:val="20"/>
          <w:szCs w:val="20"/>
        </w:rPr>
      </w:pPr>
      <w:r w:rsidRPr="00484646">
        <w:rPr>
          <w:rFonts w:ascii="Tahoma" w:hAnsi="Tahoma" w:cs="Tahoma"/>
          <w:b/>
          <w:bCs/>
          <w:i/>
          <w:iCs/>
          <w:sz w:val="20"/>
          <w:szCs w:val="20"/>
        </w:rPr>
        <w:t xml:space="preserve">Changing Crops </w:t>
      </w:r>
      <w:r w:rsidR="00484646">
        <w:rPr>
          <w:rFonts w:ascii="Tahoma" w:hAnsi="Tahoma" w:cs="Tahoma"/>
          <w:b/>
          <w:bCs/>
          <w:i/>
          <w:iCs/>
          <w:sz w:val="20"/>
          <w:szCs w:val="20"/>
        </w:rPr>
        <w:t xml:space="preserve"> </w:t>
      </w:r>
      <w:r w:rsidRPr="007A12F1">
        <w:rPr>
          <w:rFonts w:ascii="Tahoma" w:hAnsi="Tahoma" w:cs="Tahoma"/>
          <w:sz w:val="20"/>
          <w:szCs w:val="20"/>
        </w:rPr>
        <w:t xml:space="preserve">Many farmers will be forced to adapt the crops they grow due to extreme weather events and the changing climate. Depending on their location, farmers will need to change to new varieties or types of crops that are more tolerant to heat, drought or salinity. With energy demand predicted to increase by 30% by 2035, according to BP, more crops may also be grown for biofuels. </w:t>
      </w:r>
    </w:p>
    <w:p w14:paraId="403E0D8B" w14:textId="155B9BB0" w:rsidR="004F1767" w:rsidRPr="007A12F1" w:rsidRDefault="007A12F1" w:rsidP="00484646">
      <w:pPr>
        <w:pStyle w:val="NormalWeb"/>
        <w:spacing w:before="0" w:beforeAutospacing="0" w:after="0" w:afterAutospacing="0" w:line="300" w:lineRule="auto"/>
        <w:rPr>
          <w:rFonts w:ascii="Tahoma" w:hAnsi="Tahoma" w:cs="Tahoma"/>
          <w:sz w:val="20"/>
          <w:szCs w:val="20"/>
        </w:rPr>
      </w:pPr>
      <w:hyperlink r:id="rId54" w:tgtFrame="_blank" w:tooltip="Opens internal link in current window" w:history="1">
        <w:r w:rsidR="00067CB2" w:rsidRPr="007A12F1">
          <w:rPr>
            <w:rStyle w:val="Hyperlink"/>
            <w:rFonts w:ascii="Tahoma" w:hAnsi="Tahoma" w:cs="Tahoma"/>
            <w:sz w:val="20"/>
            <w:szCs w:val="20"/>
          </w:rPr>
          <w:t>Click here</w:t>
        </w:r>
      </w:hyperlink>
      <w:r w:rsidR="00067CB2" w:rsidRPr="007A12F1">
        <w:rPr>
          <w:rFonts w:ascii="Tahoma" w:hAnsi="Tahoma" w:cs="Tahoma"/>
          <w:sz w:val="20"/>
          <w:szCs w:val="20"/>
        </w:rPr>
        <w:t xml:space="preserve"> to read more at IFA </w:t>
      </w:r>
      <w:r w:rsidR="00484646">
        <w:rPr>
          <w:rFonts w:ascii="Tahoma" w:hAnsi="Tahoma" w:cs="Tahoma"/>
          <w:sz w:val="20"/>
          <w:szCs w:val="20"/>
        </w:rPr>
        <w:t xml:space="preserve">         </w:t>
      </w:r>
      <w:hyperlink r:id="rId55" w:history="1">
        <w:r w:rsidR="004F1767" w:rsidRPr="007A12F1">
          <w:rPr>
            <w:rStyle w:val="Hyperlink"/>
            <w:rFonts w:ascii="Tahoma" w:hAnsi="Tahoma" w:cs="Tahoma"/>
            <w:sz w:val="20"/>
            <w:szCs w:val="20"/>
          </w:rPr>
          <w:t>Full article available here</w:t>
        </w:r>
      </w:hyperlink>
      <w:r w:rsidR="004F1767" w:rsidRPr="007A12F1">
        <w:rPr>
          <w:rFonts w:ascii="Tahoma" w:hAnsi="Tahoma" w:cs="Tahoma"/>
          <w:sz w:val="20"/>
          <w:szCs w:val="20"/>
        </w:rPr>
        <w:t xml:space="preserve"> </w:t>
      </w:r>
    </w:p>
    <w:p w14:paraId="7EF0C5AE" w14:textId="3615A6EF" w:rsidR="002F5E94" w:rsidRDefault="002F5E94" w:rsidP="007A12F1">
      <w:pPr>
        <w:spacing w:after="0" w:line="300" w:lineRule="auto"/>
        <w:rPr>
          <w:rFonts w:ascii="Tahoma" w:hAnsi="Tahoma" w:cs="Tahoma"/>
          <w:sz w:val="20"/>
          <w:szCs w:val="20"/>
        </w:rPr>
      </w:pPr>
    </w:p>
    <w:p w14:paraId="77B1E22F" w14:textId="77777777" w:rsidR="00D97353" w:rsidRPr="007A12F1" w:rsidRDefault="00D97353" w:rsidP="007A12F1">
      <w:pPr>
        <w:spacing w:after="0" w:line="300" w:lineRule="auto"/>
        <w:rPr>
          <w:rFonts w:ascii="Tahoma" w:hAnsi="Tahoma" w:cs="Tahoma"/>
          <w:sz w:val="20"/>
          <w:szCs w:val="20"/>
        </w:rPr>
      </w:pPr>
    </w:p>
    <w:p w14:paraId="29354F5E" w14:textId="7D32914D" w:rsidR="002F5E94" w:rsidRPr="007A12F1" w:rsidRDefault="002F5E94" w:rsidP="007A12F1">
      <w:pPr>
        <w:spacing w:after="0" w:line="300" w:lineRule="auto"/>
        <w:rPr>
          <w:rFonts w:ascii="Tahoma" w:hAnsi="Tahoma" w:cs="Tahoma"/>
          <w:sz w:val="20"/>
          <w:szCs w:val="20"/>
        </w:rPr>
      </w:pPr>
    </w:p>
    <w:p w14:paraId="44035ECF" w14:textId="1B6437D0" w:rsidR="002F5E94" w:rsidRPr="003A44EC" w:rsidRDefault="002F5E94" w:rsidP="003A44EC">
      <w:pPr>
        <w:pStyle w:val="ListParagraph"/>
        <w:numPr>
          <w:ilvl w:val="1"/>
          <w:numId w:val="2"/>
        </w:numPr>
        <w:spacing w:after="0" w:line="300" w:lineRule="auto"/>
        <w:ind w:hanging="792"/>
        <w:rPr>
          <w:rFonts w:ascii="Tahoma" w:hAnsi="Tahoma" w:cs="Tahoma"/>
          <w:b/>
          <w:sz w:val="20"/>
          <w:szCs w:val="20"/>
        </w:rPr>
      </w:pPr>
      <w:bookmarkStart w:id="8" w:name="_Hlk19523413"/>
      <w:r w:rsidRPr="003A44EC">
        <w:rPr>
          <w:rFonts w:ascii="Tahoma" w:hAnsi="Tahoma" w:cs="Tahoma"/>
          <w:b/>
        </w:rPr>
        <w:t>Robots are taking over farms faster than anyone saw coming</w:t>
      </w:r>
    </w:p>
    <w:bookmarkEnd w:id="8"/>
    <w:p w14:paraId="279A66E3" w14:textId="4CAE2B1B" w:rsidR="004F1767" w:rsidRDefault="002F5E94" w:rsidP="00484646">
      <w:pPr>
        <w:pStyle w:val="NormalWeb"/>
        <w:spacing w:before="0" w:beforeAutospacing="0" w:after="0" w:afterAutospacing="0" w:line="300" w:lineRule="auto"/>
        <w:rPr>
          <w:rFonts w:ascii="Tahoma" w:hAnsi="Tahoma" w:cs="Tahoma"/>
          <w:sz w:val="20"/>
          <w:szCs w:val="20"/>
        </w:rPr>
      </w:pPr>
      <w:r w:rsidRPr="007A12F1">
        <w:rPr>
          <w:rFonts w:ascii="Tahoma" w:hAnsi="Tahoma" w:cs="Tahoma"/>
          <w:sz w:val="20"/>
          <w:szCs w:val="20"/>
        </w:rPr>
        <w:t xml:space="preserve">Robots are taking over farms faster than anyone saw coming, as the first fully autonomous farm equipment is becoming commercially available, meaning machines will be able to completely take over a multitude of tasks. </w:t>
      </w:r>
      <w:r w:rsidR="00484646">
        <w:rPr>
          <w:rFonts w:ascii="Tahoma" w:hAnsi="Tahoma" w:cs="Tahoma"/>
          <w:sz w:val="20"/>
          <w:szCs w:val="20"/>
        </w:rPr>
        <w:t xml:space="preserve">For </w:t>
      </w:r>
      <w:proofErr w:type="gramStart"/>
      <w:r w:rsidR="00484646">
        <w:rPr>
          <w:rFonts w:ascii="Tahoma" w:hAnsi="Tahoma" w:cs="Tahoma"/>
          <w:sz w:val="20"/>
          <w:szCs w:val="20"/>
        </w:rPr>
        <w:t>example</w:t>
      </w:r>
      <w:proofErr w:type="gramEnd"/>
      <w:r w:rsidR="00484646">
        <w:rPr>
          <w:rFonts w:ascii="Tahoma" w:hAnsi="Tahoma" w:cs="Tahoma"/>
          <w:sz w:val="20"/>
          <w:szCs w:val="20"/>
        </w:rPr>
        <w:t xml:space="preserve"> i</w:t>
      </w:r>
      <w:r w:rsidRPr="007A12F1">
        <w:rPr>
          <w:rFonts w:ascii="Tahoma" w:hAnsi="Tahoma" w:cs="Tahoma"/>
          <w:sz w:val="20"/>
          <w:szCs w:val="20"/>
        </w:rPr>
        <w:t xml:space="preserve">n Australia, </w:t>
      </w:r>
      <w:proofErr w:type="spellStart"/>
      <w:r w:rsidRPr="007A12F1">
        <w:rPr>
          <w:rFonts w:ascii="Tahoma" w:hAnsi="Tahoma" w:cs="Tahoma"/>
          <w:sz w:val="20"/>
          <w:szCs w:val="20"/>
        </w:rPr>
        <w:t>SwarmFarm</w:t>
      </w:r>
      <w:proofErr w:type="spellEnd"/>
      <w:r w:rsidRPr="007A12F1">
        <w:rPr>
          <w:rFonts w:ascii="Tahoma" w:hAnsi="Tahoma" w:cs="Tahoma"/>
          <w:sz w:val="20"/>
          <w:szCs w:val="20"/>
        </w:rPr>
        <w:t xml:space="preserve"> Robotics is leasing weed-killing robots that can also do tasks like mow and spread. The companies has said their machines are smaller and smarter than the gigantic machinery they aim to replace. </w:t>
      </w:r>
      <w:r w:rsidR="00484646">
        <w:rPr>
          <w:rFonts w:ascii="Tahoma" w:hAnsi="Tahoma" w:cs="Tahoma"/>
          <w:sz w:val="20"/>
          <w:szCs w:val="20"/>
        </w:rPr>
        <w:t xml:space="preserve">Early adopters say they are saving </w:t>
      </w:r>
      <w:r w:rsidRPr="007A12F1">
        <w:rPr>
          <w:rFonts w:ascii="Tahoma" w:hAnsi="Tahoma" w:cs="Tahoma"/>
          <w:sz w:val="20"/>
          <w:szCs w:val="20"/>
        </w:rPr>
        <w:t xml:space="preserve">80 per cent of </w:t>
      </w:r>
      <w:r w:rsidR="00484646">
        <w:rPr>
          <w:rFonts w:ascii="Tahoma" w:hAnsi="Tahoma" w:cs="Tahoma"/>
          <w:sz w:val="20"/>
          <w:szCs w:val="20"/>
        </w:rPr>
        <w:t>their</w:t>
      </w:r>
      <w:r w:rsidRPr="007A12F1">
        <w:rPr>
          <w:rFonts w:ascii="Tahoma" w:hAnsi="Tahoma" w:cs="Tahoma"/>
          <w:sz w:val="20"/>
          <w:szCs w:val="20"/>
        </w:rPr>
        <w:t xml:space="preserve"> chemical costs</w:t>
      </w:r>
      <w:r w:rsidR="00484646">
        <w:rPr>
          <w:rFonts w:ascii="Tahoma" w:hAnsi="Tahoma" w:cs="Tahoma"/>
          <w:sz w:val="20"/>
          <w:szCs w:val="20"/>
        </w:rPr>
        <w:t xml:space="preserve"> because of targeted application</w:t>
      </w:r>
      <w:r w:rsidRPr="007A12F1">
        <w:rPr>
          <w:rFonts w:ascii="Tahoma" w:hAnsi="Tahoma" w:cs="Tahoma"/>
          <w:sz w:val="20"/>
          <w:szCs w:val="20"/>
        </w:rPr>
        <w:t xml:space="preserve">. </w:t>
      </w:r>
      <w:hyperlink r:id="rId56" w:history="1">
        <w:r w:rsidR="004F1767" w:rsidRPr="007A12F1">
          <w:rPr>
            <w:rStyle w:val="Hyperlink"/>
            <w:rFonts w:ascii="Tahoma" w:hAnsi="Tahoma" w:cs="Tahoma"/>
            <w:sz w:val="20"/>
            <w:szCs w:val="20"/>
          </w:rPr>
          <w:t>Full article available here</w:t>
        </w:r>
      </w:hyperlink>
      <w:r w:rsidR="004F1767" w:rsidRPr="007A12F1">
        <w:rPr>
          <w:rFonts w:ascii="Tahoma" w:hAnsi="Tahoma" w:cs="Tahoma"/>
          <w:sz w:val="20"/>
          <w:szCs w:val="20"/>
        </w:rPr>
        <w:t xml:space="preserve"> </w:t>
      </w:r>
    </w:p>
    <w:p w14:paraId="5378354D" w14:textId="77777777" w:rsidR="00D97353" w:rsidRPr="007A12F1" w:rsidRDefault="00D97353" w:rsidP="00484646">
      <w:pPr>
        <w:pStyle w:val="NormalWeb"/>
        <w:spacing w:before="0" w:beforeAutospacing="0" w:after="0" w:afterAutospacing="0" w:line="300" w:lineRule="auto"/>
        <w:rPr>
          <w:rFonts w:ascii="Tahoma" w:hAnsi="Tahoma" w:cs="Tahoma"/>
          <w:sz w:val="20"/>
          <w:szCs w:val="20"/>
        </w:rPr>
      </w:pPr>
    </w:p>
    <w:p w14:paraId="6C9F4F64" w14:textId="5F1EAA3D" w:rsidR="004F1767" w:rsidRPr="007A12F1" w:rsidRDefault="004F1767" w:rsidP="00D97353">
      <w:pPr>
        <w:pStyle w:val="NormalWeb"/>
        <w:shd w:val="clear" w:color="auto" w:fill="DAEEF3" w:themeFill="accent5" w:themeFillTint="33"/>
        <w:spacing w:before="0" w:beforeAutospacing="0" w:after="0" w:afterAutospacing="0" w:line="300" w:lineRule="auto"/>
        <w:rPr>
          <w:rFonts w:ascii="Tahoma" w:hAnsi="Tahoma" w:cs="Tahoma"/>
          <w:noProof/>
          <w:sz w:val="20"/>
          <w:szCs w:val="20"/>
        </w:rPr>
      </w:pPr>
      <w:r w:rsidRPr="007A12F1">
        <w:rPr>
          <w:rFonts w:ascii="Tahoma" w:hAnsi="Tahoma" w:cs="Tahoma"/>
          <w:noProof/>
          <w:sz w:val="20"/>
          <w:szCs w:val="20"/>
          <w:shd w:val="clear" w:color="auto" w:fill="DAEEF3" w:themeFill="accent5" w:themeFillTint="33"/>
        </w:rPr>
        <w:drawing>
          <wp:inline distT="0" distB="0" distL="0" distR="0" wp14:anchorId="1E3B1BFC" wp14:editId="5CAD5635">
            <wp:extent cx="1157468" cy="672709"/>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61352" cy="674967"/>
                    </a:xfrm>
                    <a:prstGeom prst="rect">
                      <a:avLst/>
                    </a:prstGeom>
                    <a:noFill/>
                    <a:ln>
                      <a:noFill/>
                    </a:ln>
                  </pic:spPr>
                </pic:pic>
              </a:graphicData>
            </a:graphic>
          </wp:inline>
        </w:drawing>
      </w:r>
      <w:r w:rsidR="002636D2" w:rsidRPr="007A12F1">
        <w:rPr>
          <w:rFonts w:ascii="Tahoma" w:hAnsi="Tahoma" w:cs="Tahoma"/>
          <w:noProof/>
          <w:sz w:val="20"/>
          <w:szCs w:val="20"/>
        </w:rPr>
        <w:t xml:space="preserve">  </w:t>
      </w:r>
      <w:r w:rsidRPr="007A12F1">
        <w:rPr>
          <w:rFonts w:ascii="Tahoma" w:hAnsi="Tahoma" w:cs="Tahoma"/>
          <w:noProof/>
          <w:sz w:val="20"/>
          <w:szCs w:val="20"/>
        </w:rPr>
        <w:t xml:space="preserve">                         </w:t>
      </w:r>
      <w:r w:rsidR="00CB62AB" w:rsidRPr="007A12F1">
        <w:rPr>
          <w:rFonts w:ascii="Tahoma" w:hAnsi="Tahoma" w:cs="Tahoma"/>
          <w:noProof/>
          <w:sz w:val="20"/>
          <w:szCs w:val="20"/>
        </w:rPr>
        <w:t xml:space="preserve">                       </w:t>
      </w:r>
      <w:r w:rsidRPr="007A12F1">
        <w:rPr>
          <w:rFonts w:ascii="Tahoma" w:hAnsi="Tahoma" w:cs="Tahoma"/>
          <w:noProof/>
          <w:sz w:val="20"/>
          <w:szCs w:val="20"/>
        </w:rPr>
        <w:t xml:space="preserve">  </w:t>
      </w:r>
      <w:r w:rsidRPr="007A12F1">
        <w:rPr>
          <w:rFonts w:ascii="Tahoma" w:hAnsi="Tahoma" w:cs="Tahoma"/>
          <w:b/>
          <w:noProof/>
          <w:sz w:val="20"/>
          <w:szCs w:val="20"/>
        </w:rPr>
        <w:t xml:space="preserve"> </w:t>
      </w:r>
      <w:r w:rsidR="002636D2" w:rsidRPr="007A12F1">
        <w:rPr>
          <w:rFonts w:ascii="Tahoma" w:hAnsi="Tahoma" w:cs="Tahoma"/>
          <w:b/>
          <w:noProof/>
          <w:sz w:val="20"/>
          <w:szCs w:val="20"/>
        </w:rPr>
        <w:t xml:space="preserve">                                                     </w:t>
      </w:r>
      <w:r w:rsidRPr="007A12F1">
        <w:rPr>
          <w:rFonts w:ascii="Tahoma" w:hAnsi="Tahoma" w:cs="Tahoma"/>
          <w:b/>
          <w:sz w:val="20"/>
          <w:szCs w:val="20"/>
        </w:rPr>
        <w:t xml:space="preserve">Health   </w:t>
      </w:r>
    </w:p>
    <w:p w14:paraId="17352518" w14:textId="1D1AD77C" w:rsidR="008C0B47" w:rsidRPr="003A44EC" w:rsidRDefault="00484646" w:rsidP="003A44EC">
      <w:pPr>
        <w:pStyle w:val="ListParagraph"/>
        <w:numPr>
          <w:ilvl w:val="1"/>
          <w:numId w:val="2"/>
        </w:numPr>
        <w:spacing w:after="0" w:line="300" w:lineRule="auto"/>
        <w:ind w:hanging="792"/>
        <w:rPr>
          <w:rFonts w:ascii="Tahoma" w:hAnsi="Tahoma" w:cs="Tahoma"/>
          <w:b/>
          <w:sz w:val="20"/>
          <w:szCs w:val="20"/>
        </w:rPr>
      </w:pPr>
      <w:r w:rsidRPr="003A44EC">
        <w:rPr>
          <w:rFonts w:ascii="Tahoma" w:hAnsi="Tahoma" w:cs="Tahoma"/>
          <w:b/>
          <w:sz w:val="20"/>
          <w:szCs w:val="20"/>
        </w:rPr>
        <w:t>C</w:t>
      </w:r>
      <w:r w:rsidR="008C0B47" w:rsidRPr="003A44EC">
        <w:rPr>
          <w:rFonts w:ascii="Tahoma" w:hAnsi="Tahoma" w:cs="Tahoma"/>
          <w:b/>
          <w:sz w:val="20"/>
          <w:szCs w:val="20"/>
        </w:rPr>
        <w:t>elery Juice: The biggest trend in health and wellness</w:t>
      </w:r>
    </w:p>
    <w:p w14:paraId="6CDCC1C3" w14:textId="50B87B6E" w:rsidR="008C0B47" w:rsidRPr="007A12F1" w:rsidRDefault="008C0B47" w:rsidP="007A12F1">
      <w:pPr>
        <w:pStyle w:val="NormalWeb"/>
        <w:spacing w:before="0" w:beforeAutospacing="0" w:after="0" w:afterAutospacing="0" w:line="300" w:lineRule="auto"/>
        <w:rPr>
          <w:rFonts w:ascii="Tahoma" w:hAnsi="Tahoma" w:cs="Tahoma"/>
          <w:sz w:val="20"/>
          <w:szCs w:val="20"/>
        </w:rPr>
      </w:pPr>
      <w:r w:rsidRPr="007A12F1">
        <w:rPr>
          <w:rFonts w:ascii="Tahoma" w:hAnsi="Tahoma" w:cs="Tahoma"/>
          <w:sz w:val="20"/>
          <w:szCs w:val="20"/>
        </w:rPr>
        <w:t xml:space="preserve">Celery juice. According to some sources, it can be a true game changer for your health. With only seven calories and less than one gram of sugar per rib, celery juice is packed with nutrients including vitamin k, vitamin c, vitamin b6, folate and potassium. Celery juice contains flavonoids, which are very powerful phytonutrients with antioxidant (cancer fighting) properties. </w:t>
      </w:r>
    </w:p>
    <w:p w14:paraId="7A7A2CF1" w14:textId="77777777" w:rsidR="00484646" w:rsidRDefault="00484646" w:rsidP="007A12F1">
      <w:pPr>
        <w:pStyle w:val="NormalWeb"/>
        <w:spacing w:before="0" w:beforeAutospacing="0" w:after="0" w:afterAutospacing="0" w:line="300" w:lineRule="auto"/>
        <w:rPr>
          <w:rFonts w:ascii="Tahoma" w:hAnsi="Tahoma" w:cs="Tahoma"/>
          <w:sz w:val="20"/>
          <w:szCs w:val="20"/>
        </w:rPr>
      </w:pPr>
    </w:p>
    <w:p w14:paraId="6C0250F2" w14:textId="32B8E6C7" w:rsidR="008C0B47" w:rsidRPr="007A12F1" w:rsidRDefault="008C0B47" w:rsidP="007A12F1">
      <w:pPr>
        <w:pStyle w:val="NormalWeb"/>
        <w:spacing w:before="0" w:beforeAutospacing="0" w:after="0" w:afterAutospacing="0" w:line="300" w:lineRule="auto"/>
        <w:rPr>
          <w:rFonts w:ascii="Tahoma" w:hAnsi="Tahoma" w:cs="Tahoma"/>
          <w:sz w:val="20"/>
          <w:szCs w:val="20"/>
        </w:rPr>
      </w:pPr>
      <w:r w:rsidRPr="007A12F1">
        <w:rPr>
          <w:rFonts w:ascii="Tahoma" w:hAnsi="Tahoma" w:cs="Tahoma"/>
          <w:sz w:val="20"/>
          <w:szCs w:val="20"/>
        </w:rPr>
        <w:t>If you have chronic joint paint or rheumatoid arthritis, drinking celery juice can help reduce symptoms because it is a natural anti-inflammatory. Celery juice also improves liver function by increasing the production of enzymes. Additionally, it helps fight infections because celery has antimicrobial properties, which boost the immune system.</w:t>
      </w:r>
    </w:p>
    <w:p w14:paraId="75AC7EF6" w14:textId="77777777" w:rsidR="00484646" w:rsidRDefault="00484646" w:rsidP="007A12F1">
      <w:pPr>
        <w:pStyle w:val="NormalWeb"/>
        <w:spacing w:before="0" w:beforeAutospacing="0" w:after="0" w:afterAutospacing="0" w:line="300" w:lineRule="auto"/>
        <w:rPr>
          <w:rFonts w:ascii="Tahoma" w:hAnsi="Tahoma" w:cs="Tahoma"/>
          <w:sz w:val="20"/>
          <w:szCs w:val="20"/>
        </w:rPr>
      </w:pPr>
    </w:p>
    <w:p w14:paraId="6FC32CB1" w14:textId="3488C9EA" w:rsidR="00CB62AB" w:rsidRPr="00484646" w:rsidRDefault="008C0B47" w:rsidP="00484646">
      <w:pPr>
        <w:pStyle w:val="NormalWeb"/>
        <w:spacing w:before="0" w:beforeAutospacing="0" w:after="0" w:afterAutospacing="0" w:line="300" w:lineRule="auto"/>
        <w:rPr>
          <w:rFonts w:ascii="Tahoma" w:hAnsi="Tahoma" w:cs="Tahoma"/>
          <w:color w:val="0000FF"/>
          <w:sz w:val="20"/>
          <w:szCs w:val="20"/>
          <w:u w:val="single"/>
        </w:rPr>
      </w:pPr>
      <w:r w:rsidRPr="007A12F1">
        <w:rPr>
          <w:rFonts w:ascii="Tahoma" w:hAnsi="Tahoma" w:cs="Tahoma"/>
          <w:sz w:val="20"/>
          <w:szCs w:val="20"/>
        </w:rPr>
        <w:t>If you are prone to UTIs or bladder infections, celery juice can be a lifesaver because it reduces uric acid and stimulates urine production. A study showed that celery leaf extract can lower blood pressure as well as reduce triglycerides and cholesterol in animals that have been diagnosed with hypertension.</w:t>
      </w:r>
      <w:r w:rsidR="00484646">
        <w:rPr>
          <w:rFonts w:ascii="Tahoma" w:hAnsi="Tahoma" w:cs="Tahoma"/>
          <w:sz w:val="20"/>
          <w:szCs w:val="20"/>
        </w:rPr>
        <w:t xml:space="preserve">  </w:t>
      </w:r>
      <w:hyperlink r:id="rId58" w:anchor="6730ba046069" w:tgtFrame="_blank" w:history="1">
        <w:r w:rsidRPr="007A12F1">
          <w:rPr>
            <w:rStyle w:val="Hyperlink"/>
            <w:rFonts w:ascii="Tahoma" w:hAnsi="Tahoma" w:cs="Tahoma"/>
            <w:sz w:val="20"/>
            <w:szCs w:val="20"/>
          </w:rPr>
          <w:t>Click here to read the full article.</w:t>
        </w:r>
      </w:hyperlink>
      <w:r w:rsidR="00484646">
        <w:rPr>
          <w:rStyle w:val="Hyperlink"/>
          <w:rFonts w:ascii="Tahoma" w:hAnsi="Tahoma" w:cs="Tahoma"/>
          <w:sz w:val="20"/>
          <w:szCs w:val="20"/>
        </w:rPr>
        <w:t xml:space="preserve">   </w:t>
      </w:r>
      <w:hyperlink r:id="rId59" w:history="1">
        <w:r w:rsidR="00484646">
          <w:rPr>
            <w:rFonts w:ascii="Tahoma" w:hAnsi="Tahoma" w:cs="Tahoma"/>
            <w:sz w:val="20"/>
            <w:szCs w:val="20"/>
          </w:rPr>
          <w:t xml:space="preserve">  </w:t>
        </w:r>
        <w:r w:rsidR="00CB62AB" w:rsidRPr="007A12F1">
          <w:rPr>
            <w:rStyle w:val="Hyperlink"/>
            <w:rFonts w:ascii="Tahoma" w:hAnsi="Tahoma" w:cs="Tahoma"/>
            <w:sz w:val="20"/>
            <w:szCs w:val="20"/>
          </w:rPr>
          <w:t>Full article available here</w:t>
        </w:r>
      </w:hyperlink>
      <w:r w:rsidR="00CB62AB" w:rsidRPr="007A12F1">
        <w:rPr>
          <w:rFonts w:ascii="Tahoma" w:hAnsi="Tahoma" w:cs="Tahoma"/>
          <w:sz w:val="20"/>
          <w:szCs w:val="20"/>
        </w:rPr>
        <w:t xml:space="preserve"> </w:t>
      </w:r>
    </w:p>
    <w:p w14:paraId="39837B91" w14:textId="0428482A" w:rsidR="00FA2B0A" w:rsidRPr="007A12F1" w:rsidRDefault="00FA2B0A" w:rsidP="007A12F1">
      <w:pPr>
        <w:spacing w:after="0" w:line="300" w:lineRule="auto"/>
        <w:rPr>
          <w:rFonts w:ascii="Tahoma" w:hAnsi="Tahoma" w:cs="Tahoma"/>
          <w:sz w:val="20"/>
          <w:szCs w:val="20"/>
        </w:rPr>
      </w:pPr>
    </w:p>
    <w:p w14:paraId="18653413" w14:textId="7D8B74F2" w:rsidR="00FA2B0A" w:rsidRPr="007A12F1" w:rsidRDefault="00FA2B0A" w:rsidP="007A12F1">
      <w:pPr>
        <w:spacing w:after="0" w:line="300" w:lineRule="auto"/>
        <w:rPr>
          <w:rFonts w:ascii="Tahoma" w:hAnsi="Tahoma" w:cs="Tahoma"/>
          <w:sz w:val="20"/>
          <w:szCs w:val="20"/>
        </w:rPr>
      </w:pPr>
    </w:p>
    <w:p w14:paraId="7815DBD5" w14:textId="062A17C8" w:rsidR="00FA2B0A" w:rsidRPr="007A12F1" w:rsidRDefault="00484646" w:rsidP="003A44EC">
      <w:pPr>
        <w:pStyle w:val="ListParagraph"/>
        <w:numPr>
          <w:ilvl w:val="1"/>
          <w:numId w:val="2"/>
        </w:numPr>
        <w:spacing w:after="0" w:line="300" w:lineRule="auto"/>
        <w:ind w:hanging="792"/>
        <w:rPr>
          <w:rFonts w:ascii="Tahoma" w:hAnsi="Tahoma" w:cs="Tahoma"/>
          <w:sz w:val="20"/>
          <w:szCs w:val="20"/>
        </w:rPr>
      </w:pPr>
      <w:r w:rsidRPr="007A12F1">
        <w:rPr>
          <w:rFonts w:ascii="Tahoma" w:hAnsi="Tahoma" w:cs="Tahoma"/>
          <w:sz w:val="20"/>
          <w:szCs w:val="20"/>
        </w:rPr>
        <w:lastRenderedPageBreak/>
        <w:t xml:space="preserve"> </w:t>
      </w:r>
      <w:bookmarkStart w:id="9" w:name="_Hlk19523433"/>
      <w:r w:rsidR="00FA2B0A" w:rsidRPr="003A44EC">
        <w:rPr>
          <w:rFonts w:ascii="Tahoma" w:hAnsi="Tahoma" w:cs="Tahoma"/>
          <w:b/>
          <w:sz w:val="20"/>
          <w:szCs w:val="20"/>
        </w:rPr>
        <w:t>Add avocados to your diet plan</w:t>
      </w:r>
      <w:bookmarkEnd w:id="9"/>
    </w:p>
    <w:p w14:paraId="2D96631C" w14:textId="1890F9E8" w:rsidR="00CB62AB" w:rsidRDefault="00FA2B0A" w:rsidP="00F37521">
      <w:pPr>
        <w:pStyle w:val="NormalWeb"/>
        <w:spacing w:before="0" w:beforeAutospacing="0" w:after="0" w:afterAutospacing="0" w:line="300" w:lineRule="auto"/>
        <w:rPr>
          <w:rFonts w:ascii="Tahoma" w:hAnsi="Tahoma" w:cs="Tahoma"/>
          <w:sz w:val="20"/>
          <w:szCs w:val="20"/>
        </w:rPr>
      </w:pPr>
      <w:r w:rsidRPr="007A12F1">
        <w:rPr>
          <w:rFonts w:ascii="Tahoma" w:hAnsi="Tahoma" w:cs="Tahoma"/>
          <w:sz w:val="20"/>
          <w:szCs w:val="20"/>
        </w:rPr>
        <w:t xml:space="preserve">Researchers have found that avocados are the wonder food which can help obese people in bringing about a change in their eating habits. It is of great help in increasing meal satisfaction in obese adults, amongst other benefits. As part of the study published in the </w:t>
      </w:r>
      <w:r w:rsidRPr="007A12F1">
        <w:rPr>
          <w:rStyle w:val="Emphasis"/>
          <w:rFonts w:ascii="Tahoma" w:hAnsi="Tahoma" w:cs="Tahoma"/>
          <w:sz w:val="20"/>
          <w:szCs w:val="20"/>
        </w:rPr>
        <w:t>Journal of Nutrients,</w:t>
      </w:r>
      <w:r w:rsidRPr="007A12F1">
        <w:rPr>
          <w:rFonts w:ascii="Tahoma" w:hAnsi="Tahoma" w:cs="Tahoma"/>
          <w:sz w:val="20"/>
          <w:szCs w:val="20"/>
        </w:rPr>
        <w:t xml:space="preserve"> the team of researchers assessed the underlying physiological effects of including whole and half fresh Hass avocados on hunger, fullness, and how satisfied subjects felt over a six-hour period. </w:t>
      </w:r>
      <w:r w:rsidR="00F37521">
        <w:rPr>
          <w:rFonts w:ascii="Tahoma" w:hAnsi="Tahoma" w:cs="Tahoma"/>
          <w:sz w:val="20"/>
          <w:szCs w:val="20"/>
        </w:rPr>
        <w:t>T</w:t>
      </w:r>
      <w:r w:rsidRPr="007A12F1">
        <w:rPr>
          <w:rFonts w:ascii="Tahoma" w:hAnsi="Tahoma" w:cs="Tahoma"/>
          <w:sz w:val="20"/>
          <w:szCs w:val="20"/>
        </w:rPr>
        <w:t>he research found that meals including avocado not only resulted in a significant reduction in hunger and an increase in how satisfied participants felt, but also found that an intestinal hormone called PYY was an important messenger of the physiological response.</w:t>
      </w:r>
      <w:r w:rsidR="00F37521">
        <w:rPr>
          <w:rFonts w:ascii="Tahoma" w:hAnsi="Tahoma" w:cs="Tahoma"/>
          <w:sz w:val="20"/>
          <w:szCs w:val="20"/>
        </w:rPr>
        <w:t xml:space="preserve"> </w:t>
      </w:r>
      <w:hyperlink r:id="rId60" w:history="1">
        <w:r w:rsidR="00CB62AB" w:rsidRPr="007A12F1">
          <w:rPr>
            <w:rStyle w:val="Hyperlink"/>
            <w:rFonts w:ascii="Tahoma" w:hAnsi="Tahoma" w:cs="Tahoma"/>
            <w:sz w:val="20"/>
            <w:szCs w:val="20"/>
          </w:rPr>
          <w:t>Full article available here</w:t>
        </w:r>
      </w:hyperlink>
      <w:r w:rsidR="00CB62AB" w:rsidRPr="007A12F1">
        <w:rPr>
          <w:rFonts w:ascii="Tahoma" w:hAnsi="Tahoma" w:cs="Tahoma"/>
          <w:sz w:val="20"/>
          <w:szCs w:val="20"/>
        </w:rPr>
        <w:t xml:space="preserve"> </w:t>
      </w:r>
    </w:p>
    <w:p w14:paraId="611EC0A9" w14:textId="77777777" w:rsidR="003A44EC" w:rsidRPr="007A12F1" w:rsidRDefault="003A44EC" w:rsidP="00F37521">
      <w:pPr>
        <w:pStyle w:val="NormalWeb"/>
        <w:spacing w:before="0" w:beforeAutospacing="0" w:after="0" w:afterAutospacing="0" w:line="300" w:lineRule="auto"/>
        <w:rPr>
          <w:rFonts w:ascii="Tahoma" w:hAnsi="Tahoma" w:cs="Tahoma"/>
          <w:sz w:val="20"/>
          <w:szCs w:val="20"/>
        </w:rPr>
      </w:pPr>
    </w:p>
    <w:p w14:paraId="46691813" w14:textId="77777777" w:rsidR="0064093A" w:rsidRPr="007A12F1" w:rsidRDefault="0064093A" w:rsidP="007A12F1">
      <w:pPr>
        <w:spacing w:after="0" w:line="300" w:lineRule="auto"/>
        <w:rPr>
          <w:rFonts w:ascii="Tahoma" w:hAnsi="Tahoma" w:cs="Tahoma"/>
          <w:sz w:val="20"/>
          <w:szCs w:val="20"/>
        </w:rPr>
      </w:pPr>
      <w:r w:rsidRPr="007A12F1">
        <w:rPr>
          <w:rFonts w:ascii="Tahoma" w:hAnsi="Tahoma" w:cs="Tahoma"/>
          <w:b/>
          <w:sz w:val="20"/>
          <w:szCs w:val="20"/>
        </w:rPr>
        <w:t>Subscribe/ Unsubscribe</w:t>
      </w:r>
      <w:r w:rsidRPr="007A12F1">
        <w:rPr>
          <w:rFonts w:ascii="Tahoma" w:hAnsi="Tahoma" w:cs="Tahoma"/>
          <w:sz w:val="20"/>
          <w:szCs w:val="20"/>
        </w:rPr>
        <w:t xml:space="preserve"> If you no longer wish to receive this email please send a note to </w:t>
      </w:r>
      <w:hyperlink r:id="rId61" w:history="1">
        <w:r w:rsidRPr="007A12F1">
          <w:rPr>
            <w:rStyle w:val="Hyperlink"/>
            <w:rFonts w:ascii="Tahoma" w:hAnsi="Tahoma" w:cs="Tahoma"/>
            <w:sz w:val="20"/>
            <w:szCs w:val="20"/>
          </w:rPr>
          <w:t>info@pmac.co.nz</w:t>
        </w:r>
      </w:hyperlink>
      <w:r w:rsidRPr="007A12F1">
        <w:rPr>
          <w:rFonts w:ascii="Tahoma" w:hAnsi="Tahoma" w:cs="Tahoma"/>
          <w:sz w:val="20"/>
          <w:szCs w:val="20"/>
        </w:rPr>
        <w:t xml:space="preserve">  asking to be added/ removed and providing the nominated email address </w:t>
      </w:r>
    </w:p>
    <w:p w14:paraId="48CD7AC7" w14:textId="77777777" w:rsidR="0064093A" w:rsidRPr="007A12F1" w:rsidRDefault="0064093A" w:rsidP="007A12F1">
      <w:pPr>
        <w:spacing w:after="0" w:line="300" w:lineRule="auto"/>
        <w:rPr>
          <w:rFonts w:ascii="Tahoma" w:hAnsi="Tahoma" w:cs="Tahoma"/>
          <w:sz w:val="20"/>
          <w:szCs w:val="20"/>
        </w:rPr>
      </w:pPr>
    </w:p>
    <w:p w14:paraId="0DEBF106" w14:textId="77777777" w:rsidR="0064093A" w:rsidRPr="007A12F1" w:rsidRDefault="0064093A" w:rsidP="007A12F1">
      <w:pPr>
        <w:spacing w:after="0" w:line="300" w:lineRule="auto"/>
        <w:rPr>
          <w:rFonts w:ascii="Tahoma" w:hAnsi="Tahoma" w:cs="Tahoma"/>
          <w:sz w:val="20"/>
          <w:szCs w:val="20"/>
        </w:rPr>
      </w:pPr>
      <w:r w:rsidRPr="007A12F1">
        <w:rPr>
          <w:rFonts w:ascii="Tahoma" w:hAnsi="Tahoma" w:cs="Tahoma"/>
          <w:b/>
          <w:sz w:val="20"/>
          <w:szCs w:val="20"/>
        </w:rPr>
        <w:t xml:space="preserve">Disclaimer </w:t>
      </w:r>
      <w:r w:rsidRPr="007A12F1">
        <w:rPr>
          <w:rFonts w:ascii="Tahoma" w:hAnsi="Tahoma" w:cs="Tahoma"/>
          <w:sz w:val="20"/>
          <w:szCs w:val="20"/>
        </w:rPr>
        <w:t>Please note this information has been accessed from emails that have been forwarded to info@PMAC.co.nz and are distributed as a weekly update. If you intend using this information please sight the original document to ensure you are aware of the context within which any changes have been made and to guard against any transcription changes</w:t>
      </w:r>
    </w:p>
    <w:p w14:paraId="2F8A26A8" w14:textId="77777777" w:rsidR="0064093A" w:rsidRPr="007A12F1" w:rsidRDefault="0064093A" w:rsidP="007A12F1">
      <w:pPr>
        <w:spacing w:after="0" w:line="300" w:lineRule="auto"/>
        <w:rPr>
          <w:rFonts w:ascii="Tahoma" w:hAnsi="Tahoma" w:cs="Tahoma"/>
          <w:sz w:val="20"/>
          <w:szCs w:val="20"/>
        </w:rPr>
      </w:pPr>
    </w:p>
    <w:p w14:paraId="61F9CCB4" w14:textId="77777777" w:rsidR="00CB62AB" w:rsidRPr="007A12F1" w:rsidRDefault="00CB62AB" w:rsidP="007A12F1">
      <w:pPr>
        <w:spacing w:after="0" w:line="300" w:lineRule="auto"/>
        <w:rPr>
          <w:rFonts w:ascii="Tahoma" w:hAnsi="Tahoma" w:cs="Tahoma"/>
          <w:b/>
          <w:sz w:val="20"/>
          <w:szCs w:val="20"/>
        </w:rPr>
      </w:pPr>
    </w:p>
    <w:sectPr w:rsidR="00CB62AB" w:rsidRPr="007A12F1">
      <w:footerReference w:type="default" r:id="rId6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47ED3D" w14:textId="77777777" w:rsidR="008152E1" w:rsidRDefault="008152E1" w:rsidP="004B2BBB">
      <w:pPr>
        <w:spacing w:after="0" w:line="240" w:lineRule="auto"/>
      </w:pPr>
      <w:r>
        <w:separator/>
      </w:r>
    </w:p>
  </w:endnote>
  <w:endnote w:type="continuationSeparator" w:id="0">
    <w:p w14:paraId="4F646CE0" w14:textId="77777777" w:rsidR="008152E1" w:rsidRDefault="008152E1" w:rsidP="004B2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4A6FC" w14:textId="77777777" w:rsidR="007A12F1" w:rsidRPr="004B2BBB" w:rsidRDefault="007A12F1">
    <w:pPr>
      <w:pStyle w:val="Footer"/>
      <w:pBdr>
        <w:top w:val="thinThickSmallGap" w:sz="24" w:space="1" w:color="622423" w:themeColor="accent2" w:themeShade="7F"/>
      </w:pBdr>
      <w:rPr>
        <w:rFonts w:ascii="Arial" w:eastAsiaTheme="majorEastAsia" w:hAnsi="Arial" w:cs="Arial"/>
        <w:sz w:val="20"/>
        <w:szCs w:val="20"/>
      </w:rPr>
    </w:pPr>
    <w:r w:rsidRPr="004B2BBB">
      <w:rPr>
        <w:rFonts w:ascii="Arial" w:eastAsiaTheme="majorEastAsia" w:hAnsi="Arial" w:cs="Arial"/>
        <w:sz w:val="20"/>
        <w:szCs w:val="20"/>
      </w:rPr>
      <w:t xml:space="preserve">PMAC weekly update </w:t>
    </w:r>
    <w:r w:rsidRPr="004B2BBB">
      <w:rPr>
        <w:rFonts w:ascii="Arial" w:eastAsiaTheme="majorEastAsia" w:hAnsi="Arial" w:cs="Arial"/>
        <w:sz w:val="20"/>
        <w:szCs w:val="20"/>
      </w:rPr>
      <w:ptab w:relativeTo="margin" w:alignment="right" w:leader="none"/>
    </w:r>
    <w:r w:rsidRPr="004B2BBB">
      <w:rPr>
        <w:rFonts w:ascii="Arial" w:eastAsiaTheme="majorEastAsia" w:hAnsi="Arial" w:cs="Arial"/>
        <w:sz w:val="20"/>
        <w:szCs w:val="20"/>
      </w:rPr>
      <w:t xml:space="preserve">Page </w:t>
    </w:r>
    <w:r w:rsidRPr="004B2BBB">
      <w:rPr>
        <w:rFonts w:ascii="Arial" w:eastAsiaTheme="minorEastAsia" w:hAnsi="Arial" w:cs="Arial"/>
        <w:sz w:val="20"/>
        <w:szCs w:val="20"/>
      </w:rPr>
      <w:fldChar w:fldCharType="begin"/>
    </w:r>
    <w:r w:rsidRPr="004B2BBB">
      <w:rPr>
        <w:rFonts w:ascii="Arial" w:hAnsi="Arial" w:cs="Arial"/>
        <w:sz w:val="20"/>
        <w:szCs w:val="20"/>
      </w:rPr>
      <w:instrText xml:space="preserve"> PAGE   \* MERGEFORMAT </w:instrText>
    </w:r>
    <w:r w:rsidRPr="004B2BBB">
      <w:rPr>
        <w:rFonts w:ascii="Arial" w:eastAsiaTheme="minorEastAsia" w:hAnsi="Arial" w:cs="Arial"/>
        <w:sz w:val="20"/>
        <w:szCs w:val="20"/>
      </w:rPr>
      <w:fldChar w:fldCharType="separate"/>
    </w:r>
    <w:r w:rsidRPr="0017496D">
      <w:rPr>
        <w:rFonts w:ascii="Arial" w:eastAsiaTheme="majorEastAsia" w:hAnsi="Arial" w:cs="Arial"/>
        <w:noProof/>
        <w:sz w:val="20"/>
        <w:szCs w:val="20"/>
      </w:rPr>
      <w:t>3</w:t>
    </w:r>
    <w:r w:rsidRPr="004B2BBB">
      <w:rPr>
        <w:rFonts w:ascii="Arial" w:eastAsiaTheme="majorEastAsia" w:hAnsi="Arial" w:cs="Arial"/>
        <w:noProof/>
        <w:sz w:val="20"/>
        <w:szCs w:val="20"/>
      </w:rPr>
      <w:fldChar w:fldCharType="end"/>
    </w:r>
  </w:p>
  <w:p w14:paraId="18E6C70C" w14:textId="77777777" w:rsidR="007A12F1" w:rsidRPr="004B2BBB" w:rsidRDefault="007A12F1">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489844" w14:textId="77777777" w:rsidR="008152E1" w:rsidRDefault="008152E1" w:rsidP="004B2BBB">
      <w:pPr>
        <w:spacing w:after="0" w:line="240" w:lineRule="auto"/>
      </w:pPr>
      <w:r>
        <w:separator/>
      </w:r>
    </w:p>
  </w:footnote>
  <w:footnote w:type="continuationSeparator" w:id="0">
    <w:p w14:paraId="5442568A" w14:textId="77777777" w:rsidR="008152E1" w:rsidRDefault="008152E1" w:rsidP="004B2B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281550"/>
    <w:multiLevelType w:val="multilevel"/>
    <w:tmpl w:val="2940CBFA"/>
    <w:lvl w:ilvl="0">
      <w:start w:val="1"/>
      <w:numFmt w:val="decimal"/>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664352D9"/>
    <w:multiLevelType w:val="hybridMultilevel"/>
    <w:tmpl w:val="4DEEFA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66C14759"/>
    <w:multiLevelType w:val="hybridMultilevel"/>
    <w:tmpl w:val="822A29FA"/>
    <w:lvl w:ilvl="0" w:tplc="E02EF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80F3569"/>
    <w:multiLevelType w:val="hybridMultilevel"/>
    <w:tmpl w:val="6C6CC300"/>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767"/>
    <w:rsid w:val="00026CD5"/>
    <w:rsid w:val="00067CB2"/>
    <w:rsid w:val="000B600F"/>
    <w:rsid w:val="000E77F3"/>
    <w:rsid w:val="0011104B"/>
    <w:rsid w:val="00130C9E"/>
    <w:rsid w:val="00156FED"/>
    <w:rsid w:val="0017496D"/>
    <w:rsid w:val="001B32A1"/>
    <w:rsid w:val="001C396F"/>
    <w:rsid w:val="001D6B75"/>
    <w:rsid w:val="00213A8B"/>
    <w:rsid w:val="002636D2"/>
    <w:rsid w:val="0028557C"/>
    <w:rsid w:val="002B6AD7"/>
    <w:rsid w:val="002F16C3"/>
    <w:rsid w:val="002F3AC1"/>
    <w:rsid w:val="002F5E94"/>
    <w:rsid w:val="00314F16"/>
    <w:rsid w:val="003361C3"/>
    <w:rsid w:val="003A44EC"/>
    <w:rsid w:val="003F5C9F"/>
    <w:rsid w:val="00435FC9"/>
    <w:rsid w:val="00473078"/>
    <w:rsid w:val="0048251E"/>
    <w:rsid w:val="00484646"/>
    <w:rsid w:val="00495649"/>
    <w:rsid w:val="004B2BBB"/>
    <w:rsid w:val="004D238B"/>
    <w:rsid w:val="004F1767"/>
    <w:rsid w:val="005070C8"/>
    <w:rsid w:val="005224B3"/>
    <w:rsid w:val="00531487"/>
    <w:rsid w:val="00544298"/>
    <w:rsid w:val="00553559"/>
    <w:rsid w:val="005939BD"/>
    <w:rsid w:val="005F4ABC"/>
    <w:rsid w:val="00612CE5"/>
    <w:rsid w:val="0064093A"/>
    <w:rsid w:val="00654D38"/>
    <w:rsid w:val="0067389E"/>
    <w:rsid w:val="006A3A46"/>
    <w:rsid w:val="006C04B7"/>
    <w:rsid w:val="007065BC"/>
    <w:rsid w:val="00715297"/>
    <w:rsid w:val="00763CDF"/>
    <w:rsid w:val="00776912"/>
    <w:rsid w:val="007A12F1"/>
    <w:rsid w:val="007B4AFE"/>
    <w:rsid w:val="00803D4B"/>
    <w:rsid w:val="008152E1"/>
    <w:rsid w:val="00841F95"/>
    <w:rsid w:val="00873C09"/>
    <w:rsid w:val="00893F04"/>
    <w:rsid w:val="008950F2"/>
    <w:rsid w:val="008B6261"/>
    <w:rsid w:val="008C0B47"/>
    <w:rsid w:val="008D389A"/>
    <w:rsid w:val="009157AB"/>
    <w:rsid w:val="00924665"/>
    <w:rsid w:val="00940584"/>
    <w:rsid w:val="00996C48"/>
    <w:rsid w:val="009A016E"/>
    <w:rsid w:val="009A1296"/>
    <w:rsid w:val="009D14C9"/>
    <w:rsid w:val="00A33E2B"/>
    <w:rsid w:val="00A37805"/>
    <w:rsid w:val="00AC066F"/>
    <w:rsid w:val="00AC0C37"/>
    <w:rsid w:val="00B73CB9"/>
    <w:rsid w:val="00B757D3"/>
    <w:rsid w:val="00B76FD7"/>
    <w:rsid w:val="00BB57B1"/>
    <w:rsid w:val="00BC0E21"/>
    <w:rsid w:val="00BD0BAA"/>
    <w:rsid w:val="00BE0C38"/>
    <w:rsid w:val="00C36204"/>
    <w:rsid w:val="00C446E0"/>
    <w:rsid w:val="00C66FDD"/>
    <w:rsid w:val="00C87CD4"/>
    <w:rsid w:val="00C919D4"/>
    <w:rsid w:val="00CB62AB"/>
    <w:rsid w:val="00CF63F8"/>
    <w:rsid w:val="00CF67D3"/>
    <w:rsid w:val="00D92692"/>
    <w:rsid w:val="00D97353"/>
    <w:rsid w:val="00DA6B93"/>
    <w:rsid w:val="00DB12D6"/>
    <w:rsid w:val="00DC791B"/>
    <w:rsid w:val="00DF6A7F"/>
    <w:rsid w:val="00E164D3"/>
    <w:rsid w:val="00E20455"/>
    <w:rsid w:val="00ED4ECD"/>
    <w:rsid w:val="00EE5F32"/>
    <w:rsid w:val="00EF48F7"/>
    <w:rsid w:val="00F0203C"/>
    <w:rsid w:val="00F37521"/>
    <w:rsid w:val="00F41728"/>
    <w:rsid w:val="00F51BA0"/>
    <w:rsid w:val="00F656F5"/>
    <w:rsid w:val="00F9019C"/>
    <w:rsid w:val="00FA2B0A"/>
    <w:rsid w:val="00FB21A4"/>
    <w:rsid w:val="00FC4C66"/>
    <w:rsid w:val="00FE169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845FE"/>
  <w15:docId w15:val="{21BC8BCE-C85A-43F5-9ACD-95BBEBDE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F1767"/>
  </w:style>
  <w:style w:type="paragraph" w:styleId="Heading1">
    <w:name w:val="heading 1"/>
    <w:basedOn w:val="Normal"/>
    <w:link w:val="Heading1Char"/>
    <w:uiPriority w:val="9"/>
    <w:qFormat/>
    <w:rsid w:val="004F17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next w:val="Normal"/>
    <w:link w:val="Heading2Char"/>
    <w:uiPriority w:val="9"/>
    <w:semiHidden/>
    <w:unhideWhenUsed/>
    <w:qFormat/>
    <w:rsid w:val="00213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54D3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C0C3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1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767"/>
    <w:rPr>
      <w:rFonts w:ascii="Tahoma" w:hAnsi="Tahoma" w:cs="Tahoma"/>
      <w:sz w:val="16"/>
      <w:szCs w:val="16"/>
    </w:rPr>
  </w:style>
  <w:style w:type="paragraph" w:styleId="NormalWeb">
    <w:name w:val="Normal (Web)"/>
    <w:basedOn w:val="Normal"/>
    <w:uiPriority w:val="99"/>
    <w:unhideWhenUsed/>
    <w:rsid w:val="004F176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1Char">
    <w:name w:val="Heading 1 Char"/>
    <w:basedOn w:val="DefaultParagraphFont"/>
    <w:link w:val="Heading1"/>
    <w:uiPriority w:val="9"/>
    <w:rsid w:val="004F1767"/>
    <w:rPr>
      <w:rFonts w:ascii="Times New Roman" w:eastAsia="Times New Roman" w:hAnsi="Times New Roman" w:cs="Times New Roman"/>
      <w:b/>
      <w:bCs/>
      <w:kern w:val="36"/>
      <w:sz w:val="48"/>
      <w:szCs w:val="48"/>
      <w:lang w:eastAsia="en-NZ"/>
    </w:rPr>
  </w:style>
  <w:style w:type="character" w:styleId="Hyperlink">
    <w:name w:val="Hyperlink"/>
    <w:basedOn w:val="DefaultParagraphFont"/>
    <w:uiPriority w:val="99"/>
    <w:unhideWhenUsed/>
    <w:rsid w:val="004F1767"/>
    <w:rPr>
      <w:color w:val="0000FF"/>
      <w:u w:val="single"/>
    </w:rPr>
  </w:style>
  <w:style w:type="character" w:customStyle="1" w:styleId="kop">
    <w:name w:val="kop"/>
    <w:basedOn w:val="DefaultParagraphFont"/>
    <w:rsid w:val="004F1767"/>
  </w:style>
  <w:style w:type="paragraph" w:styleId="ListParagraph">
    <w:name w:val="List Paragraph"/>
    <w:basedOn w:val="Normal"/>
    <w:link w:val="ListParagraphChar"/>
    <w:uiPriority w:val="34"/>
    <w:qFormat/>
    <w:rsid w:val="004F1767"/>
    <w:pPr>
      <w:ind w:left="720"/>
      <w:contextualSpacing/>
    </w:pPr>
  </w:style>
  <w:style w:type="character" w:customStyle="1" w:styleId="ListParagraphChar">
    <w:name w:val="List Paragraph Char"/>
    <w:basedOn w:val="DefaultParagraphFont"/>
    <w:link w:val="ListParagraph"/>
    <w:uiPriority w:val="34"/>
    <w:locked/>
    <w:rsid w:val="004F1767"/>
  </w:style>
  <w:style w:type="character" w:customStyle="1" w:styleId="Heading2Char">
    <w:name w:val="Heading 2 Char"/>
    <w:basedOn w:val="DefaultParagraphFont"/>
    <w:link w:val="Heading2"/>
    <w:uiPriority w:val="9"/>
    <w:semiHidden/>
    <w:rsid w:val="00213A8B"/>
    <w:rPr>
      <w:rFonts w:asciiTheme="majorHAnsi" w:eastAsiaTheme="majorEastAsia" w:hAnsiTheme="majorHAnsi" w:cstheme="majorBidi"/>
      <w:b/>
      <w:bCs/>
      <w:color w:val="4F81BD" w:themeColor="accent1"/>
      <w:sz w:val="26"/>
      <w:szCs w:val="26"/>
    </w:rPr>
  </w:style>
  <w:style w:type="character" w:customStyle="1" w:styleId="Date1">
    <w:name w:val="Date1"/>
    <w:basedOn w:val="DefaultParagraphFont"/>
    <w:rsid w:val="00213A8B"/>
  </w:style>
  <w:style w:type="paragraph" w:customStyle="1" w:styleId="intro">
    <w:name w:val="intro"/>
    <w:basedOn w:val="Normal"/>
    <w:rsid w:val="00213A8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Header">
    <w:name w:val="header"/>
    <w:basedOn w:val="Normal"/>
    <w:link w:val="HeaderChar"/>
    <w:uiPriority w:val="99"/>
    <w:unhideWhenUsed/>
    <w:rsid w:val="004B2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BBB"/>
  </w:style>
  <w:style w:type="paragraph" w:styleId="Footer">
    <w:name w:val="footer"/>
    <w:basedOn w:val="Normal"/>
    <w:link w:val="FooterChar"/>
    <w:uiPriority w:val="99"/>
    <w:unhideWhenUsed/>
    <w:rsid w:val="004B2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BBB"/>
  </w:style>
  <w:style w:type="character" w:styleId="Emphasis">
    <w:name w:val="Emphasis"/>
    <w:basedOn w:val="DefaultParagraphFont"/>
    <w:uiPriority w:val="20"/>
    <w:qFormat/>
    <w:rsid w:val="00C919D4"/>
    <w:rPr>
      <w:i/>
      <w:iCs/>
    </w:rPr>
  </w:style>
  <w:style w:type="character" w:customStyle="1" w:styleId="Heading4Char">
    <w:name w:val="Heading 4 Char"/>
    <w:basedOn w:val="DefaultParagraphFont"/>
    <w:link w:val="Heading4"/>
    <w:uiPriority w:val="9"/>
    <w:semiHidden/>
    <w:rsid w:val="00AC0C37"/>
    <w:rPr>
      <w:rFonts w:asciiTheme="majorHAnsi" w:eastAsiaTheme="majorEastAsia" w:hAnsiTheme="majorHAnsi" w:cstheme="majorBidi"/>
      <w:b/>
      <w:bCs/>
      <w:i/>
      <w:iCs/>
      <w:color w:val="4F81BD" w:themeColor="accent1"/>
    </w:rPr>
  </w:style>
  <w:style w:type="character" w:customStyle="1" w:styleId="meer">
    <w:name w:val="meer"/>
    <w:basedOn w:val="DefaultParagraphFont"/>
    <w:rsid w:val="00AC0C37"/>
  </w:style>
  <w:style w:type="character" w:customStyle="1" w:styleId="by">
    <w:name w:val="by"/>
    <w:basedOn w:val="DefaultParagraphFont"/>
    <w:rsid w:val="00D92692"/>
  </w:style>
  <w:style w:type="character" w:customStyle="1" w:styleId="fn">
    <w:name w:val="fn"/>
    <w:basedOn w:val="DefaultParagraphFont"/>
    <w:rsid w:val="00D92692"/>
  </w:style>
  <w:style w:type="character" w:customStyle="1" w:styleId="on">
    <w:name w:val="on"/>
    <w:basedOn w:val="DefaultParagraphFont"/>
    <w:rsid w:val="00D92692"/>
  </w:style>
  <w:style w:type="character" w:customStyle="1" w:styleId="small">
    <w:name w:val="small"/>
    <w:basedOn w:val="DefaultParagraphFont"/>
    <w:rsid w:val="00D92692"/>
  </w:style>
  <w:style w:type="character" w:customStyle="1" w:styleId="categories">
    <w:name w:val="categories"/>
    <w:basedOn w:val="DefaultParagraphFont"/>
    <w:rsid w:val="00D92692"/>
  </w:style>
  <w:style w:type="character" w:styleId="Strong">
    <w:name w:val="Strong"/>
    <w:basedOn w:val="DefaultParagraphFont"/>
    <w:uiPriority w:val="22"/>
    <w:qFormat/>
    <w:rsid w:val="007065BC"/>
    <w:rPr>
      <w:b/>
      <w:bCs/>
    </w:rPr>
  </w:style>
  <w:style w:type="character" w:styleId="UnresolvedMention">
    <w:name w:val="Unresolved Mention"/>
    <w:basedOn w:val="DefaultParagraphFont"/>
    <w:uiPriority w:val="99"/>
    <w:semiHidden/>
    <w:unhideWhenUsed/>
    <w:rsid w:val="0067389E"/>
    <w:rPr>
      <w:color w:val="605E5C"/>
      <w:shd w:val="clear" w:color="auto" w:fill="E1DFDD"/>
    </w:rPr>
  </w:style>
  <w:style w:type="character" w:customStyle="1" w:styleId="news-list-date">
    <w:name w:val="news-list-date"/>
    <w:basedOn w:val="DefaultParagraphFont"/>
    <w:rsid w:val="00067CB2"/>
  </w:style>
  <w:style w:type="character" w:customStyle="1" w:styleId="author">
    <w:name w:val="author"/>
    <w:basedOn w:val="DefaultParagraphFont"/>
    <w:rsid w:val="00A33E2B"/>
  </w:style>
  <w:style w:type="character" w:customStyle="1" w:styleId="section-national-color">
    <w:name w:val="section-national-color"/>
    <w:basedOn w:val="DefaultParagraphFont"/>
    <w:rsid w:val="00A33E2B"/>
  </w:style>
  <w:style w:type="character" w:customStyle="1" w:styleId="caps-header">
    <w:name w:val="caps-header"/>
    <w:basedOn w:val="DefaultParagraphFont"/>
    <w:rsid w:val="00A33E2B"/>
  </w:style>
  <w:style w:type="character" w:customStyle="1" w:styleId="read-time">
    <w:name w:val="read-time"/>
    <w:basedOn w:val="DefaultParagraphFont"/>
    <w:rsid w:val="00A33E2B"/>
  </w:style>
  <w:style w:type="character" w:customStyle="1" w:styleId="pipe">
    <w:name w:val="pipe"/>
    <w:basedOn w:val="DefaultParagraphFont"/>
    <w:rsid w:val="00A33E2B"/>
  </w:style>
  <w:style w:type="character" w:customStyle="1" w:styleId="Heading3Char">
    <w:name w:val="Heading 3 Char"/>
    <w:basedOn w:val="DefaultParagraphFont"/>
    <w:link w:val="Heading3"/>
    <w:uiPriority w:val="9"/>
    <w:semiHidden/>
    <w:rsid w:val="00654D38"/>
    <w:rPr>
      <w:rFonts w:asciiTheme="majorHAnsi" w:eastAsiaTheme="majorEastAsia" w:hAnsiTheme="majorHAnsi" w:cstheme="majorBidi"/>
      <w:color w:val="243F60" w:themeColor="accent1" w:themeShade="7F"/>
      <w:sz w:val="24"/>
      <w:szCs w:val="24"/>
    </w:rPr>
  </w:style>
  <w:style w:type="paragraph" w:customStyle="1" w:styleId="Date2">
    <w:name w:val="Date2"/>
    <w:basedOn w:val="Normal"/>
    <w:rsid w:val="00654D38"/>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ocials">
    <w:name w:val="socials"/>
    <w:basedOn w:val="Normal"/>
    <w:rsid w:val="00776912"/>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cf">
    <w:name w:val="cf"/>
    <w:basedOn w:val="Normal"/>
    <w:rsid w:val="002F5E94"/>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ircle">
    <w:name w:val="circle"/>
    <w:basedOn w:val="DefaultParagraphFont"/>
    <w:rsid w:val="002F5E94"/>
  </w:style>
  <w:style w:type="character" w:customStyle="1" w:styleId="p1">
    <w:name w:val="p1"/>
    <w:basedOn w:val="DefaultParagraphFont"/>
    <w:rsid w:val="002B6AD7"/>
  </w:style>
  <w:style w:type="character" w:styleId="FollowedHyperlink">
    <w:name w:val="FollowedHyperlink"/>
    <w:basedOn w:val="DefaultParagraphFont"/>
    <w:uiPriority w:val="99"/>
    <w:semiHidden/>
    <w:unhideWhenUsed/>
    <w:rsid w:val="009A016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295810">
      <w:bodyDiv w:val="1"/>
      <w:marLeft w:val="0"/>
      <w:marRight w:val="0"/>
      <w:marTop w:val="0"/>
      <w:marBottom w:val="0"/>
      <w:divBdr>
        <w:top w:val="none" w:sz="0" w:space="0" w:color="auto"/>
        <w:left w:val="none" w:sz="0" w:space="0" w:color="auto"/>
        <w:bottom w:val="none" w:sz="0" w:space="0" w:color="auto"/>
        <w:right w:val="none" w:sz="0" w:space="0" w:color="auto"/>
      </w:divBdr>
      <w:divsChild>
        <w:div w:id="1024210778">
          <w:marLeft w:val="0"/>
          <w:marRight w:val="0"/>
          <w:marTop w:val="0"/>
          <w:marBottom w:val="0"/>
          <w:divBdr>
            <w:top w:val="none" w:sz="0" w:space="0" w:color="auto"/>
            <w:left w:val="none" w:sz="0" w:space="0" w:color="auto"/>
            <w:bottom w:val="none" w:sz="0" w:space="0" w:color="auto"/>
            <w:right w:val="none" w:sz="0" w:space="0" w:color="auto"/>
          </w:divBdr>
          <w:divsChild>
            <w:div w:id="1266301377">
              <w:marLeft w:val="0"/>
              <w:marRight w:val="0"/>
              <w:marTop w:val="0"/>
              <w:marBottom w:val="0"/>
              <w:divBdr>
                <w:top w:val="none" w:sz="0" w:space="0" w:color="auto"/>
                <w:left w:val="none" w:sz="0" w:space="0" w:color="auto"/>
                <w:bottom w:val="none" w:sz="0" w:space="0" w:color="auto"/>
                <w:right w:val="none" w:sz="0" w:space="0" w:color="auto"/>
              </w:divBdr>
              <w:divsChild>
                <w:div w:id="536115761">
                  <w:marLeft w:val="0"/>
                  <w:marRight w:val="0"/>
                  <w:marTop w:val="0"/>
                  <w:marBottom w:val="0"/>
                  <w:divBdr>
                    <w:top w:val="none" w:sz="0" w:space="0" w:color="auto"/>
                    <w:left w:val="none" w:sz="0" w:space="0" w:color="auto"/>
                    <w:bottom w:val="none" w:sz="0" w:space="0" w:color="auto"/>
                    <w:right w:val="none" w:sz="0" w:space="0" w:color="auto"/>
                  </w:divBdr>
                  <w:divsChild>
                    <w:div w:id="657611203">
                      <w:marLeft w:val="0"/>
                      <w:marRight w:val="0"/>
                      <w:marTop w:val="0"/>
                      <w:marBottom w:val="0"/>
                      <w:divBdr>
                        <w:top w:val="none" w:sz="0" w:space="0" w:color="auto"/>
                        <w:left w:val="none" w:sz="0" w:space="0" w:color="auto"/>
                        <w:bottom w:val="none" w:sz="0" w:space="0" w:color="auto"/>
                        <w:right w:val="none" w:sz="0" w:space="0" w:color="auto"/>
                      </w:divBdr>
                      <w:divsChild>
                        <w:div w:id="1995645792">
                          <w:marLeft w:val="0"/>
                          <w:marRight w:val="0"/>
                          <w:marTop w:val="0"/>
                          <w:marBottom w:val="0"/>
                          <w:divBdr>
                            <w:top w:val="none" w:sz="0" w:space="0" w:color="auto"/>
                            <w:left w:val="none" w:sz="0" w:space="0" w:color="auto"/>
                            <w:bottom w:val="none" w:sz="0" w:space="0" w:color="auto"/>
                            <w:right w:val="none" w:sz="0" w:space="0" w:color="auto"/>
                          </w:divBdr>
                          <w:divsChild>
                            <w:div w:id="180903662">
                              <w:marLeft w:val="0"/>
                              <w:marRight w:val="0"/>
                              <w:marTop w:val="0"/>
                              <w:marBottom w:val="0"/>
                              <w:divBdr>
                                <w:top w:val="none" w:sz="0" w:space="0" w:color="auto"/>
                                <w:left w:val="none" w:sz="0" w:space="0" w:color="auto"/>
                                <w:bottom w:val="none" w:sz="0" w:space="0" w:color="auto"/>
                                <w:right w:val="none" w:sz="0" w:space="0" w:color="auto"/>
                              </w:divBdr>
                              <w:divsChild>
                                <w:div w:id="483663287">
                                  <w:marLeft w:val="0"/>
                                  <w:marRight w:val="0"/>
                                  <w:marTop w:val="0"/>
                                  <w:marBottom w:val="0"/>
                                  <w:divBdr>
                                    <w:top w:val="none" w:sz="0" w:space="0" w:color="auto"/>
                                    <w:left w:val="none" w:sz="0" w:space="0" w:color="auto"/>
                                    <w:bottom w:val="none" w:sz="0" w:space="0" w:color="auto"/>
                                    <w:right w:val="none" w:sz="0" w:space="0" w:color="auto"/>
                                  </w:divBdr>
                                  <w:divsChild>
                                    <w:div w:id="1429231599">
                                      <w:marLeft w:val="0"/>
                                      <w:marRight w:val="0"/>
                                      <w:marTop w:val="0"/>
                                      <w:marBottom w:val="0"/>
                                      <w:divBdr>
                                        <w:top w:val="none" w:sz="0" w:space="0" w:color="auto"/>
                                        <w:left w:val="none" w:sz="0" w:space="0" w:color="auto"/>
                                        <w:bottom w:val="none" w:sz="0" w:space="0" w:color="auto"/>
                                        <w:right w:val="none" w:sz="0" w:space="0" w:color="auto"/>
                                      </w:divBdr>
                                      <w:divsChild>
                                        <w:div w:id="1532452468">
                                          <w:marLeft w:val="0"/>
                                          <w:marRight w:val="0"/>
                                          <w:marTop w:val="0"/>
                                          <w:marBottom w:val="0"/>
                                          <w:divBdr>
                                            <w:top w:val="none" w:sz="0" w:space="0" w:color="auto"/>
                                            <w:left w:val="none" w:sz="0" w:space="0" w:color="auto"/>
                                            <w:bottom w:val="none" w:sz="0" w:space="0" w:color="auto"/>
                                            <w:right w:val="none" w:sz="0" w:space="0" w:color="auto"/>
                                          </w:divBdr>
                                        </w:div>
                                        <w:div w:id="801581135">
                                          <w:marLeft w:val="0"/>
                                          <w:marRight w:val="0"/>
                                          <w:marTop w:val="0"/>
                                          <w:marBottom w:val="0"/>
                                          <w:divBdr>
                                            <w:top w:val="none" w:sz="0" w:space="0" w:color="auto"/>
                                            <w:left w:val="none" w:sz="0" w:space="0" w:color="auto"/>
                                            <w:bottom w:val="none" w:sz="0" w:space="0" w:color="auto"/>
                                            <w:right w:val="none" w:sz="0" w:space="0" w:color="auto"/>
                                          </w:divBdr>
                                        </w:div>
                                        <w:div w:id="1736659055">
                                          <w:marLeft w:val="0"/>
                                          <w:marRight w:val="0"/>
                                          <w:marTop w:val="0"/>
                                          <w:marBottom w:val="0"/>
                                          <w:divBdr>
                                            <w:top w:val="none" w:sz="0" w:space="0" w:color="auto"/>
                                            <w:left w:val="none" w:sz="0" w:space="0" w:color="auto"/>
                                            <w:bottom w:val="none" w:sz="0" w:space="0" w:color="auto"/>
                                            <w:right w:val="none" w:sz="0" w:space="0" w:color="auto"/>
                                          </w:divBdr>
                                          <w:divsChild>
                                            <w:div w:id="322704388">
                                              <w:marLeft w:val="0"/>
                                              <w:marRight w:val="0"/>
                                              <w:marTop w:val="0"/>
                                              <w:marBottom w:val="0"/>
                                              <w:divBdr>
                                                <w:top w:val="none" w:sz="0" w:space="0" w:color="auto"/>
                                                <w:left w:val="none" w:sz="0" w:space="0" w:color="auto"/>
                                                <w:bottom w:val="none" w:sz="0" w:space="0" w:color="auto"/>
                                                <w:right w:val="none" w:sz="0" w:space="0" w:color="auto"/>
                                              </w:divBdr>
                                              <w:divsChild>
                                                <w:div w:id="1655526023">
                                                  <w:marLeft w:val="0"/>
                                                  <w:marRight w:val="0"/>
                                                  <w:marTop w:val="0"/>
                                                  <w:marBottom w:val="0"/>
                                                  <w:divBdr>
                                                    <w:top w:val="none" w:sz="0" w:space="0" w:color="auto"/>
                                                    <w:left w:val="none" w:sz="0" w:space="0" w:color="auto"/>
                                                    <w:bottom w:val="none" w:sz="0" w:space="0" w:color="auto"/>
                                                    <w:right w:val="none" w:sz="0" w:space="0" w:color="auto"/>
                                                  </w:divBdr>
                                                  <w:divsChild>
                                                    <w:div w:id="7721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89675">
                                          <w:marLeft w:val="0"/>
                                          <w:marRight w:val="0"/>
                                          <w:marTop w:val="0"/>
                                          <w:marBottom w:val="0"/>
                                          <w:divBdr>
                                            <w:top w:val="none" w:sz="0" w:space="0" w:color="auto"/>
                                            <w:left w:val="none" w:sz="0" w:space="0" w:color="auto"/>
                                            <w:bottom w:val="none" w:sz="0" w:space="0" w:color="auto"/>
                                            <w:right w:val="none" w:sz="0" w:space="0" w:color="auto"/>
                                          </w:divBdr>
                                        </w:div>
                                        <w:div w:id="734595719">
                                          <w:marLeft w:val="0"/>
                                          <w:marRight w:val="0"/>
                                          <w:marTop w:val="0"/>
                                          <w:marBottom w:val="0"/>
                                          <w:divBdr>
                                            <w:top w:val="none" w:sz="0" w:space="0" w:color="auto"/>
                                            <w:left w:val="none" w:sz="0" w:space="0" w:color="auto"/>
                                            <w:bottom w:val="none" w:sz="0" w:space="0" w:color="auto"/>
                                            <w:right w:val="none" w:sz="0" w:space="0" w:color="auto"/>
                                          </w:divBdr>
                                          <w:divsChild>
                                            <w:div w:id="246232209">
                                              <w:marLeft w:val="0"/>
                                              <w:marRight w:val="0"/>
                                              <w:marTop w:val="0"/>
                                              <w:marBottom w:val="0"/>
                                              <w:divBdr>
                                                <w:top w:val="none" w:sz="0" w:space="0" w:color="auto"/>
                                                <w:left w:val="none" w:sz="0" w:space="0" w:color="auto"/>
                                                <w:bottom w:val="none" w:sz="0" w:space="0" w:color="auto"/>
                                                <w:right w:val="none" w:sz="0" w:space="0" w:color="auto"/>
                                              </w:divBdr>
                                              <w:divsChild>
                                                <w:div w:id="1766145929">
                                                  <w:marLeft w:val="0"/>
                                                  <w:marRight w:val="0"/>
                                                  <w:marTop w:val="0"/>
                                                  <w:marBottom w:val="0"/>
                                                  <w:divBdr>
                                                    <w:top w:val="none" w:sz="0" w:space="0" w:color="auto"/>
                                                    <w:left w:val="none" w:sz="0" w:space="0" w:color="auto"/>
                                                    <w:bottom w:val="none" w:sz="0" w:space="0" w:color="auto"/>
                                                    <w:right w:val="none" w:sz="0" w:space="0" w:color="auto"/>
                                                  </w:divBdr>
                                                  <w:divsChild>
                                                    <w:div w:id="1423641600">
                                                      <w:marLeft w:val="0"/>
                                                      <w:marRight w:val="0"/>
                                                      <w:marTop w:val="0"/>
                                                      <w:marBottom w:val="0"/>
                                                      <w:divBdr>
                                                        <w:top w:val="none" w:sz="0" w:space="0" w:color="auto"/>
                                                        <w:left w:val="none" w:sz="0" w:space="0" w:color="auto"/>
                                                        <w:bottom w:val="none" w:sz="0" w:space="0" w:color="auto"/>
                                                        <w:right w:val="none" w:sz="0" w:space="0" w:color="auto"/>
                                                      </w:divBdr>
                                                      <w:divsChild>
                                                        <w:div w:id="1446189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301984">
      <w:bodyDiv w:val="1"/>
      <w:marLeft w:val="0"/>
      <w:marRight w:val="0"/>
      <w:marTop w:val="0"/>
      <w:marBottom w:val="0"/>
      <w:divBdr>
        <w:top w:val="none" w:sz="0" w:space="0" w:color="auto"/>
        <w:left w:val="none" w:sz="0" w:space="0" w:color="auto"/>
        <w:bottom w:val="none" w:sz="0" w:space="0" w:color="auto"/>
        <w:right w:val="none" w:sz="0" w:space="0" w:color="auto"/>
      </w:divBdr>
      <w:divsChild>
        <w:div w:id="1618639679">
          <w:marLeft w:val="0"/>
          <w:marRight w:val="0"/>
          <w:marTop w:val="0"/>
          <w:marBottom w:val="0"/>
          <w:divBdr>
            <w:top w:val="none" w:sz="0" w:space="0" w:color="auto"/>
            <w:left w:val="none" w:sz="0" w:space="0" w:color="auto"/>
            <w:bottom w:val="none" w:sz="0" w:space="0" w:color="auto"/>
            <w:right w:val="none" w:sz="0" w:space="0" w:color="auto"/>
          </w:divBdr>
          <w:divsChild>
            <w:div w:id="1269239200">
              <w:marLeft w:val="0"/>
              <w:marRight w:val="0"/>
              <w:marTop w:val="0"/>
              <w:marBottom w:val="0"/>
              <w:divBdr>
                <w:top w:val="none" w:sz="0" w:space="0" w:color="auto"/>
                <w:left w:val="none" w:sz="0" w:space="0" w:color="auto"/>
                <w:bottom w:val="none" w:sz="0" w:space="0" w:color="auto"/>
                <w:right w:val="none" w:sz="0" w:space="0" w:color="auto"/>
              </w:divBdr>
            </w:div>
            <w:div w:id="944000623">
              <w:marLeft w:val="0"/>
              <w:marRight w:val="0"/>
              <w:marTop w:val="0"/>
              <w:marBottom w:val="0"/>
              <w:divBdr>
                <w:top w:val="none" w:sz="0" w:space="0" w:color="auto"/>
                <w:left w:val="none" w:sz="0" w:space="0" w:color="auto"/>
                <w:bottom w:val="none" w:sz="0" w:space="0" w:color="auto"/>
                <w:right w:val="none" w:sz="0" w:space="0" w:color="auto"/>
              </w:divBdr>
            </w:div>
          </w:divsChild>
        </w:div>
        <w:div w:id="1363704891">
          <w:marLeft w:val="0"/>
          <w:marRight w:val="0"/>
          <w:marTop w:val="0"/>
          <w:marBottom w:val="0"/>
          <w:divBdr>
            <w:top w:val="none" w:sz="0" w:space="0" w:color="auto"/>
            <w:left w:val="none" w:sz="0" w:space="0" w:color="auto"/>
            <w:bottom w:val="none" w:sz="0" w:space="0" w:color="auto"/>
            <w:right w:val="none" w:sz="0" w:space="0" w:color="auto"/>
          </w:divBdr>
        </w:div>
      </w:divsChild>
    </w:div>
    <w:div w:id="177349204">
      <w:bodyDiv w:val="1"/>
      <w:marLeft w:val="0"/>
      <w:marRight w:val="0"/>
      <w:marTop w:val="0"/>
      <w:marBottom w:val="0"/>
      <w:divBdr>
        <w:top w:val="none" w:sz="0" w:space="0" w:color="auto"/>
        <w:left w:val="none" w:sz="0" w:space="0" w:color="auto"/>
        <w:bottom w:val="none" w:sz="0" w:space="0" w:color="auto"/>
        <w:right w:val="none" w:sz="0" w:space="0" w:color="auto"/>
      </w:divBdr>
      <w:divsChild>
        <w:div w:id="955258484">
          <w:marLeft w:val="0"/>
          <w:marRight w:val="0"/>
          <w:marTop w:val="0"/>
          <w:marBottom w:val="0"/>
          <w:divBdr>
            <w:top w:val="none" w:sz="0" w:space="0" w:color="auto"/>
            <w:left w:val="none" w:sz="0" w:space="0" w:color="auto"/>
            <w:bottom w:val="none" w:sz="0" w:space="0" w:color="auto"/>
            <w:right w:val="none" w:sz="0" w:space="0" w:color="auto"/>
          </w:divBdr>
        </w:div>
        <w:div w:id="1671371478">
          <w:marLeft w:val="0"/>
          <w:marRight w:val="0"/>
          <w:marTop w:val="0"/>
          <w:marBottom w:val="0"/>
          <w:divBdr>
            <w:top w:val="none" w:sz="0" w:space="0" w:color="auto"/>
            <w:left w:val="none" w:sz="0" w:space="0" w:color="auto"/>
            <w:bottom w:val="none" w:sz="0" w:space="0" w:color="auto"/>
            <w:right w:val="none" w:sz="0" w:space="0" w:color="auto"/>
          </w:divBdr>
        </w:div>
        <w:div w:id="360934357">
          <w:marLeft w:val="0"/>
          <w:marRight w:val="0"/>
          <w:marTop w:val="0"/>
          <w:marBottom w:val="0"/>
          <w:divBdr>
            <w:top w:val="none" w:sz="0" w:space="0" w:color="auto"/>
            <w:left w:val="none" w:sz="0" w:space="0" w:color="auto"/>
            <w:bottom w:val="none" w:sz="0" w:space="0" w:color="auto"/>
            <w:right w:val="none" w:sz="0" w:space="0" w:color="auto"/>
          </w:divBdr>
        </w:div>
        <w:div w:id="2064719137">
          <w:marLeft w:val="0"/>
          <w:marRight w:val="0"/>
          <w:marTop w:val="0"/>
          <w:marBottom w:val="0"/>
          <w:divBdr>
            <w:top w:val="none" w:sz="0" w:space="0" w:color="auto"/>
            <w:left w:val="none" w:sz="0" w:space="0" w:color="auto"/>
            <w:bottom w:val="none" w:sz="0" w:space="0" w:color="auto"/>
            <w:right w:val="none" w:sz="0" w:space="0" w:color="auto"/>
          </w:divBdr>
        </w:div>
        <w:div w:id="54355519">
          <w:marLeft w:val="0"/>
          <w:marRight w:val="0"/>
          <w:marTop w:val="0"/>
          <w:marBottom w:val="0"/>
          <w:divBdr>
            <w:top w:val="none" w:sz="0" w:space="0" w:color="auto"/>
            <w:left w:val="none" w:sz="0" w:space="0" w:color="auto"/>
            <w:bottom w:val="none" w:sz="0" w:space="0" w:color="auto"/>
            <w:right w:val="none" w:sz="0" w:space="0" w:color="auto"/>
          </w:divBdr>
        </w:div>
        <w:div w:id="503937701">
          <w:marLeft w:val="0"/>
          <w:marRight w:val="0"/>
          <w:marTop w:val="0"/>
          <w:marBottom w:val="0"/>
          <w:divBdr>
            <w:top w:val="none" w:sz="0" w:space="0" w:color="auto"/>
            <w:left w:val="none" w:sz="0" w:space="0" w:color="auto"/>
            <w:bottom w:val="none" w:sz="0" w:space="0" w:color="auto"/>
            <w:right w:val="none" w:sz="0" w:space="0" w:color="auto"/>
          </w:divBdr>
        </w:div>
        <w:div w:id="930434795">
          <w:marLeft w:val="0"/>
          <w:marRight w:val="0"/>
          <w:marTop w:val="0"/>
          <w:marBottom w:val="0"/>
          <w:divBdr>
            <w:top w:val="none" w:sz="0" w:space="0" w:color="auto"/>
            <w:left w:val="none" w:sz="0" w:space="0" w:color="auto"/>
            <w:bottom w:val="none" w:sz="0" w:space="0" w:color="auto"/>
            <w:right w:val="none" w:sz="0" w:space="0" w:color="auto"/>
          </w:divBdr>
        </w:div>
        <w:div w:id="673187035">
          <w:marLeft w:val="0"/>
          <w:marRight w:val="0"/>
          <w:marTop w:val="0"/>
          <w:marBottom w:val="0"/>
          <w:divBdr>
            <w:top w:val="none" w:sz="0" w:space="0" w:color="auto"/>
            <w:left w:val="none" w:sz="0" w:space="0" w:color="auto"/>
            <w:bottom w:val="none" w:sz="0" w:space="0" w:color="auto"/>
            <w:right w:val="none" w:sz="0" w:space="0" w:color="auto"/>
          </w:divBdr>
        </w:div>
        <w:div w:id="1566523270">
          <w:marLeft w:val="0"/>
          <w:marRight w:val="0"/>
          <w:marTop w:val="0"/>
          <w:marBottom w:val="0"/>
          <w:divBdr>
            <w:top w:val="none" w:sz="0" w:space="0" w:color="auto"/>
            <w:left w:val="none" w:sz="0" w:space="0" w:color="auto"/>
            <w:bottom w:val="none" w:sz="0" w:space="0" w:color="auto"/>
            <w:right w:val="none" w:sz="0" w:space="0" w:color="auto"/>
          </w:divBdr>
        </w:div>
        <w:div w:id="278876364">
          <w:marLeft w:val="0"/>
          <w:marRight w:val="0"/>
          <w:marTop w:val="0"/>
          <w:marBottom w:val="0"/>
          <w:divBdr>
            <w:top w:val="none" w:sz="0" w:space="0" w:color="auto"/>
            <w:left w:val="none" w:sz="0" w:space="0" w:color="auto"/>
            <w:bottom w:val="none" w:sz="0" w:space="0" w:color="auto"/>
            <w:right w:val="none" w:sz="0" w:space="0" w:color="auto"/>
          </w:divBdr>
        </w:div>
        <w:div w:id="1326085877">
          <w:marLeft w:val="0"/>
          <w:marRight w:val="0"/>
          <w:marTop w:val="0"/>
          <w:marBottom w:val="0"/>
          <w:divBdr>
            <w:top w:val="none" w:sz="0" w:space="0" w:color="auto"/>
            <w:left w:val="none" w:sz="0" w:space="0" w:color="auto"/>
            <w:bottom w:val="none" w:sz="0" w:space="0" w:color="auto"/>
            <w:right w:val="none" w:sz="0" w:space="0" w:color="auto"/>
          </w:divBdr>
        </w:div>
        <w:div w:id="967318610">
          <w:marLeft w:val="0"/>
          <w:marRight w:val="0"/>
          <w:marTop w:val="0"/>
          <w:marBottom w:val="0"/>
          <w:divBdr>
            <w:top w:val="none" w:sz="0" w:space="0" w:color="auto"/>
            <w:left w:val="none" w:sz="0" w:space="0" w:color="auto"/>
            <w:bottom w:val="none" w:sz="0" w:space="0" w:color="auto"/>
            <w:right w:val="none" w:sz="0" w:space="0" w:color="auto"/>
          </w:divBdr>
        </w:div>
      </w:divsChild>
    </w:div>
    <w:div w:id="191693715">
      <w:bodyDiv w:val="1"/>
      <w:marLeft w:val="0"/>
      <w:marRight w:val="0"/>
      <w:marTop w:val="0"/>
      <w:marBottom w:val="0"/>
      <w:divBdr>
        <w:top w:val="none" w:sz="0" w:space="0" w:color="auto"/>
        <w:left w:val="none" w:sz="0" w:space="0" w:color="auto"/>
        <w:bottom w:val="none" w:sz="0" w:space="0" w:color="auto"/>
        <w:right w:val="none" w:sz="0" w:space="0" w:color="auto"/>
      </w:divBdr>
      <w:divsChild>
        <w:div w:id="792751172">
          <w:marLeft w:val="0"/>
          <w:marRight w:val="0"/>
          <w:marTop w:val="0"/>
          <w:marBottom w:val="0"/>
          <w:divBdr>
            <w:top w:val="none" w:sz="0" w:space="0" w:color="auto"/>
            <w:left w:val="none" w:sz="0" w:space="0" w:color="auto"/>
            <w:bottom w:val="none" w:sz="0" w:space="0" w:color="auto"/>
            <w:right w:val="none" w:sz="0" w:space="0" w:color="auto"/>
          </w:divBdr>
        </w:div>
      </w:divsChild>
    </w:div>
    <w:div w:id="214198328">
      <w:bodyDiv w:val="1"/>
      <w:marLeft w:val="0"/>
      <w:marRight w:val="0"/>
      <w:marTop w:val="0"/>
      <w:marBottom w:val="0"/>
      <w:divBdr>
        <w:top w:val="none" w:sz="0" w:space="0" w:color="auto"/>
        <w:left w:val="none" w:sz="0" w:space="0" w:color="auto"/>
        <w:bottom w:val="none" w:sz="0" w:space="0" w:color="auto"/>
        <w:right w:val="none" w:sz="0" w:space="0" w:color="auto"/>
      </w:divBdr>
      <w:divsChild>
        <w:div w:id="1567914181">
          <w:marLeft w:val="0"/>
          <w:marRight w:val="0"/>
          <w:marTop w:val="0"/>
          <w:marBottom w:val="0"/>
          <w:divBdr>
            <w:top w:val="none" w:sz="0" w:space="0" w:color="auto"/>
            <w:left w:val="none" w:sz="0" w:space="0" w:color="auto"/>
            <w:bottom w:val="none" w:sz="0" w:space="0" w:color="auto"/>
            <w:right w:val="none" w:sz="0" w:space="0" w:color="auto"/>
          </w:divBdr>
        </w:div>
        <w:div w:id="1067530694">
          <w:marLeft w:val="0"/>
          <w:marRight w:val="0"/>
          <w:marTop w:val="0"/>
          <w:marBottom w:val="0"/>
          <w:divBdr>
            <w:top w:val="none" w:sz="0" w:space="0" w:color="auto"/>
            <w:left w:val="none" w:sz="0" w:space="0" w:color="auto"/>
            <w:bottom w:val="none" w:sz="0" w:space="0" w:color="auto"/>
            <w:right w:val="none" w:sz="0" w:space="0" w:color="auto"/>
          </w:divBdr>
          <w:divsChild>
            <w:div w:id="13217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32485">
      <w:bodyDiv w:val="1"/>
      <w:marLeft w:val="0"/>
      <w:marRight w:val="0"/>
      <w:marTop w:val="0"/>
      <w:marBottom w:val="0"/>
      <w:divBdr>
        <w:top w:val="none" w:sz="0" w:space="0" w:color="auto"/>
        <w:left w:val="none" w:sz="0" w:space="0" w:color="auto"/>
        <w:bottom w:val="none" w:sz="0" w:space="0" w:color="auto"/>
        <w:right w:val="none" w:sz="0" w:space="0" w:color="auto"/>
      </w:divBdr>
    </w:div>
    <w:div w:id="347221065">
      <w:bodyDiv w:val="1"/>
      <w:marLeft w:val="0"/>
      <w:marRight w:val="0"/>
      <w:marTop w:val="0"/>
      <w:marBottom w:val="0"/>
      <w:divBdr>
        <w:top w:val="none" w:sz="0" w:space="0" w:color="auto"/>
        <w:left w:val="none" w:sz="0" w:space="0" w:color="auto"/>
        <w:bottom w:val="none" w:sz="0" w:space="0" w:color="auto"/>
        <w:right w:val="none" w:sz="0" w:space="0" w:color="auto"/>
      </w:divBdr>
    </w:div>
    <w:div w:id="355814967">
      <w:bodyDiv w:val="1"/>
      <w:marLeft w:val="0"/>
      <w:marRight w:val="0"/>
      <w:marTop w:val="0"/>
      <w:marBottom w:val="0"/>
      <w:divBdr>
        <w:top w:val="none" w:sz="0" w:space="0" w:color="auto"/>
        <w:left w:val="none" w:sz="0" w:space="0" w:color="auto"/>
        <w:bottom w:val="none" w:sz="0" w:space="0" w:color="auto"/>
        <w:right w:val="none" w:sz="0" w:space="0" w:color="auto"/>
      </w:divBdr>
      <w:divsChild>
        <w:div w:id="1397246527">
          <w:marLeft w:val="0"/>
          <w:marRight w:val="0"/>
          <w:marTop w:val="0"/>
          <w:marBottom w:val="0"/>
          <w:divBdr>
            <w:top w:val="none" w:sz="0" w:space="0" w:color="auto"/>
            <w:left w:val="none" w:sz="0" w:space="0" w:color="auto"/>
            <w:bottom w:val="none" w:sz="0" w:space="0" w:color="auto"/>
            <w:right w:val="none" w:sz="0" w:space="0" w:color="auto"/>
          </w:divBdr>
          <w:divsChild>
            <w:div w:id="1282763674">
              <w:marLeft w:val="0"/>
              <w:marRight w:val="0"/>
              <w:marTop w:val="0"/>
              <w:marBottom w:val="0"/>
              <w:divBdr>
                <w:top w:val="none" w:sz="0" w:space="0" w:color="auto"/>
                <w:left w:val="none" w:sz="0" w:space="0" w:color="auto"/>
                <w:bottom w:val="none" w:sz="0" w:space="0" w:color="auto"/>
                <w:right w:val="none" w:sz="0" w:space="0" w:color="auto"/>
              </w:divBdr>
              <w:divsChild>
                <w:div w:id="18744332">
                  <w:marLeft w:val="0"/>
                  <w:marRight w:val="0"/>
                  <w:marTop w:val="0"/>
                  <w:marBottom w:val="0"/>
                  <w:divBdr>
                    <w:top w:val="none" w:sz="0" w:space="0" w:color="auto"/>
                    <w:left w:val="none" w:sz="0" w:space="0" w:color="auto"/>
                    <w:bottom w:val="none" w:sz="0" w:space="0" w:color="auto"/>
                    <w:right w:val="none" w:sz="0" w:space="0" w:color="auto"/>
                  </w:divBdr>
                </w:div>
              </w:divsChild>
            </w:div>
            <w:div w:id="1342657697">
              <w:marLeft w:val="0"/>
              <w:marRight w:val="0"/>
              <w:marTop w:val="0"/>
              <w:marBottom w:val="0"/>
              <w:divBdr>
                <w:top w:val="none" w:sz="0" w:space="0" w:color="auto"/>
                <w:left w:val="none" w:sz="0" w:space="0" w:color="auto"/>
                <w:bottom w:val="none" w:sz="0" w:space="0" w:color="auto"/>
                <w:right w:val="none" w:sz="0" w:space="0" w:color="auto"/>
              </w:divBdr>
              <w:divsChild>
                <w:div w:id="1370110168">
                  <w:marLeft w:val="0"/>
                  <w:marRight w:val="0"/>
                  <w:marTop w:val="0"/>
                  <w:marBottom w:val="0"/>
                  <w:divBdr>
                    <w:top w:val="none" w:sz="0" w:space="0" w:color="auto"/>
                    <w:left w:val="none" w:sz="0" w:space="0" w:color="auto"/>
                    <w:bottom w:val="none" w:sz="0" w:space="0" w:color="auto"/>
                    <w:right w:val="none" w:sz="0" w:space="0" w:color="auto"/>
                  </w:divBdr>
                </w:div>
              </w:divsChild>
            </w:div>
            <w:div w:id="383020028">
              <w:marLeft w:val="0"/>
              <w:marRight w:val="0"/>
              <w:marTop w:val="0"/>
              <w:marBottom w:val="0"/>
              <w:divBdr>
                <w:top w:val="none" w:sz="0" w:space="0" w:color="auto"/>
                <w:left w:val="none" w:sz="0" w:space="0" w:color="auto"/>
                <w:bottom w:val="none" w:sz="0" w:space="0" w:color="auto"/>
                <w:right w:val="none" w:sz="0" w:space="0" w:color="auto"/>
              </w:divBdr>
              <w:divsChild>
                <w:div w:id="1702701626">
                  <w:marLeft w:val="0"/>
                  <w:marRight w:val="0"/>
                  <w:marTop w:val="0"/>
                  <w:marBottom w:val="0"/>
                  <w:divBdr>
                    <w:top w:val="none" w:sz="0" w:space="0" w:color="auto"/>
                    <w:left w:val="none" w:sz="0" w:space="0" w:color="auto"/>
                    <w:bottom w:val="none" w:sz="0" w:space="0" w:color="auto"/>
                    <w:right w:val="none" w:sz="0" w:space="0" w:color="auto"/>
                  </w:divBdr>
                </w:div>
              </w:divsChild>
            </w:div>
            <w:div w:id="1732461119">
              <w:marLeft w:val="0"/>
              <w:marRight w:val="0"/>
              <w:marTop w:val="0"/>
              <w:marBottom w:val="0"/>
              <w:divBdr>
                <w:top w:val="none" w:sz="0" w:space="0" w:color="auto"/>
                <w:left w:val="none" w:sz="0" w:space="0" w:color="auto"/>
                <w:bottom w:val="none" w:sz="0" w:space="0" w:color="auto"/>
                <w:right w:val="none" w:sz="0" w:space="0" w:color="auto"/>
              </w:divBdr>
              <w:divsChild>
                <w:div w:id="461122425">
                  <w:marLeft w:val="0"/>
                  <w:marRight w:val="0"/>
                  <w:marTop w:val="0"/>
                  <w:marBottom w:val="0"/>
                  <w:divBdr>
                    <w:top w:val="none" w:sz="0" w:space="0" w:color="auto"/>
                    <w:left w:val="none" w:sz="0" w:space="0" w:color="auto"/>
                    <w:bottom w:val="none" w:sz="0" w:space="0" w:color="auto"/>
                    <w:right w:val="none" w:sz="0" w:space="0" w:color="auto"/>
                  </w:divBdr>
                </w:div>
              </w:divsChild>
            </w:div>
            <w:div w:id="1411997047">
              <w:marLeft w:val="0"/>
              <w:marRight w:val="0"/>
              <w:marTop w:val="0"/>
              <w:marBottom w:val="0"/>
              <w:divBdr>
                <w:top w:val="none" w:sz="0" w:space="0" w:color="auto"/>
                <w:left w:val="none" w:sz="0" w:space="0" w:color="auto"/>
                <w:bottom w:val="none" w:sz="0" w:space="0" w:color="auto"/>
                <w:right w:val="none" w:sz="0" w:space="0" w:color="auto"/>
              </w:divBdr>
              <w:divsChild>
                <w:div w:id="974792992">
                  <w:marLeft w:val="0"/>
                  <w:marRight w:val="0"/>
                  <w:marTop w:val="0"/>
                  <w:marBottom w:val="0"/>
                  <w:divBdr>
                    <w:top w:val="none" w:sz="0" w:space="0" w:color="auto"/>
                    <w:left w:val="none" w:sz="0" w:space="0" w:color="auto"/>
                    <w:bottom w:val="none" w:sz="0" w:space="0" w:color="auto"/>
                    <w:right w:val="none" w:sz="0" w:space="0" w:color="auto"/>
                  </w:divBdr>
                </w:div>
              </w:divsChild>
            </w:div>
            <w:div w:id="1052388364">
              <w:marLeft w:val="0"/>
              <w:marRight w:val="0"/>
              <w:marTop w:val="0"/>
              <w:marBottom w:val="0"/>
              <w:divBdr>
                <w:top w:val="none" w:sz="0" w:space="0" w:color="auto"/>
                <w:left w:val="none" w:sz="0" w:space="0" w:color="auto"/>
                <w:bottom w:val="none" w:sz="0" w:space="0" w:color="auto"/>
                <w:right w:val="none" w:sz="0" w:space="0" w:color="auto"/>
              </w:divBdr>
              <w:divsChild>
                <w:div w:id="495802783">
                  <w:marLeft w:val="0"/>
                  <w:marRight w:val="0"/>
                  <w:marTop w:val="0"/>
                  <w:marBottom w:val="0"/>
                  <w:divBdr>
                    <w:top w:val="none" w:sz="0" w:space="0" w:color="auto"/>
                    <w:left w:val="none" w:sz="0" w:space="0" w:color="auto"/>
                    <w:bottom w:val="none" w:sz="0" w:space="0" w:color="auto"/>
                    <w:right w:val="none" w:sz="0" w:space="0" w:color="auto"/>
                  </w:divBdr>
                </w:div>
              </w:divsChild>
            </w:div>
            <w:div w:id="1304850702">
              <w:marLeft w:val="0"/>
              <w:marRight w:val="0"/>
              <w:marTop w:val="0"/>
              <w:marBottom w:val="0"/>
              <w:divBdr>
                <w:top w:val="none" w:sz="0" w:space="0" w:color="auto"/>
                <w:left w:val="none" w:sz="0" w:space="0" w:color="auto"/>
                <w:bottom w:val="none" w:sz="0" w:space="0" w:color="auto"/>
                <w:right w:val="none" w:sz="0" w:space="0" w:color="auto"/>
              </w:divBdr>
              <w:divsChild>
                <w:div w:id="69307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217390">
          <w:marLeft w:val="0"/>
          <w:marRight w:val="0"/>
          <w:marTop w:val="0"/>
          <w:marBottom w:val="0"/>
          <w:divBdr>
            <w:top w:val="none" w:sz="0" w:space="0" w:color="auto"/>
            <w:left w:val="none" w:sz="0" w:space="0" w:color="auto"/>
            <w:bottom w:val="none" w:sz="0" w:space="0" w:color="auto"/>
            <w:right w:val="none" w:sz="0" w:space="0" w:color="auto"/>
          </w:divBdr>
          <w:divsChild>
            <w:div w:id="756093402">
              <w:marLeft w:val="0"/>
              <w:marRight w:val="0"/>
              <w:marTop w:val="0"/>
              <w:marBottom w:val="0"/>
              <w:divBdr>
                <w:top w:val="none" w:sz="0" w:space="0" w:color="auto"/>
                <w:left w:val="none" w:sz="0" w:space="0" w:color="auto"/>
                <w:bottom w:val="none" w:sz="0" w:space="0" w:color="auto"/>
                <w:right w:val="none" w:sz="0" w:space="0" w:color="auto"/>
              </w:divBdr>
              <w:divsChild>
                <w:div w:id="165074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782559">
      <w:bodyDiv w:val="1"/>
      <w:marLeft w:val="0"/>
      <w:marRight w:val="0"/>
      <w:marTop w:val="0"/>
      <w:marBottom w:val="0"/>
      <w:divBdr>
        <w:top w:val="none" w:sz="0" w:space="0" w:color="auto"/>
        <w:left w:val="none" w:sz="0" w:space="0" w:color="auto"/>
        <w:bottom w:val="none" w:sz="0" w:space="0" w:color="auto"/>
        <w:right w:val="none" w:sz="0" w:space="0" w:color="auto"/>
      </w:divBdr>
      <w:divsChild>
        <w:div w:id="700862877">
          <w:marLeft w:val="0"/>
          <w:marRight w:val="0"/>
          <w:marTop w:val="0"/>
          <w:marBottom w:val="0"/>
          <w:divBdr>
            <w:top w:val="none" w:sz="0" w:space="0" w:color="auto"/>
            <w:left w:val="none" w:sz="0" w:space="0" w:color="auto"/>
            <w:bottom w:val="none" w:sz="0" w:space="0" w:color="auto"/>
            <w:right w:val="none" w:sz="0" w:space="0" w:color="auto"/>
          </w:divBdr>
        </w:div>
      </w:divsChild>
    </w:div>
    <w:div w:id="379672036">
      <w:bodyDiv w:val="1"/>
      <w:marLeft w:val="0"/>
      <w:marRight w:val="0"/>
      <w:marTop w:val="0"/>
      <w:marBottom w:val="0"/>
      <w:divBdr>
        <w:top w:val="none" w:sz="0" w:space="0" w:color="auto"/>
        <w:left w:val="none" w:sz="0" w:space="0" w:color="auto"/>
        <w:bottom w:val="none" w:sz="0" w:space="0" w:color="auto"/>
        <w:right w:val="none" w:sz="0" w:space="0" w:color="auto"/>
      </w:divBdr>
      <w:divsChild>
        <w:div w:id="1003047645">
          <w:marLeft w:val="0"/>
          <w:marRight w:val="0"/>
          <w:marTop w:val="0"/>
          <w:marBottom w:val="0"/>
          <w:divBdr>
            <w:top w:val="none" w:sz="0" w:space="0" w:color="auto"/>
            <w:left w:val="none" w:sz="0" w:space="0" w:color="auto"/>
            <w:bottom w:val="none" w:sz="0" w:space="0" w:color="auto"/>
            <w:right w:val="none" w:sz="0" w:space="0" w:color="auto"/>
          </w:divBdr>
          <w:divsChild>
            <w:div w:id="884606876">
              <w:marLeft w:val="0"/>
              <w:marRight w:val="0"/>
              <w:marTop w:val="0"/>
              <w:marBottom w:val="0"/>
              <w:divBdr>
                <w:top w:val="none" w:sz="0" w:space="0" w:color="auto"/>
                <w:left w:val="none" w:sz="0" w:space="0" w:color="auto"/>
                <w:bottom w:val="none" w:sz="0" w:space="0" w:color="auto"/>
                <w:right w:val="none" w:sz="0" w:space="0" w:color="auto"/>
              </w:divBdr>
              <w:divsChild>
                <w:div w:id="1976986288">
                  <w:marLeft w:val="0"/>
                  <w:marRight w:val="0"/>
                  <w:marTop w:val="0"/>
                  <w:marBottom w:val="0"/>
                  <w:divBdr>
                    <w:top w:val="none" w:sz="0" w:space="0" w:color="auto"/>
                    <w:left w:val="none" w:sz="0" w:space="0" w:color="auto"/>
                    <w:bottom w:val="none" w:sz="0" w:space="0" w:color="auto"/>
                    <w:right w:val="none" w:sz="0" w:space="0" w:color="auto"/>
                  </w:divBdr>
                  <w:divsChild>
                    <w:div w:id="1025599375">
                      <w:marLeft w:val="0"/>
                      <w:marRight w:val="0"/>
                      <w:marTop w:val="0"/>
                      <w:marBottom w:val="0"/>
                      <w:divBdr>
                        <w:top w:val="none" w:sz="0" w:space="0" w:color="auto"/>
                        <w:left w:val="none" w:sz="0" w:space="0" w:color="auto"/>
                        <w:bottom w:val="none" w:sz="0" w:space="0" w:color="auto"/>
                        <w:right w:val="none" w:sz="0" w:space="0" w:color="auto"/>
                      </w:divBdr>
                      <w:divsChild>
                        <w:div w:id="207450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06746">
                  <w:marLeft w:val="0"/>
                  <w:marRight w:val="0"/>
                  <w:marTop w:val="0"/>
                  <w:marBottom w:val="0"/>
                  <w:divBdr>
                    <w:top w:val="none" w:sz="0" w:space="0" w:color="auto"/>
                    <w:left w:val="none" w:sz="0" w:space="0" w:color="auto"/>
                    <w:bottom w:val="none" w:sz="0" w:space="0" w:color="auto"/>
                    <w:right w:val="none" w:sz="0" w:space="0" w:color="auto"/>
                  </w:divBdr>
                </w:div>
              </w:divsChild>
            </w:div>
            <w:div w:id="1952206410">
              <w:marLeft w:val="0"/>
              <w:marRight w:val="0"/>
              <w:marTop w:val="0"/>
              <w:marBottom w:val="0"/>
              <w:divBdr>
                <w:top w:val="none" w:sz="0" w:space="0" w:color="auto"/>
                <w:left w:val="none" w:sz="0" w:space="0" w:color="auto"/>
                <w:bottom w:val="none" w:sz="0" w:space="0" w:color="auto"/>
                <w:right w:val="none" w:sz="0" w:space="0" w:color="auto"/>
              </w:divBdr>
            </w:div>
            <w:div w:id="294484775">
              <w:marLeft w:val="0"/>
              <w:marRight w:val="0"/>
              <w:marTop w:val="0"/>
              <w:marBottom w:val="0"/>
              <w:divBdr>
                <w:top w:val="none" w:sz="0" w:space="0" w:color="auto"/>
                <w:left w:val="none" w:sz="0" w:space="0" w:color="auto"/>
                <w:bottom w:val="none" w:sz="0" w:space="0" w:color="auto"/>
                <w:right w:val="none" w:sz="0" w:space="0" w:color="auto"/>
              </w:divBdr>
            </w:div>
            <w:div w:id="115834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18158">
      <w:bodyDiv w:val="1"/>
      <w:marLeft w:val="0"/>
      <w:marRight w:val="0"/>
      <w:marTop w:val="0"/>
      <w:marBottom w:val="0"/>
      <w:divBdr>
        <w:top w:val="none" w:sz="0" w:space="0" w:color="auto"/>
        <w:left w:val="none" w:sz="0" w:space="0" w:color="auto"/>
        <w:bottom w:val="none" w:sz="0" w:space="0" w:color="auto"/>
        <w:right w:val="none" w:sz="0" w:space="0" w:color="auto"/>
      </w:divBdr>
      <w:divsChild>
        <w:div w:id="1251114481">
          <w:marLeft w:val="0"/>
          <w:marRight w:val="0"/>
          <w:marTop w:val="0"/>
          <w:marBottom w:val="0"/>
          <w:divBdr>
            <w:top w:val="none" w:sz="0" w:space="0" w:color="auto"/>
            <w:left w:val="none" w:sz="0" w:space="0" w:color="auto"/>
            <w:bottom w:val="none" w:sz="0" w:space="0" w:color="auto"/>
            <w:right w:val="none" w:sz="0" w:space="0" w:color="auto"/>
          </w:divBdr>
          <w:divsChild>
            <w:div w:id="939752620">
              <w:marLeft w:val="0"/>
              <w:marRight w:val="0"/>
              <w:marTop w:val="0"/>
              <w:marBottom w:val="0"/>
              <w:divBdr>
                <w:top w:val="none" w:sz="0" w:space="0" w:color="auto"/>
                <w:left w:val="none" w:sz="0" w:space="0" w:color="auto"/>
                <w:bottom w:val="none" w:sz="0" w:space="0" w:color="auto"/>
                <w:right w:val="none" w:sz="0" w:space="0" w:color="auto"/>
              </w:divBdr>
              <w:divsChild>
                <w:div w:id="920916848">
                  <w:marLeft w:val="0"/>
                  <w:marRight w:val="0"/>
                  <w:marTop w:val="0"/>
                  <w:marBottom w:val="0"/>
                  <w:divBdr>
                    <w:top w:val="none" w:sz="0" w:space="0" w:color="auto"/>
                    <w:left w:val="none" w:sz="0" w:space="0" w:color="auto"/>
                    <w:bottom w:val="none" w:sz="0" w:space="0" w:color="auto"/>
                    <w:right w:val="none" w:sz="0" w:space="0" w:color="auto"/>
                  </w:divBdr>
                </w:div>
              </w:divsChild>
            </w:div>
            <w:div w:id="1752465021">
              <w:marLeft w:val="0"/>
              <w:marRight w:val="0"/>
              <w:marTop w:val="0"/>
              <w:marBottom w:val="0"/>
              <w:divBdr>
                <w:top w:val="none" w:sz="0" w:space="0" w:color="auto"/>
                <w:left w:val="none" w:sz="0" w:space="0" w:color="auto"/>
                <w:bottom w:val="none" w:sz="0" w:space="0" w:color="auto"/>
                <w:right w:val="none" w:sz="0" w:space="0" w:color="auto"/>
              </w:divBdr>
              <w:divsChild>
                <w:div w:id="1231235938">
                  <w:marLeft w:val="0"/>
                  <w:marRight w:val="0"/>
                  <w:marTop w:val="0"/>
                  <w:marBottom w:val="0"/>
                  <w:divBdr>
                    <w:top w:val="none" w:sz="0" w:space="0" w:color="auto"/>
                    <w:left w:val="none" w:sz="0" w:space="0" w:color="auto"/>
                    <w:bottom w:val="none" w:sz="0" w:space="0" w:color="auto"/>
                    <w:right w:val="none" w:sz="0" w:space="0" w:color="auto"/>
                  </w:divBdr>
                </w:div>
              </w:divsChild>
            </w:div>
            <w:div w:id="2022009227">
              <w:marLeft w:val="0"/>
              <w:marRight w:val="0"/>
              <w:marTop w:val="0"/>
              <w:marBottom w:val="0"/>
              <w:divBdr>
                <w:top w:val="none" w:sz="0" w:space="0" w:color="auto"/>
                <w:left w:val="none" w:sz="0" w:space="0" w:color="auto"/>
                <w:bottom w:val="none" w:sz="0" w:space="0" w:color="auto"/>
                <w:right w:val="none" w:sz="0" w:space="0" w:color="auto"/>
              </w:divBdr>
              <w:divsChild>
                <w:div w:id="1620524096">
                  <w:marLeft w:val="0"/>
                  <w:marRight w:val="0"/>
                  <w:marTop w:val="0"/>
                  <w:marBottom w:val="0"/>
                  <w:divBdr>
                    <w:top w:val="none" w:sz="0" w:space="0" w:color="auto"/>
                    <w:left w:val="none" w:sz="0" w:space="0" w:color="auto"/>
                    <w:bottom w:val="none" w:sz="0" w:space="0" w:color="auto"/>
                    <w:right w:val="none" w:sz="0" w:space="0" w:color="auto"/>
                  </w:divBdr>
                </w:div>
              </w:divsChild>
            </w:div>
            <w:div w:id="715546862">
              <w:marLeft w:val="0"/>
              <w:marRight w:val="0"/>
              <w:marTop w:val="0"/>
              <w:marBottom w:val="0"/>
              <w:divBdr>
                <w:top w:val="none" w:sz="0" w:space="0" w:color="auto"/>
                <w:left w:val="none" w:sz="0" w:space="0" w:color="auto"/>
                <w:bottom w:val="none" w:sz="0" w:space="0" w:color="auto"/>
                <w:right w:val="none" w:sz="0" w:space="0" w:color="auto"/>
              </w:divBdr>
              <w:divsChild>
                <w:div w:id="947661468">
                  <w:marLeft w:val="0"/>
                  <w:marRight w:val="0"/>
                  <w:marTop w:val="0"/>
                  <w:marBottom w:val="0"/>
                  <w:divBdr>
                    <w:top w:val="none" w:sz="0" w:space="0" w:color="auto"/>
                    <w:left w:val="none" w:sz="0" w:space="0" w:color="auto"/>
                    <w:bottom w:val="none" w:sz="0" w:space="0" w:color="auto"/>
                    <w:right w:val="none" w:sz="0" w:space="0" w:color="auto"/>
                  </w:divBdr>
                </w:div>
              </w:divsChild>
            </w:div>
            <w:div w:id="1160384247">
              <w:marLeft w:val="0"/>
              <w:marRight w:val="0"/>
              <w:marTop w:val="0"/>
              <w:marBottom w:val="0"/>
              <w:divBdr>
                <w:top w:val="none" w:sz="0" w:space="0" w:color="auto"/>
                <w:left w:val="none" w:sz="0" w:space="0" w:color="auto"/>
                <w:bottom w:val="none" w:sz="0" w:space="0" w:color="auto"/>
                <w:right w:val="none" w:sz="0" w:space="0" w:color="auto"/>
              </w:divBdr>
              <w:divsChild>
                <w:div w:id="1022587870">
                  <w:marLeft w:val="0"/>
                  <w:marRight w:val="0"/>
                  <w:marTop w:val="0"/>
                  <w:marBottom w:val="0"/>
                  <w:divBdr>
                    <w:top w:val="none" w:sz="0" w:space="0" w:color="auto"/>
                    <w:left w:val="none" w:sz="0" w:space="0" w:color="auto"/>
                    <w:bottom w:val="none" w:sz="0" w:space="0" w:color="auto"/>
                    <w:right w:val="none" w:sz="0" w:space="0" w:color="auto"/>
                  </w:divBdr>
                </w:div>
              </w:divsChild>
            </w:div>
            <w:div w:id="1411611511">
              <w:marLeft w:val="0"/>
              <w:marRight w:val="0"/>
              <w:marTop w:val="0"/>
              <w:marBottom w:val="0"/>
              <w:divBdr>
                <w:top w:val="none" w:sz="0" w:space="0" w:color="auto"/>
                <w:left w:val="none" w:sz="0" w:space="0" w:color="auto"/>
                <w:bottom w:val="none" w:sz="0" w:space="0" w:color="auto"/>
                <w:right w:val="none" w:sz="0" w:space="0" w:color="auto"/>
              </w:divBdr>
              <w:divsChild>
                <w:div w:id="986131651">
                  <w:marLeft w:val="0"/>
                  <w:marRight w:val="0"/>
                  <w:marTop w:val="0"/>
                  <w:marBottom w:val="0"/>
                  <w:divBdr>
                    <w:top w:val="none" w:sz="0" w:space="0" w:color="auto"/>
                    <w:left w:val="none" w:sz="0" w:space="0" w:color="auto"/>
                    <w:bottom w:val="none" w:sz="0" w:space="0" w:color="auto"/>
                    <w:right w:val="none" w:sz="0" w:space="0" w:color="auto"/>
                  </w:divBdr>
                </w:div>
              </w:divsChild>
            </w:div>
            <w:div w:id="919754983">
              <w:marLeft w:val="0"/>
              <w:marRight w:val="0"/>
              <w:marTop w:val="0"/>
              <w:marBottom w:val="0"/>
              <w:divBdr>
                <w:top w:val="none" w:sz="0" w:space="0" w:color="auto"/>
                <w:left w:val="none" w:sz="0" w:space="0" w:color="auto"/>
                <w:bottom w:val="none" w:sz="0" w:space="0" w:color="auto"/>
                <w:right w:val="none" w:sz="0" w:space="0" w:color="auto"/>
              </w:divBdr>
              <w:divsChild>
                <w:div w:id="162268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767070">
          <w:marLeft w:val="0"/>
          <w:marRight w:val="0"/>
          <w:marTop w:val="0"/>
          <w:marBottom w:val="0"/>
          <w:divBdr>
            <w:top w:val="none" w:sz="0" w:space="0" w:color="auto"/>
            <w:left w:val="none" w:sz="0" w:space="0" w:color="auto"/>
            <w:bottom w:val="none" w:sz="0" w:space="0" w:color="auto"/>
            <w:right w:val="none" w:sz="0" w:space="0" w:color="auto"/>
          </w:divBdr>
          <w:divsChild>
            <w:div w:id="571047479">
              <w:marLeft w:val="0"/>
              <w:marRight w:val="0"/>
              <w:marTop w:val="0"/>
              <w:marBottom w:val="0"/>
              <w:divBdr>
                <w:top w:val="none" w:sz="0" w:space="0" w:color="auto"/>
                <w:left w:val="none" w:sz="0" w:space="0" w:color="auto"/>
                <w:bottom w:val="none" w:sz="0" w:space="0" w:color="auto"/>
                <w:right w:val="none" w:sz="0" w:space="0" w:color="auto"/>
              </w:divBdr>
              <w:divsChild>
                <w:div w:id="94373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472841">
      <w:bodyDiv w:val="1"/>
      <w:marLeft w:val="0"/>
      <w:marRight w:val="0"/>
      <w:marTop w:val="0"/>
      <w:marBottom w:val="0"/>
      <w:divBdr>
        <w:top w:val="none" w:sz="0" w:space="0" w:color="auto"/>
        <w:left w:val="none" w:sz="0" w:space="0" w:color="auto"/>
        <w:bottom w:val="none" w:sz="0" w:space="0" w:color="auto"/>
        <w:right w:val="none" w:sz="0" w:space="0" w:color="auto"/>
      </w:divBdr>
    </w:div>
    <w:div w:id="472795015">
      <w:bodyDiv w:val="1"/>
      <w:marLeft w:val="0"/>
      <w:marRight w:val="0"/>
      <w:marTop w:val="0"/>
      <w:marBottom w:val="0"/>
      <w:divBdr>
        <w:top w:val="none" w:sz="0" w:space="0" w:color="auto"/>
        <w:left w:val="none" w:sz="0" w:space="0" w:color="auto"/>
        <w:bottom w:val="none" w:sz="0" w:space="0" w:color="auto"/>
        <w:right w:val="none" w:sz="0" w:space="0" w:color="auto"/>
      </w:divBdr>
    </w:div>
    <w:div w:id="489293354">
      <w:bodyDiv w:val="1"/>
      <w:marLeft w:val="0"/>
      <w:marRight w:val="0"/>
      <w:marTop w:val="0"/>
      <w:marBottom w:val="0"/>
      <w:divBdr>
        <w:top w:val="none" w:sz="0" w:space="0" w:color="auto"/>
        <w:left w:val="none" w:sz="0" w:space="0" w:color="auto"/>
        <w:bottom w:val="none" w:sz="0" w:space="0" w:color="auto"/>
        <w:right w:val="none" w:sz="0" w:space="0" w:color="auto"/>
      </w:divBdr>
    </w:div>
    <w:div w:id="548302511">
      <w:bodyDiv w:val="1"/>
      <w:marLeft w:val="0"/>
      <w:marRight w:val="0"/>
      <w:marTop w:val="0"/>
      <w:marBottom w:val="0"/>
      <w:divBdr>
        <w:top w:val="none" w:sz="0" w:space="0" w:color="auto"/>
        <w:left w:val="none" w:sz="0" w:space="0" w:color="auto"/>
        <w:bottom w:val="none" w:sz="0" w:space="0" w:color="auto"/>
        <w:right w:val="none" w:sz="0" w:space="0" w:color="auto"/>
      </w:divBdr>
    </w:div>
    <w:div w:id="564756060">
      <w:bodyDiv w:val="1"/>
      <w:marLeft w:val="0"/>
      <w:marRight w:val="0"/>
      <w:marTop w:val="0"/>
      <w:marBottom w:val="0"/>
      <w:divBdr>
        <w:top w:val="none" w:sz="0" w:space="0" w:color="auto"/>
        <w:left w:val="none" w:sz="0" w:space="0" w:color="auto"/>
        <w:bottom w:val="none" w:sz="0" w:space="0" w:color="auto"/>
        <w:right w:val="none" w:sz="0" w:space="0" w:color="auto"/>
      </w:divBdr>
    </w:div>
    <w:div w:id="621837934">
      <w:bodyDiv w:val="1"/>
      <w:marLeft w:val="0"/>
      <w:marRight w:val="0"/>
      <w:marTop w:val="0"/>
      <w:marBottom w:val="0"/>
      <w:divBdr>
        <w:top w:val="none" w:sz="0" w:space="0" w:color="auto"/>
        <w:left w:val="none" w:sz="0" w:space="0" w:color="auto"/>
        <w:bottom w:val="none" w:sz="0" w:space="0" w:color="auto"/>
        <w:right w:val="none" w:sz="0" w:space="0" w:color="auto"/>
      </w:divBdr>
    </w:div>
    <w:div w:id="655572538">
      <w:bodyDiv w:val="1"/>
      <w:marLeft w:val="0"/>
      <w:marRight w:val="0"/>
      <w:marTop w:val="0"/>
      <w:marBottom w:val="0"/>
      <w:divBdr>
        <w:top w:val="none" w:sz="0" w:space="0" w:color="auto"/>
        <w:left w:val="none" w:sz="0" w:space="0" w:color="auto"/>
        <w:bottom w:val="none" w:sz="0" w:space="0" w:color="auto"/>
        <w:right w:val="none" w:sz="0" w:space="0" w:color="auto"/>
      </w:divBdr>
      <w:divsChild>
        <w:div w:id="1608394132">
          <w:marLeft w:val="0"/>
          <w:marRight w:val="0"/>
          <w:marTop w:val="0"/>
          <w:marBottom w:val="0"/>
          <w:divBdr>
            <w:top w:val="none" w:sz="0" w:space="0" w:color="auto"/>
            <w:left w:val="none" w:sz="0" w:space="0" w:color="auto"/>
            <w:bottom w:val="none" w:sz="0" w:space="0" w:color="auto"/>
            <w:right w:val="none" w:sz="0" w:space="0" w:color="auto"/>
          </w:divBdr>
          <w:divsChild>
            <w:div w:id="309362137">
              <w:marLeft w:val="0"/>
              <w:marRight w:val="0"/>
              <w:marTop w:val="0"/>
              <w:marBottom w:val="0"/>
              <w:divBdr>
                <w:top w:val="none" w:sz="0" w:space="0" w:color="auto"/>
                <w:left w:val="none" w:sz="0" w:space="0" w:color="auto"/>
                <w:bottom w:val="none" w:sz="0" w:space="0" w:color="auto"/>
                <w:right w:val="none" w:sz="0" w:space="0" w:color="auto"/>
              </w:divBdr>
              <w:divsChild>
                <w:div w:id="1834758419">
                  <w:marLeft w:val="0"/>
                  <w:marRight w:val="0"/>
                  <w:marTop w:val="0"/>
                  <w:marBottom w:val="0"/>
                  <w:divBdr>
                    <w:top w:val="none" w:sz="0" w:space="0" w:color="auto"/>
                    <w:left w:val="none" w:sz="0" w:space="0" w:color="auto"/>
                    <w:bottom w:val="none" w:sz="0" w:space="0" w:color="auto"/>
                    <w:right w:val="none" w:sz="0" w:space="0" w:color="auto"/>
                  </w:divBdr>
                  <w:divsChild>
                    <w:div w:id="629631503">
                      <w:marLeft w:val="0"/>
                      <w:marRight w:val="0"/>
                      <w:marTop w:val="0"/>
                      <w:marBottom w:val="0"/>
                      <w:divBdr>
                        <w:top w:val="none" w:sz="0" w:space="0" w:color="auto"/>
                        <w:left w:val="none" w:sz="0" w:space="0" w:color="auto"/>
                        <w:bottom w:val="none" w:sz="0" w:space="0" w:color="auto"/>
                        <w:right w:val="none" w:sz="0" w:space="0" w:color="auto"/>
                      </w:divBdr>
                    </w:div>
                  </w:divsChild>
                </w:div>
                <w:div w:id="207837786">
                  <w:marLeft w:val="0"/>
                  <w:marRight w:val="0"/>
                  <w:marTop w:val="0"/>
                  <w:marBottom w:val="0"/>
                  <w:divBdr>
                    <w:top w:val="none" w:sz="0" w:space="0" w:color="auto"/>
                    <w:left w:val="none" w:sz="0" w:space="0" w:color="auto"/>
                    <w:bottom w:val="none" w:sz="0" w:space="0" w:color="auto"/>
                    <w:right w:val="none" w:sz="0" w:space="0" w:color="auto"/>
                  </w:divBdr>
                  <w:divsChild>
                    <w:div w:id="1477062556">
                      <w:marLeft w:val="0"/>
                      <w:marRight w:val="0"/>
                      <w:marTop w:val="0"/>
                      <w:marBottom w:val="0"/>
                      <w:divBdr>
                        <w:top w:val="none" w:sz="0" w:space="0" w:color="auto"/>
                        <w:left w:val="none" w:sz="0" w:space="0" w:color="auto"/>
                        <w:bottom w:val="none" w:sz="0" w:space="0" w:color="auto"/>
                        <w:right w:val="none" w:sz="0" w:space="0" w:color="auto"/>
                      </w:divBdr>
                    </w:div>
                  </w:divsChild>
                </w:div>
                <w:div w:id="533351752">
                  <w:marLeft w:val="0"/>
                  <w:marRight w:val="0"/>
                  <w:marTop w:val="0"/>
                  <w:marBottom w:val="0"/>
                  <w:divBdr>
                    <w:top w:val="none" w:sz="0" w:space="0" w:color="auto"/>
                    <w:left w:val="none" w:sz="0" w:space="0" w:color="auto"/>
                    <w:bottom w:val="none" w:sz="0" w:space="0" w:color="auto"/>
                    <w:right w:val="none" w:sz="0" w:space="0" w:color="auto"/>
                  </w:divBdr>
                  <w:divsChild>
                    <w:div w:id="457800006">
                      <w:marLeft w:val="0"/>
                      <w:marRight w:val="0"/>
                      <w:marTop w:val="0"/>
                      <w:marBottom w:val="0"/>
                      <w:divBdr>
                        <w:top w:val="none" w:sz="0" w:space="0" w:color="auto"/>
                        <w:left w:val="none" w:sz="0" w:space="0" w:color="auto"/>
                        <w:bottom w:val="none" w:sz="0" w:space="0" w:color="auto"/>
                        <w:right w:val="none" w:sz="0" w:space="0" w:color="auto"/>
                      </w:divBdr>
                    </w:div>
                  </w:divsChild>
                </w:div>
                <w:div w:id="829252350">
                  <w:marLeft w:val="0"/>
                  <w:marRight w:val="0"/>
                  <w:marTop w:val="0"/>
                  <w:marBottom w:val="0"/>
                  <w:divBdr>
                    <w:top w:val="none" w:sz="0" w:space="0" w:color="auto"/>
                    <w:left w:val="none" w:sz="0" w:space="0" w:color="auto"/>
                    <w:bottom w:val="none" w:sz="0" w:space="0" w:color="auto"/>
                    <w:right w:val="none" w:sz="0" w:space="0" w:color="auto"/>
                  </w:divBdr>
                  <w:divsChild>
                    <w:div w:id="1406608354">
                      <w:marLeft w:val="0"/>
                      <w:marRight w:val="0"/>
                      <w:marTop w:val="0"/>
                      <w:marBottom w:val="0"/>
                      <w:divBdr>
                        <w:top w:val="none" w:sz="0" w:space="0" w:color="auto"/>
                        <w:left w:val="none" w:sz="0" w:space="0" w:color="auto"/>
                        <w:bottom w:val="none" w:sz="0" w:space="0" w:color="auto"/>
                        <w:right w:val="none" w:sz="0" w:space="0" w:color="auto"/>
                      </w:divBdr>
                    </w:div>
                  </w:divsChild>
                </w:div>
                <w:div w:id="1885215517">
                  <w:marLeft w:val="0"/>
                  <w:marRight w:val="0"/>
                  <w:marTop w:val="0"/>
                  <w:marBottom w:val="0"/>
                  <w:divBdr>
                    <w:top w:val="none" w:sz="0" w:space="0" w:color="auto"/>
                    <w:left w:val="none" w:sz="0" w:space="0" w:color="auto"/>
                    <w:bottom w:val="none" w:sz="0" w:space="0" w:color="auto"/>
                    <w:right w:val="none" w:sz="0" w:space="0" w:color="auto"/>
                  </w:divBdr>
                  <w:divsChild>
                    <w:div w:id="1199119872">
                      <w:marLeft w:val="0"/>
                      <w:marRight w:val="0"/>
                      <w:marTop w:val="0"/>
                      <w:marBottom w:val="0"/>
                      <w:divBdr>
                        <w:top w:val="none" w:sz="0" w:space="0" w:color="auto"/>
                        <w:left w:val="none" w:sz="0" w:space="0" w:color="auto"/>
                        <w:bottom w:val="none" w:sz="0" w:space="0" w:color="auto"/>
                        <w:right w:val="none" w:sz="0" w:space="0" w:color="auto"/>
                      </w:divBdr>
                    </w:div>
                  </w:divsChild>
                </w:div>
                <w:div w:id="879325082">
                  <w:marLeft w:val="0"/>
                  <w:marRight w:val="0"/>
                  <w:marTop w:val="0"/>
                  <w:marBottom w:val="0"/>
                  <w:divBdr>
                    <w:top w:val="none" w:sz="0" w:space="0" w:color="auto"/>
                    <w:left w:val="none" w:sz="0" w:space="0" w:color="auto"/>
                    <w:bottom w:val="none" w:sz="0" w:space="0" w:color="auto"/>
                    <w:right w:val="none" w:sz="0" w:space="0" w:color="auto"/>
                  </w:divBdr>
                  <w:divsChild>
                    <w:div w:id="157774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17275">
              <w:marLeft w:val="0"/>
              <w:marRight w:val="0"/>
              <w:marTop w:val="0"/>
              <w:marBottom w:val="0"/>
              <w:divBdr>
                <w:top w:val="none" w:sz="0" w:space="0" w:color="auto"/>
                <w:left w:val="none" w:sz="0" w:space="0" w:color="auto"/>
                <w:bottom w:val="none" w:sz="0" w:space="0" w:color="auto"/>
                <w:right w:val="none" w:sz="0" w:space="0" w:color="auto"/>
              </w:divBdr>
              <w:divsChild>
                <w:div w:id="34167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87819">
      <w:bodyDiv w:val="1"/>
      <w:marLeft w:val="0"/>
      <w:marRight w:val="0"/>
      <w:marTop w:val="0"/>
      <w:marBottom w:val="0"/>
      <w:divBdr>
        <w:top w:val="none" w:sz="0" w:space="0" w:color="auto"/>
        <w:left w:val="none" w:sz="0" w:space="0" w:color="auto"/>
        <w:bottom w:val="none" w:sz="0" w:space="0" w:color="auto"/>
        <w:right w:val="none" w:sz="0" w:space="0" w:color="auto"/>
      </w:divBdr>
      <w:divsChild>
        <w:div w:id="1424178872">
          <w:marLeft w:val="0"/>
          <w:marRight w:val="0"/>
          <w:marTop w:val="0"/>
          <w:marBottom w:val="0"/>
          <w:divBdr>
            <w:top w:val="none" w:sz="0" w:space="0" w:color="auto"/>
            <w:left w:val="none" w:sz="0" w:space="0" w:color="auto"/>
            <w:bottom w:val="none" w:sz="0" w:space="0" w:color="auto"/>
            <w:right w:val="none" w:sz="0" w:space="0" w:color="auto"/>
          </w:divBdr>
        </w:div>
      </w:divsChild>
    </w:div>
    <w:div w:id="728723245">
      <w:bodyDiv w:val="1"/>
      <w:marLeft w:val="0"/>
      <w:marRight w:val="0"/>
      <w:marTop w:val="0"/>
      <w:marBottom w:val="0"/>
      <w:divBdr>
        <w:top w:val="none" w:sz="0" w:space="0" w:color="auto"/>
        <w:left w:val="none" w:sz="0" w:space="0" w:color="auto"/>
        <w:bottom w:val="none" w:sz="0" w:space="0" w:color="auto"/>
        <w:right w:val="none" w:sz="0" w:space="0" w:color="auto"/>
      </w:divBdr>
      <w:divsChild>
        <w:div w:id="963775753">
          <w:marLeft w:val="0"/>
          <w:marRight w:val="0"/>
          <w:marTop w:val="0"/>
          <w:marBottom w:val="0"/>
          <w:divBdr>
            <w:top w:val="none" w:sz="0" w:space="0" w:color="auto"/>
            <w:left w:val="none" w:sz="0" w:space="0" w:color="auto"/>
            <w:bottom w:val="none" w:sz="0" w:space="0" w:color="auto"/>
            <w:right w:val="none" w:sz="0" w:space="0" w:color="auto"/>
          </w:divBdr>
        </w:div>
      </w:divsChild>
    </w:div>
    <w:div w:id="729231426">
      <w:bodyDiv w:val="1"/>
      <w:marLeft w:val="0"/>
      <w:marRight w:val="0"/>
      <w:marTop w:val="0"/>
      <w:marBottom w:val="0"/>
      <w:divBdr>
        <w:top w:val="none" w:sz="0" w:space="0" w:color="auto"/>
        <w:left w:val="none" w:sz="0" w:space="0" w:color="auto"/>
        <w:bottom w:val="none" w:sz="0" w:space="0" w:color="auto"/>
        <w:right w:val="none" w:sz="0" w:space="0" w:color="auto"/>
      </w:divBdr>
    </w:div>
    <w:div w:id="732043222">
      <w:bodyDiv w:val="1"/>
      <w:marLeft w:val="0"/>
      <w:marRight w:val="0"/>
      <w:marTop w:val="0"/>
      <w:marBottom w:val="0"/>
      <w:divBdr>
        <w:top w:val="none" w:sz="0" w:space="0" w:color="auto"/>
        <w:left w:val="none" w:sz="0" w:space="0" w:color="auto"/>
        <w:bottom w:val="none" w:sz="0" w:space="0" w:color="auto"/>
        <w:right w:val="none" w:sz="0" w:space="0" w:color="auto"/>
      </w:divBdr>
      <w:divsChild>
        <w:div w:id="597448232">
          <w:marLeft w:val="0"/>
          <w:marRight w:val="0"/>
          <w:marTop w:val="0"/>
          <w:marBottom w:val="0"/>
          <w:divBdr>
            <w:top w:val="none" w:sz="0" w:space="0" w:color="auto"/>
            <w:left w:val="none" w:sz="0" w:space="0" w:color="auto"/>
            <w:bottom w:val="none" w:sz="0" w:space="0" w:color="auto"/>
            <w:right w:val="none" w:sz="0" w:space="0" w:color="auto"/>
          </w:divBdr>
        </w:div>
        <w:div w:id="1467969174">
          <w:marLeft w:val="0"/>
          <w:marRight w:val="0"/>
          <w:marTop w:val="0"/>
          <w:marBottom w:val="0"/>
          <w:divBdr>
            <w:top w:val="none" w:sz="0" w:space="0" w:color="auto"/>
            <w:left w:val="none" w:sz="0" w:space="0" w:color="auto"/>
            <w:bottom w:val="none" w:sz="0" w:space="0" w:color="auto"/>
            <w:right w:val="none" w:sz="0" w:space="0" w:color="auto"/>
          </w:divBdr>
          <w:divsChild>
            <w:div w:id="1426344263">
              <w:marLeft w:val="0"/>
              <w:marRight w:val="0"/>
              <w:marTop w:val="0"/>
              <w:marBottom w:val="0"/>
              <w:divBdr>
                <w:top w:val="none" w:sz="0" w:space="0" w:color="auto"/>
                <w:left w:val="none" w:sz="0" w:space="0" w:color="auto"/>
                <w:bottom w:val="none" w:sz="0" w:space="0" w:color="auto"/>
                <w:right w:val="none" w:sz="0" w:space="0" w:color="auto"/>
              </w:divBdr>
            </w:div>
          </w:divsChild>
        </w:div>
        <w:div w:id="163396558">
          <w:marLeft w:val="0"/>
          <w:marRight w:val="0"/>
          <w:marTop w:val="0"/>
          <w:marBottom w:val="0"/>
          <w:divBdr>
            <w:top w:val="none" w:sz="0" w:space="0" w:color="auto"/>
            <w:left w:val="none" w:sz="0" w:space="0" w:color="auto"/>
            <w:bottom w:val="none" w:sz="0" w:space="0" w:color="auto"/>
            <w:right w:val="none" w:sz="0" w:space="0" w:color="auto"/>
          </w:divBdr>
        </w:div>
        <w:div w:id="1993825290">
          <w:marLeft w:val="0"/>
          <w:marRight w:val="0"/>
          <w:marTop w:val="0"/>
          <w:marBottom w:val="0"/>
          <w:divBdr>
            <w:top w:val="none" w:sz="0" w:space="0" w:color="auto"/>
            <w:left w:val="none" w:sz="0" w:space="0" w:color="auto"/>
            <w:bottom w:val="none" w:sz="0" w:space="0" w:color="auto"/>
            <w:right w:val="none" w:sz="0" w:space="0" w:color="auto"/>
          </w:divBdr>
        </w:div>
        <w:div w:id="307252434">
          <w:marLeft w:val="0"/>
          <w:marRight w:val="0"/>
          <w:marTop w:val="0"/>
          <w:marBottom w:val="0"/>
          <w:divBdr>
            <w:top w:val="none" w:sz="0" w:space="0" w:color="auto"/>
            <w:left w:val="none" w:sz="0" w:space="0" w:color="auto"/>
            <w:bottom w:val="none" w:sz="0" w:space="0" w:color="auto"/>
            <w:right w:val="none" w:sz="0" w:space="0" w:color="auto"/>
          </w:divBdr>
        </w:div>
      </w:divsChild>
    </w:div>
    <w:div w:id="735590988">
      <w:bodyDiv w:val="1"/>
      <w:marLeft w:val="0"/>
      <w:marRight w:val="0"/>
      <w:marTop w:val="0"/>
      <w:marBottom w:val="0"/>
      <w:divBdr>
        <w:top w:val="none" w:sz="0" w:space="0" w:color="auto"/>
        <w:left w:val="none" w:sz="0" w:space="0" w:color="auto"/>
        <w:bottom w:val="none" w:sz="0" w:space="0" w:color="auto"/>
        <w:right w:val="none" w:sz="0" w:space="0" w:color="auto"/>
      </w:divBdr>
      <w:divsChild>
        <w:div w:id="584845781">
          <w:marLeft w:val="0"/>
          <w:marRight w:val="0"/>
          <w:marTop w:val="0"/>
          <w:marBottom w:val="0"/>
          <w:divBdr>
            <w:top w:val="none" w:sz="0" w:space="0" w:color="auto"/>
            <w:left w:val="none" w:sz="0" w:space="0" w:color="auto"/>
            <w:bottom w:val="none" w:sz="0" w:space="0" w:color="auto"/>
            <w:right w:val="none" w:sz="0" w:space="0" w:color="auto"/>
          </w:divBdr>
        </w:div>
      </w:divsChild>
    </w:div>
    <w:div w:id="754085177">
      <w:bodyDiv w:val="1"/>
      <w:marLeft w:val="0"/>
      <w:marRight w:val="0"/>
      <w:marTop w:val="0"/>
      <w:marBottom w:val="0"/>
      <w:divBdr>
        <w:top w:val="none" w:sz="0" w:space="0" w:color="auto"/>
        <w:left w:val="none" w:sz="0" w:space="0" w:color="auto"/>
        <w:bottom w:val="none" w:sz="0" w:space="0" w:color="auto"/>
        <w:right w:val="none" w:sz="0" w:space="0" w:color="auto"/>
      </w:divBdr>
      <w:divsChild>
        <w:div w:id="1129712195">
          <w:marLeft w:val="0"/>
          <w:marRight w:val="0"/>
          <w:marTop w:val="0"/>
          <w:marBottom w:val="0"/>
          <w:divBdr>
            <w:top w:val="none" w:sz="0" w:space="0" w:color="auto"/>
            <w:left w:val="none" w:sz="0" w:space="0" w:color="auto"/>
            <w:bottom w:val="none" w:sz="0" w:space="0" w:color="auto"/>
            <w:right w:val="none" w:sz="0" w:space="0" w:color="auto"/>
          </w:divBdr>
        </w:div>
      </w:divsChild>
    </w:div>
    <w:div w:id="811211362">
      <w:bodyDiv w:val="1"/>
      <w:marLeft w:val="0"/>
      <w:marRight w:val="0"/>
      <w:marTop w:val="0"/>
      <w:marBottom w:val="0"/>
      <w:divBdr>
        <w:top w:val="none" w:sz="0" w:space="0" w:color="auto"/>
        <w:left w:val="none" w:sz="0" w:space="0" w:color="auto"/>
        <w:bottom w:val="none" w:sz="0" w:space="0" w:color="auto"/>
        <w:right w:val="none" w:sz="0" w:space="0" w:color="auto"/>
      </w:divBdr>
      <w:divsChild>
        <w:div w:id="26175136">
          <w:marLeft w:val="0"/>
          <w:marRight w:val="0"/>
          <w:marTop w:val="0"/>
          <w:marBottom w:val="0"/>
          <w:divBdr>
            <w:top w:val="none" w:sz="0" w:space="0" w:color="auto"/>
            <w:left w:val="none" w:sz="0" w:space="0" w:color="auto"/>
            <w:bottom w:val="none" w:sz="0" w:space="0" w:color="auto"/>
            <w:right w:val="none" w:sz="0" w:space="0" w:color="auto"/>
          </w:divBdr>
          <w:divsChild>
            <w:div w:id="526215219">
              <w:marLeft w:val="0"/>
              <w:marRight w:val="0"/>
              <w:marTop w:val="0"/>
              <w:marBottom w:val="0"/>
              <w:divBdr>
                <w:top w:val="none" w:sz="0" w:space="0" w:color="auto"/>
                <w:left w:val="none" w:sz="0" w:space="0" w:color="auto"/>
                <w:bottom w:val="none" w:sz="0" w:space="0" w:color="auto"/>
                <w:right w:val="none" w:sz="0" w:space="0" w:color="auto"/>
              </w:divBdr>
              <w:divsChild>
                <w:div w:id="846408317">
                  <w:marLeft w:val="0"/>
                  <w:marRight w:val="0"/>
                  <w:marTop w:val="0"/>
                  <w:marBottom w:val="0"/>
                  <w:divBdr>
                    <w:top w:val="none" w:sz="0" w:space="0" w:color="auto"/>
                    <w:left w:val="none" w:sz="0" w:space="0" w:color="auto"/>
                    <w:bottom w:val="none" w:sz="0" w:space="0" w:color="auto"/>
                    <w:right w:val="none" w:sz="0" w:space="0" w:color="auto"/>
                  </w:divBdr>
                  <w:divsChild>
                    <w:div w:id="1246918438">
                      <w:marLeft w:val="0"/>
                      <w:marRight w:val="0"/>
                      <w:marTop w:val="0"/>
                      <w:marBottom w:val="0"/>
                      <w:divBdr>
                        <w:top w:val="none" w:sz="0" w:space="0" w:color="auto"/>
                        <w:left w:val="none" w:sz="0" w:space="0" w:color="auto"/>
                        <w:bottom w:val="none" w:sz="0" w:space="0" w:color="auto"/>
                        <w:right w:val="none" w:sz="0" w:space="0" w:color="auto"/>
                      </w:divBdr>
                      <w:divsChild>
                        <w:div w:id="688139439">
                          <w:marLeft w:val="0"/>
                          <w:marRight w:val="0"/>
                          <w:marTop w:val="0"/>
                          <w:marBottom w:val="0"/>
                          <w:divBdr>
                            <w:top w:val="none" w:sz="0" w:space="0" w:color="auto"/>
                            <w:left w:val="none" w:sz="0" w:space="0" w:color="auto"/>
                            <w:bottom w:val="none" w:sz="0" w:space="0" w:color="auto"/>
                            <w:right w:val="none" w:sz="0" w:space="0" w:color="auto"/>
                          </w:divBdr>
                        </w:div>
                      </w:divsChild>
                    </w:div>
                    <w:div w:id="187526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491094">
      <w:bodyDiv w:val="1"/>
      <w:marLeft w:val="0"/>
      <w:marRight w:val="0"/>
      <w:marTop w:val="0"/>
      <w:marBottom w:val="0"/>
      <w:divBdr>
        <w:top w:val="none" w:sz="0" w:space="0" w:color="auto"/>
        <w:left w:val="none" w:sz="0" w:space="0" w:color="auto"/>
        <w:bottom w:val="none" w:sz="0" w:space="0" w:color="auto"/>
        <w:right w:val="none" w:sz="0" w:space="0" w:color="auto"/>
      </w:divBdr>
      <w:divsChild>
        <w:div w:id="1607152299">
          <w:marLeft w:val="0"/>
          <w:marRight w:val="0"/>
          <w:marTop w:val="0"/>
          <w:marBottom w:val="0"/>
          <w:divBdr>
            <w:top w:val="none" w:sz="0" w:space="0" w:color="auto"/>
            <w:left w:val="none" w:sz="0" w:space="0" w:color="auto"/>
            <w:bottom w:val="none" w:sz="0" w:space="0" w:color="auto"/>
            <w:right w:val="none" w:sz="0" w:space="0" w:color="auto"/>
          </w:divBdr>
        </w:div>
        <w:div w:id="258027721">
          <w:marLeft w:val="0"/>
          <w:marRight w:val="0"/>
          <w:marTop w:val="0"/>
          <w:marBottom w:val="0"/>
          <w:divBdr>
            <w:top w:val="none" w:sz="0" w:space="0" w:color="auto"/>
            <w:left w:val="none" w:sz="0" w:space="0" w:color="auto"/>
            <w:bottom w:val="none" w:sz="0" w:space="0" w:color="auto"/>
            <w:right w:val="none" w:sz="0" w:space="0" w:color="auto"/>
          </w:divBdr>
          <w:divsChild>
            <w:div w:id="1718242677">
              <w:marLeft w:val="0"/>
              <w:marRight w:val="0"/>
              <w:marTop w:val="0"/>
              <w:marBottom w:val="0"/>
              <w:divBdr>
                <w:top w:val="none" w:sz="0" w:space="0" w:color="auto"/>
                <w:left w:val="none" w:sz="0" w:space="0" w:color="auto"/>
                <w:bottom w:val="none" w:sz="0" w:space="0" w:color="auto"/>
                <w:right w:val="none" w:sz="0" w:space="0" w:color="auto"/>
              </w:divBdr>
            </w:div>
          </w:divsChild>
        </w:div>
        <w:div w:id="624046332">
          <w:marLeft w:val="0"/>
          <w:marRight w:val="0"/>
          <w:marTop w:val="0"/>
          <w:marBottom w:val="0"/>
          <w:divBdr>
            <w:top w:val="none" w:sz="0" w:space="0" w:color="auto"/>
            <w:left w:val="none" w:sz="0" w:space="0" w:color="auto"/>
            <w:bottom w:val="none" w:sz="0" w:space="0" w:color="auto"/>
            <w:right w:val="none" w:sz="0" w:space="0" w:color="auto"/>
          </w:divBdr>
        </w:div>
        <w:div w:id="1502503541">
          <w:marLeft w:val="0"/>
          <w:marRight w:val="0"/>
          <w:marTop w:val="0"/>
          <w:marBottom w:val="0"/>
          <w:divBdr>
            <w:top w:val="none" w:sz="0" w:space="0" w:color="auto"/>
            <w:left w:val="none" w:sz="0" w:space="0" w:color="auto"/>
            <w:bottom w:val="none" w:sz="0" w:space="0" w:color="auto"/>
            <w:right w:val="none" w:sz="0" w:space="0" w:color="auto"/>
          </w:divBdr>
        </w:div>
        <w:div w:id="1286541348">
          <w:marLeft w:val="0"/>
          <w:marRight w:val="0"/>
          <w:marTop w:val="0"/>
          <w:marBottom w:val="0"/>
          <w:divBdr>
            <w:top w:val="none" w:sz="0" w:space="0" w:color="auto"/>
            <w:left w:val="none" w:sz="0" w:space="0" w:color="auto"/>
            <w:bottom w:val="none" w:sz="0" w:space="0" w:color="auto"/>
            <w:right w:val="none" w:sz="0" w:space="0" w:color="auto"/>
          </w:divBdr>
        </w:div>
      </w:divsChild>
    </w:div>
    <w:div w:id="892273245">
      <w:bodyDiv w:val="1"/>
      <w:marLeft w:val="0"/>
      <w:marRight w:val="0"/>
      <w:marTop w:val="0"/>
      <w:marBottom w:val="0"/>
      <w:divBdr>
        <w:top w:val="none" w:sz="0" w:space="0" w:color="auto"/>
        <w:left w:val="none" w:sz="0" w:space="0" w:color="auto"/>
        <w:bottom w:val="none" w:sz="0" w:space="0" w:color="auto"/>
        <w:right w:val="none" w:sz="0" w:space="0" w:color="auto"/>
      </w:divBdr>
      <w:divsChild>
        <w:div w:id="212156984">
          <w:marLeft w:val="0"/>
          <w:marRight w:val="0"/>
          <w:marTop w:val="0"/>
          <w:marBottom w:val="0"/>
          <w:divBdr>
            <w:top w:val="none" w:sz="0" w:space="0" w:color="auto"/>
            <w:left w:val="none" w:sz="0" w:space="0" w:color="auto"/>
            <w:bottom w:val="none" w:sz="0" w:space="0" w:color="auto"/>
            <w:right w:val="none" w:sz="0" w:space="0" w:color="auto"/>
          </w:divBdr>
        </w:div>
        <w:div w:id="1774587780">
          <w:marLeft w:val="0"/>
          <w:marRight w:val="0"/>
          <w:marTop w:val="0"/>
          <w:marBottom w:val="0"/>
          <w:divBdr>
            <w:top w:val="none" w:sz="0" w:space="0" w:color="auto"/>
            <w:left w:val="none" w:sz="0" w:space="0" w:color="auto"/>
            <w:bottom w:val="none" w:sz="0" w:space="0" w:color="auto"/>
            <w:right w:val="none" w:sz="0" w:space="0" w:color="auto"/>
          </w:divBdr>
        </w:div>
      </w:divsChild>
    </w:div>
    <w:div w:id="916092218">
      <w:bodyDiv w:val="1"/>
      <w:marLeft w:val="0"/>
      <w:marRight w:val="0"/>
      <w:marTop w:val="0"/>
      <w:marBottom w:val="0"/>
      <w:divBdr>
        <w:top w:val="none" w:sz="0" w:space="0" w:color="auto"/>
        <w:left w:val="none" w:sz="0" w:space="0" w:color="auto"/>
        <w:bottom w:val="none" w:sz="0" w:space="0" w:color="auto"/>
        <w:right w:val="none" w:sz="0" w:space="0" w:color="auto"/>
      </w:divBdr>
      <w:divsChild>
        <w:div w:id="1310356716">
          <w:marLeft w:val="0"/>
          <w:marRight w:val="0"/>
          <w:marTop w:val="0"/>
          <w:marBottom w:val="0"/>
          <w:divBdr>
            <w:top w:val="none" w:sz="0" w:space="0" w:color="auto"/>
            <w:left w:val="none" w:sz="0" w:space="0" w:color="auto"/>
            <w:bottom w:val="none" w:sz="0" w:space="0" w:color="auto"/>
            <w:right w:val="none" w:sz="0" w:space="0" w:color="auto"/>
          </w:divBdr>
        </w:div>
      </w:divsChild>
    </w:div>
    <w:div w:id="948896475">
      <w:bodyDiv w:val="1"/>
      <w:marLeft w:val="0"/>
      <w:marRight w:val="0"/>
      <w:marTop w:val="0"/>
      <w:marBottom w:val="0"/>
      <w:divBdr>
        <w:top w:val="none" w:sz="0" w:space="0" w:color="auto"/>
        <w:left w:val="none" w:sz="0" w:space="0" w:color="auto"/>
        <w:bottom w:val="none" w:sz="0" w:space="0" w:color="auto"/>
        <w:right w:val="none" w:sz="0" w:space="0" w:color="auto"/>
      </w:divBdr>
      <w:divsChild>
        <w:div w:id="283737875">
          <w:marLeft w:val="0"/>
          <w:marRight w:val="0"/>
          <w:marTop w:val="0"/>
          <w:marBottom w:val="0"/>
          <w:divBdr>
            <w:top w:val="none" w:sz="0" w:space="0" w:color="auto"/>
            <w:left w:val="none" w:sz="0" w:space="0" w:color="auto"/>
            <w:bottom w:val="none" w:sz="0" w:space="0" w:color="auto"/>
            <w:right w:val="none" w:sz="0" w:space="0" w:color="auto"/>
          </w:divBdr>
        </w:div>
      </w:divsChild>
    </w:div>
    <w:div w:id="974991560">
      <w:bodyDiv w:val="1"/>
      <w:marLeft w:val="0"/>
      <w:marRight w:val="0"/>
      <w:marTop w:val="0"/>
      <w:marBottom w:val="0"/>
      <w:divBdr>
        <w:top w:val="none" w:sz="0" w:space="0" w:color="auto"/>
        <w:left w:val="none" w:sz="0" w:space="0" w:color="auto"/>
        <w:bottom w:val="none" w:sz="0" w:space="0" w:color="auto"/>
        <w:right w:val="none" w:sz="0" w:space="0" w:color="auto"/>
      </w:divBdr>
    </w:div>
    <w:div w:id="1055740456">
      <w:bodyDiv w:val="1"/>
      <w:marLeft w:val="0"/>
      <w:marRight w:val="0"/>
      <w:marTop w:val="0"/>
      <w:marBottom w:val="0"/>
      <w:divBdr>
        <w:top w:val="none" w:sz="0" w:space="0" w:color="auto"/>
        <w:left w:val="none" w:sz="0" w:space="0" w:color="auto"/>
        <w:bottom w:val="none" w:sz="0" w:space="0" w:color="auto"/>
        <w:right w:val="none" w:sz="0" w:space="0" w:color="auto"/>
      </w:divBdr>
      <w:divsChild>
        <w:div w:id="132480134">
          <w:marLeft w:val="0"/>
          <w:marRight w:val="0"/>
          <w:marTop w:val="0"/>
          <w:marBottom w:val="0"/>
          <w:divBdr>
            <w:top w:val="none" w:sz="0" w:space="0" w:color="auto"/>
            <w:left w:val="none" w:sz="0" w:space="0" w:color="auto"/>
            <w:bottom w:val="none" w:sz="0" w:space="0" w:color="auto"/>
            <w:right w:val="none" w:sz="0" w:space="0" w:color="auto"/>
          </w:divBdr>
        </w:div>
      </w:divsChild>
    </w:div>
    <w:div w:id="1069884904">
      <w:bodyDiv w:val="1"/>
      <w:marLeft w:val="0"/>
      <w:marRight w:val="0"/>
      <w:marTop w:val="0"/>
      <w:marBottom w:val="0"/>
      <w:divBdr>
        <w:top w:val="none" w:sz="0" w:space="0" w:color="auto"/>
        <w:left w:val="none" w:sz="0" w:space="0" w:color="auto"/>
        <w:bottom w:val="none" w:sz="0" w:space="0" w:color="auto"/>
        <w:right w:val="none" w:sz="0" w:space="0" w:color="auto"/>
      </w:divBdr>
      <w:divsChild>
        <w:div w:id="1926960698">
          <w:marLeft w:val="0"/>
          <w:marRight w:val="0"/>
          <w:marTop w:val="0"/>
          <w:marBottom w:val="0"/>
          <w:divBdr>
            <w:top w:val="none" w:sz="0" w:space="0" w:color="auto"/>
            <w:left w:val="none" w:sz="0" w:space="0" w:color="auto"/>
            <w:bottom w:val="none" w:sz="0" w:space="0" w:color="auto"/>
            <w:right w:val="none" w:sz="0" w:space="0" w:color="auto"/>
          </w:divBdr>
        </w:div>
      </w:divsChild>
    </w:div>
    <w:div w:id="1081370321">
      <w:bodyDiv w:val="1"/>
      <w:marLeft w:val="0"/>
      <w:marRight w:val="0"/>
      <w:marTop w:val="0"/>
      <w:marBottom w:val="0"/>
      <w:divBdr>
        <w:top w:val="none" w:sz="0" w:space="0" w:color="auto"/>
        <w:left w:val="none" w:sz="0" w:space="0" w:color="auto"/>
        <w:bottom w:val="none" w:sz="0" w:space="0" w:color="auto"/>
        <w:right w:val="none" w:sz="0" w:space="0" w:color="auto"/>
      </w:divBdr>
    </w:div>
    <w:div w:id="1092161812">
      <w:bodyDiv w:val="1"/>
      <w:marLeft w:val="0"/>
      <w:marRight w:val="0"/>
      <w:marTop w:val="0"/>
      <w:marBottom w:val="0"/>
      <w:divBdr>
        <w:top w:val="none" w:sz="0" w:space="0" w:color="auto"/>
        <w:left w:val="none" w:sz="0" w:space="0" w:color="auto"/>
        <w:bottom w:val="none" w:sz="0" w:space="0" w:color="auto"/>
        <w:right w:val="none" w:sz="0" w:space="0" w:color="auto"/>
      </w:divBdr>
      <w:divsChild>
        <w:div w:id="1998606333">
          <w:marLeft w:val="0"/>
          <w:marRight w:val="0"/>
          <w:marTop w:val="0"/>
          <w:marBottom w:val="0"/>
          <w:divBdr>
            <w:top w:val="none" w:sz="0" w:space="0" w:color="auto"/>
            <w:left w:val="none" w:sz="0" w:space="0" w:color="auto"/>
            <w:bottom w:val="none" w:sz="0" w:space="0" w:color="auto"/>
            <w:right w:val="none" w:sz="0" w:space="0" w:color="auto"/>
          </w:divBdr>
        </w:div>
      </w:divsChild>
    </w:div>
    <w:div w:id="1119228593">
      <w:bodyDiv w:val="1"/>
      <w:marLeft w:val="0"/>
      <w:marRight w:val="0"/>
      <w:marTop w:val="0"/>
      <w:marBottom w:val="0"/>
      <w:divBdr>
        <w:top w:val="none" w:sz="0" w:space="0" w:color="auto"/>
        <w:left w:val="none" w:sz="0" w:space="0" w:color="auto"/>
        <w:bottom w:val="none" w:sz="0" w:space="0" w:color="auto"/>
        <w:right w:val="none" w:sz="0" w:space="0" w:color="auto"/>
      </w:divBdr>
      <w:divsChild>
        <w:div w:id="278611090">
          <w:marLeft w:val="0"/>
          <w:marRight w:val="0"/>
          <w:marTop w:val="0"/>
          <w:marBottom w:val="0"/>
          <w:divBdr>
            <w:top w:val="none" w:sz="0" w:space="0" w:color="auto"/>
            <w:left w:val="none" w:sz="0" w:space="0" w:color="auto"/>
            <w:bottom w:val="none" w:sz="0" w:space="0" w:color="auto"/>
            <w:right w:val="none" w:sz="0" w:space="0" w:color="auto"/>
          </w:divBdr>
        </w:div>
      </w:divsChild>
    </w:div>
    <w:div w:id="1120876972">
      <w:bodyDiv w:val="1"/>
      <w:marLeft w:val="0"/>
      <w:marRight w:val="0"/>
      <w:marTop w:val="0"/>
      <w:marBottom w:val="0"/>
      <w:divBdr>
        <w:top w:val="none" w:sz="0" w:space="0" w:color="auto"/>
        <w:left w:val="none" w:sz="0" w:space="0" w:color="auto"/>
        <w:bottom w:val="none" w:sz="0" w:space="0" w:color="auto"/>
        <w:right w:val="none" w:sz="0" w:space="0" w:color="auto"/>
      </w:divBdr>
    </w:div>
    <w:div w:id="1174563655">
      <w:bodyDiv w:val="1"/>
      <w:marLeft w:val="0"/>
      <w:marRight w:val="0"/>
      <w:marTop w:val="0"/>
      <w:marBottom w:val="0"/>
      <w:divBdr>
        <w:top w:val="none" w:sz="0" w:space="0" w:color="auto"/>
        <w:left w:val="none" w:sz="0" w:space="0" w:color="auto"/>
        <w:bottom w:val="none" w:sz="0" w:space="0" w:color="auto"/>
        <w:right w:val="none" w:sz="0" w:space="0" w:color="auto"/>
      </w:divBdr>
      <w:divsChild>
        <w:div w:id="203369083">
          <w:marLeft w:val="0"/>
          <w:marRight w:val="0"/>
          <w:marTop w:val="0"/>
          <w:marBottom w:val="0"/>
          <w:divBdr>
            <w:top w:val="none" w:sz="0" w:space="0" w:color="auto"/>
            <w:left w:val="none" w:sz="0" w:space="0" w:color="auto"/>
            <w:bottom w:val="none" w:sz="0" w:space="0" w:color="auto"/>
            <w:right w:val="none" w:sz="0" w:space="0" w:color="auto"/>
          </w:divBdr>
        </w:div>
      </w:divsChild>
    </w:div>
    <w:div w:id="1179348794">
      <w:bodyDiv w:val="1"/>
      <w:marLeft w:val="0"/>
      <w:marRight w:val="0"/>
      <w:marTop w:val="0"/>
      <w:marBottom w:val="0"/>
      <w:divBdr>
        <w:top w:val="none" w:sz="0" w:space="0" w:color="auto"/>
        <w:left w:val="none" w:sz="0" w:space="0" w:color="auto"/>
        <w:bottom w:val="none" w:sz="0" w:space="0" w:color="auto"/>
        <w:right w:val="none" w:sz="0" w:space="0" w:color="auto"/>
      </w:divBdr>
    </w:div>
    <w:div w:id="1274706382">
      <w:bodyDiv w:val="1"/>
      <w:marLeft w:val="0"/>
      <w:marRight w:val="0"/>
      <w:marTop w:val="0"/>
      <w:marBottom w:val="0"/>
      <w:divBdr>
        <w:top w:val="none" w:sz="0" w:space="0" w:color="auto"/>
        <w:left w:val="none" w:sz="0" w:space="0" w:color="auto"/>
        <w:bottom w:val="none" w:sz="0" w:space="0" w:color="auto"/>
        <w:right w:val="none" w:sz="0" w:space="0" w:color="auto"/>
      </w:divBdr>
      <w:divsChild>
        <w:div w:id="1907839454">
          <w:marLeft w:val="0"/>
          <w:marRight w:val="0"/>
          <w:marTop w:val="0"/>
          <w:marBottom w:val="0"/>
          <w:divBdr>
            <w:top w:val="none" w:sz="0" w:space="0" w:color="auto"/>
            <w:left w:val="none" w:sz="0" w:space="0" w:color="auto"/>
            <w:bottom w:val="none" w:sz="0" w:space="0" w:color="auto"/>
            <w:right w:val="none" w:sz="0" w:space="0" w:color="auto"/>
          </w:divBdr>
        </w:div>
      </w:divsChild>
    </w:div>
    <w:div w:id="1340504139">
      <w:bodyDiv w:val="1"/>
      <w:marLeft w:val="0"/>
      <w:marRight w:val="0"/>
      <w:marTop w:val="0"/>
      <w:marBottom w:val="0"/>
      <w:divBdr>
        <w:top w:val="none" w:sz="0" w:space="0" w:color="auto"/>
        <w:left w:val="none" w:sz="0" w:space="0" w:color="auto"/>
        <w:bottom w:val="none" w:sz="0" w:space="0" w:color="auto"/>
        <w:right w:val="none" w:sz="0" w:space="0" w:color="auto"/>
      </w:divBdr>
      <w:divsChild>
        <w:div w:id="1129740629">
          <w:marLeft w:val="0"/>
          <w:marRight w:val="0"/>
          <w:marTop w:val="0"/>
          <w:marBottom w:val="0"/>
          <w:divBdr>
            <w:top w:val="none" w:sz="0" w:space="0" w:color="auto"/>
            <w:left w:val="none" w:sz="0" w:space="0" w:color="auto"/>
            <w:bottom w:val="none" w:sz="0" w:space="0" w:color="auto"/>
            <w:right w:val="none" w:sz="0" w:space="0" w:color="auto"/>
          </w:divBdr>
        </w:div>
      </w:divsChild>
    </w:div>
    <w:div w:id="1372879352">
      <w:bodyDiv w:val="1"/>
      <w:marLeft w:val="0"/>
      <w:marRight w:val="0"/>
      <w:marTop w:val="0"/>
      <w:marBottom w:val="0"/>
      <w:divBdr>
        <w:top w:val="none" w:sz="0" w:space="0" w:color="auto"/>
        <w:left w:val="none" w:sz="0" w:space="0" w:color="auto"/>
        <w:bottom w:val="none" w:sz="0" w:space="0" w:color="auto"/>
        <w:right w:val="none" w:sz="0" w:space="0" w:color="auto"/>
      </w:divBdr>
      <w:divsChild>
        <w:div w:id="1704550990">
          <w:marLeft w:val="0"/>
          <w:marRight w:val="0"/>
          <w:marTop w:val="0"/>
          <w:marBottom w:val="0"/>
          <w:divBdr>
            <w:top w:val="none" w:sz="0" w:space="0" w:color="auto"/>
            <w:left w:val="none" w:sz="0" w:space="0" w:color="auto"/>
            <w:bottom w:val="none" w:sz="0" w:space="0" w:color="auto"/>
            <w:right w:val="none" w:sz="0" w:space="0" w:color="auto"/>
          </w:divBdr>
        </w:div>
        <w:div w:id="1814642400">
          <w:marLeft w:val="0"/>
          <w:marRight w:val="0"/>
          <w:marTop w:val="0"/>
          <w:marBottom w:val="0"/>
          <w:divBdr>
            <w:top w:val="none" w:sz="0" w:space="0" w:color="auto"/>
            <w:left w:val="none" w:sz="0" w:space="0" w:color="auto"/>
            <w:bottom w:val="none" w:sz="0" w:space="0" w:color="auto"/>
            <w:right w:val="none" w:sz="0" w:space="0" w:color="auto"/>
          </w:divBdr>
        </w:div>
        <w:div w:id="749931841">
          <w:marLeft w:val="0"/>
          <w:marRight w:val="0"/>
          <w:marTop w:val="0"/>
          <w:marBottom w:val="0"/>
          <w:divBdr>
            <w:top w:val="none" w:sz="0" w:space="0" w:color="auto"/>
            <w:left w:val="none" w:sz="0" w:space="0" w:color="auto"/>
            <w:bottom w:val="none" w:sz="0" w:space="0" w:color="auto"/>
            <w:right w:val="none" w:sz="0" w:space="0" w:color="auto"/>
          </w:divBdr>
        </w:div>
        <w:div w:id="353918514">
          <w:marLeft w:val="0"/>
          <w:marRight w:val="0"/>
          <w:marTop w:val="0"/>
          <w:marBottom w:val="0"/>
          <w:divBdr>
            <w:top w:val="none" w:sz="0" w:space="0" w:color="auto"/>
            <w:left w:val="none" w:sz="0" w:space="0" w:color="auto"/>
            <w:bottom w:val="none" w:sz="0" w:space="0" w:color="auto"/>
            <w:right w:val="none" w:sz="0" w:space="0" w:color="auto"/>
          </w:divBdr>
        </w:div>
        <w:div w:id="1230967896">
          <w:marLeft w:val="0"/>
          <w:marRight w:val="0"/>
          <w:marTop w:val="0"/>
          <w:marBottom w:val="0"/>
          <w:divBdr>
            <w:top w:val="none" w:sz="0" w:space="0" w:color="auto"/>
            <w:left w:val="none" w:sz="0" w:space="0" w:color="auto"/>
            <w:bottom w:val="none" w:sz="0" w:space="0" w:color="auto"/>
            <w:right w:val="none" w:sz="0" w:space="0" w:color="auto"/>
          </w:divBdr>
        </w:div>
        <w:div w:id="100999920">
          <w:marLeft w:val="0"/>
          <w:marRight w:val="0"/>
          <w:marTop w:val="0"/>
          <w:marBottom w:val="0"/>
          <w:divBdr>
            <w:top w:val="none" w:sz="0" w:space="0" w:color="auto"/>
            <w:left w:val="none" w:sz="0" w:space="0" w:color="auto"/>
            <w:bottom w:val="none" w:sz="0" w:space="0" w:color="auto"/>
            <w:right w:val="none" w:sz="0" w:space="0" w:color="auto"/>
          </w:divBdr>
        </w:div>
        <w:div w:id="1901556598">
          <w:marLeft w:val="0"/>
          <w:marRight w:val="0"/>
          <w:marTop w:val="0"/>
          <w:marBottom w:val="0"/>
          <w:divBdr>
            <w:top w:val="none" w:sz="0" w:space="0" w:color="auto"/>
            <w:left w:val="none" w:sz="0" w:space="0" w:color="auto"/>
            <w:bottom w:val="none" w:sz="0" w:space="0" w:color="auto"/>
            <w:right w:val="none" w:sz="0" w:space="0" w:color="auto"/>
          </w:divBdr>
        </w:div>
        <w:div w:id="446237525">
          <w:marLeft w:val="0"/>
          <w:marRight w:val="0"/>
          <w:marTop w:val="0"/>
          <w:marBottom w:val="0"/>
          <w:divBdr>
            <w:top w:val="none" w:sz="0" w:space="0" w:color="auto"/>
            <w:left w:val="none" w:sz="0" w:space="0" w:color="auto"/>
            <w:bottom w:val="none" w:sz="0" w:space="0" w:color="auto"/>
            <w:right w:val="none" w:sz="0" w:space="0" w:color="auto"/>
          </w:divBdr>
        </w:div>
        <w:div w:id="1037199108">
          <w:marLeft w:val="0"/>
          <w:marRight w:val="0"/>
          <w:marTop w:val="0"/>
          <w:marBottom w:val="0"/>
          <w:divBdr>
            <w:top w:val="none" w:sz="0" w:space="0" w:color="auto"/>
            <w:left w:val="none" w:sz="0" w:space="0" w:color="auto"/>
            <w:bottom w:val="none" w:sz="0" w:space="0" w:color="auto"/>
            <w:right w:val="none" w:sz="0" w:space="0" w:color="auto"/>
          </w:divBdr>
        </w:div>
        <w:div w:id="538666742">
          <w:marLeft w:val="0"/>
          <w:marRight w:val="0"/>
          <w:marTop w:val="0"/>
          <w:marBottom w:val="0"/>
          <w:divBdr>
            <w:top w:val="none" w:sz="0" w:space="0" w:color="auto"/>
            <w:left w:val="none" w:sz="0" w:space="0" w:color="auto"/>
            <w:bottom w:val="none" w:sz="0" w:space="0" w:color="auto"/>
            <w:right w:val="none" w:sz="0" w:space="0" w:color="auto"/>
          </w:divBdr>
        </w:div>
        <w:div w:id="584071130">
          <w:marLeft w:val="0"/>
          <w:marRight w:val="0"/>
          <w:marTop w:val="0"/>
          <w:marBottom w:val="0"/>
          <w:divBdr>
            <w:top w:val="none" w:sz="0" w:space="0" w:color="auto"/>
            <w:left w:val="none" w:sz="0" w:space="0" w:color="auto"/>
            <w:bottom w:val="none" w:sz="0" w:space="0" w:color="auto"/>
            <w:right w:val="none" w:sz="0" w:space="0" w:color="auto"/>
          </w:divBdr>
        </w:div>
      </w:divsChild>
    </w:div>
    <w:div w:id="1405377782">
      <w:bodyDiv w:val="1"/>
      <w:marLeft w:val="0"/>
      <w:marRight w:val="0"/>
      <w:marTop w:val="0"/>
      <w:marBottom w:val="0"/>
      <w:divBdr>
        <w:top w:val="none" w:sz="0" w:space="0" w:color="auto"/>
        <w:left w:val="none" w:sz="0" w:space="0" w:color="auto"/>
        <w:bottom w:val="none" w:sz="0" w:space="0" w:color="auto"/>
        <w:right w:val="none" w:sz="0" w:space="0" w:color="auto"/>
      </w:divBdr>
      <w:divsChild>
        <w:div w:id="577135652">
          <w:marLeft w:val="0"/>
          <w:marRight w:val="0"/>
          <w:marTop w:val="0"/>
          <w:marBottom w:val="0"/>
          <w:divBdr>
            <w:top w:val="none" w:sz="0" w:space="0" w:color="auto"/>
            <w:left w:val="none" w:sz="0" w:space="0" w:color="auto"/>
            <w:bottom w:val="none" w:sz="0" w:space="0" w:color="auto"/>
            <w:right w:val="none" w:sz="0" w:space="0" w:color="auto"/>
          </w:divBdr>
          <w:divsChild>
            <w:div w:id="83690876">
              <w:marLeft w:val="0"/>
              <w:marRight w:val="0"/>
              <w:marTop w:val="0"/>
              <w:marBottom w:val="0"/>
              <w:divBdr>
                <w:top w:val="none" w:sz="0" w:space="0" w:color="auto"/>
                <w:left w:val="none" w:sz="0" w:space="0" w:color="auto"/>
                <w:bottom w:val="none" w:sz="0" w:space="0" w:color="auto"/>
                <w:right w:val="none" w:sz="0" w:space="0" w:color="auto"/>
              </w:divBdr>
              <w:divsChild>
                <w:div w:id="385491967">
                  <w:marLeft w:val="0"/>
                  <w:marRight w:val="0"/>
                  <w:marTop w:val="0"/>
                  <w:marBottom w:val="0"/>
                  <w:divBdr>
                    <w:top w:val="none" w:sz="0" w:space="0" w:color="auto"/>
                    <w:left w:val="none" w:sz="0" w:space="0" w:color="auto"/>
                    <w:bottom w:val="none" w:sz="0" w:space="0" w:color="auto"/>
                    <w:right w:val="none" w:sz="0" w:space="0" w:color="auto"/>
                  </w:divBdr>
                </w:div>
              </w:divsChild>
            </w:div>
            <w:div w:id="945499888">
              <w:marLeft w:val="0"/>
              <w:marRight w:val="0"/>
              <w:marTop w:val="0"/>
              <w:marBottom w:val="0"/>
              <w:divBdr>
                <w:top w:val="none" w:sz="0" w:space="0" w:color="auto"/>
                <w:left w:val="none" w:sz="0" w:space="0" w:color="auto"/>
                <w:bottom w:val="none" w:sz="0" w:space="0" w:color="auto"/>
                <w:right w:val="none" w:sz="0" w:space="0" w:color="auto"/>
              </w:divBdr>
              <w:divsChild>
                <w:div w:id="2091004940">
                  <w:marLeft w:val="0"/>
                  <w:marRight w:val="0"/>
                  <w:marTop w:val="0"/>
                  <w:marBottom w:val="0"/>
                  <w:divBdr>
                    <w:top w:val="none" w:sz="0" w:space="0" w:color="auto"/>
                    <w:left w:val="none" w:sz="0" w:space="0" w:color="auto"/>
                    <w:bottom w:val="none" w:sz="0" w:space="0" w:color="auto"/>
                    <w:right w:val="none" w:sz="0" w:space="0" w:color="auto"/>
                  </w:divBdr>
                </w:div>
              </w:divsChild>
            </w:div>
            <w:div w:id="212892615">
              <w:marLeft w:val="0"/>
              <w:marRight w:val="0"/>
              <w:marTop w:val="0"/>
              <w:marBottom w:val="0"/>
              <w:divBdr>
                <w:top w:val="none" w:sz="0" w:space="0" w:color="auto"/>
                <w:left w:val="none" w:sz="0" w:space="0" w:color="auto"/>
                <w:bottom w:val="none" w:sz="0" w:space="0" w:color="auto"/>
                <w:right w:val="none" w:sz="0" w:space="0" w:color="auto"/>
              </w:divBdr>
              <w:divsChild>
                <w:div w:id="943925438">
                  <w:marLeft w:val="0"/>
                  <w:marRight w:val="0"/>
                  <w:marTop w:val="0"/>
                  <w:marBottom w:val="0"/>
                  <w:divBdr>
                    <w:top w:val="none" w:sz="0" w:space="0" w:color="auto"/>
                    <w:left w:val="none" w:sz="0" w:space="0" w:color="auto"/>
                    <w:bottom w:val="none" w:sz="0" w:space="0" w:color="auto"/>
                    <w:right w:val="none" w:sz="0" w:space="0" w:color="auto"/>
                  </w:divBdr>
                </w:div>
              </w:divsChild>
            </w:div>
            <w:div w:id="1656375896">
              <w:marLeft w:val="0"/>
              <w:marRight w:val="0"/>
              <w:marTop w:val="0"/>
              <w:marBottom w:val="0"/>
              <w:divBdr>
                <w:top w:val="none" w:sz="0" w:space="0" w:color="auto"/>
                <w:left w:val="none" w:sz="0" w:space="0" w:color="auto"/>
                <w:bottom w:val="none" w:sz="0" w:space="0" w:color="auto"/>
                <w:right w:val="none" w:sz="0" w:space="0" w:color="auto"/>
              </w:divBdr>
              <w:divsChild>
                <w:div w:id="721829641">
                  <w:marLeft w:val="0"/>
                  <w:marRight w:val="0"/>
                  <w:marTop w:val="0"/>
                  <w:marBottom w:val="0"/>
                  <w:divBdr>
                    <w:top w:val="none" w:sz="0" w:space="0" w:color="auto"/>
                    <w:left w:val="none" w:sz="0" w:space="0" w:color="auto"/>
                    <w:bottom w:val="none" w:sz="0" w:space="0" w:color="auto"/>
                    <w:right w:val="none" w:sz="0" w:space="0" w:color="auto"/>
                  </w:divBdr>
                </w:div>
              </w:divsChild>
            </w:div>
            <w:div w:id="220949004">
              <w:marLeft w:val="0"/>
              <w:marRight w:val="0"/>
              <w:marTop w:val="0"/>
              <w:marBottom w:val="0"/>
              <w:divBdr>
                <w:top w:val="none" w:sz="0" w:space="0" w:color="auto"/>
                <w:left w:val="none" w:sz="0" w:space="0" w:color="auto"/>
                <w:bottom w:val="none" w:sz="0" w:space="0" w:color="auto"/>
                <w:right w:val="none" w:sz="0" w:space="0" w:color="auto"/>
              </w:divBdr>
              <w:divsChild>
                <w:div w:id="1443525734">
                  <w:marLeft w:val="0"/>
                  <w:marRight w:val="0"/>
                  <w:marTop w:val="0"/>
                  <w:marBottom w:val="0"/>
                  <w:divBdr>
                    <w:top w:val="none" w:sz="0" w:space="0" w:color="auto"/>
                    <w:left w:val="none" w:sz="0" w:space="0" w:color="auto"/>
                    <w:bottom w:val="none" w:sz="0" w:space="0" w:color="auto"/>
                    <w:right w:val="none" w:sz="0" w:space="0" w:color="auto"/>
                  </w:divBdr>
                </w:div>
              </w:divsChild>
            </w:div>
            <w:div w:id="1673678341">
              <w:marLeft w:val="0"/>
              <w:marRight w:val="0"/>
              <w:marTop w:val="0"/>
              <w:marBottom w:val="0"/>
              <w:divBdr>
                <w:top w:val="none" w:sz="0" w:space="0" w:color="auto"/>
                <w:left w:val="none" w:sz="0" w:space="0" w:color="auto"/>
                <w:bottom w:val="none" w:sz="0" w:space="0" w:color="auto"/>
                <w:right w:val="none" w:sz="0" w:space="0" w:color="auto"/>
              </w:divBdr>
              <w:divsChild>
                <w:div w:id="2303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8942">
          <w:marLeft w:val="0"/>
          <w:marRight w:val="0"/>
          <w:marTop w:val="0"/>
          <w:marBottom w:val="0"/>
          <w:divBdr>
            <w:top w:val="none" w:sz="0" w:space="0" w:color="auto"/>
            <w:left w:val="none" w:sz="0" w:space="0" w:color="auto"/>
            <w:bottom w:val="none" w:sz="0" w:space="0" w:color="auto"/>
            <w:right w:val="none" w:sz="0" w:space="0" w:color="auto"/>
          </w:divBdr>
          <w:divsChild>
            <w:div w:id="853376306">
              <w:marLeft w:val="0"/>
              <w:marRight w:val="0"/>
              <w:marTop w:val="0"/>
              <w:marBottom w:val="0"/>
              <w:divBdr>
                <w:top w:val="none" w:sz="0" w:space="0" w:color="auto"/>
                <w:left w:val="none" w:sz="0" w:space="0" w:color="auto"/>
                <w:bottom w:val="none" w:sz="0" w:space="0" w:color="auto"/>
                <w:right w:val="none" w:sz="0" w:space="0" w:color="auto"/>
              </w:divBdr>
              <w:divsChild>
                <w:div w:id="132346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383753">
      <w:bodyDiv w:val="1"/>
      <w:marLeft w:val="0"/>
      <w:marRight w:val="0"/>
      <w:marTop w:val="0"/>
      <w:marBottom w:val="0"/>
      <w:divBdr>
        <w:top w:val="none" w:sz="0" w:space="0" w:color="auto"/>
        <w:left w:val="none" w:sz="0" w:space="0" w:color="auto"/>
        <w:bottom w:val="none" w:sz="0" w:space="0" w:color="auto"/>
        <w:right w:val="none" w:sz="0" w:space="0" w:color="auto"/>
      </w:divBdr>
      <w:divsChild>
        <w:div w:id="1701513445">
          <w:marLeft w:val="0"/>
          <w:marRight w:val="0"/>
          <w:marTop w:val="0"/>
          <w:marBottom w:val="0"/>
          <w:divBdr>
            <w:top w:val="none" w:sz="0" w:space="0" w:color="auto"/>
            <w:left w:val="none" w:sz="0" w:space="0" w:color="auto"/>
            <w:bottom w:val="none" w:sz="0" w:space="0" w:color="auto"/>
            <w:right w:val="none" w:sz="0" w:space="0" w:color="auto"/>
          </w:divBdr>
          <w:divsChild>
            <w:div w:id="49500417">
              <w:marLeft w:val="0"/>
              <w:marRight w:val="0"/>
              <w:marTop w:val="0"/>
              <w:marBottom w:val="0"/>
              <w:divBdr>
                <w:top w:val="none" w:sz="0" w:space="0" w:color="auto"/>
                <w:left w:val="none" w:sz="0" w:space="0" w:color="auto"/>
                <w:bottom w:val="none" w:sz="0" w:space="0" w:color="auto"/>
                <w:right w:val="none" w:sz="0" w:space="0" w:color="auto"/>
              </w:divBdr>
              <w:divsChild>
                <w:div w:id="931860549">
                  <w:marLeft w:val="0"/>
                  <w:marRight w:val="0"/>
                  <w:marTop w:val="0"/>
                  <w:marBottom w:val="0"/>
                  <w:divBdr>
                    <w:top w:val="none" w:sz="0" w:space="0" w:color="auto"/>
                    <w:left w:val="none" w:sz="0" w:space="0" w:color="auto"/>
                    <w:bottom w:val="none" w:sz="0" w:space="0" w:color="auto"/>
                    <w:right w:val="none" w:sz="0" w:space="0" w:color="auto"/>
                  </w:divBdr>
                  <w:divsChild>
                    <w:div w:id="918758657">
                      <w:marLeft w:val="0"/>
                      <w:marRight w:val="0"/>
                      <w:marTop w:val="0"/>
                      <w:marBottom w:val="0"/>
                      <w:divBdr>
                        <w:top w:val="none" w:sz="0" w:space="0" w:color="auto"/>
                        <w:left w:val="none" w:sz="0" w:space="0" w:color="auto"/>
                        <w:bottom w:val="none" w:sz="0" w:space="0" w:color="auto"/>
                        <w:right w:val="none" w:sz="0" w:space="0" w:color="auto"/>
                      </w:divBdr>
                    </w:div>
                  </w:divsChild>
                </w:div>
                <w:div w:id="2010210412">
                  <w:marLeft w:val="0"/>
                  <w:marRight w:val="0"/>
                  <w:marTop w:val="0"/>
                  <w:marBottom w:val="0"/>
                  <w:divBdr>
                    <w:top w:val="none" w:sz="0" w:space="0" w:color="auto"/>
                    <w:left w:val="none" w:sz="0" w:space="0" w:color="auto"/>
                    <w:bottom w:val="none" w:sz="0" w:space="0" w:color="auto"/>
                    <w:right w:val="none" w:sz="0" w:space="0" w:color="auto"/>
                  </w:divBdr>
                  <w:divsChild>
                    <w:div w:id="201986386">
                      <w:marLeft w:val="0"/>
                      <w:marRight w:val="0"/>
                      <w:marTop w:val="0"/>
                      <w:marBottom w:val="0"/>
                      <w:divBdr>
                        <w:top w:val="none" w:sz="0" w:space="0" w:color="auto"/>
                        <w:left w:val="none" w:sz="0" w:space="0" w:color="auto"/>
                        <w:bottom w:val="none" w:sz="0" w:space="0" w:color="auto"/>
                        <w:right w:val="none" w:sz="0" w:space="0" w:color="auto"/>
                      </w:divBdr>
                    </w:div>
                  </w:divsChild>
                </w:div>
                <w:div w:id="1002198111">
                  <w:marLeft w:val="0"/>
                  <w:marRight w:val="0"/>
                  <w:marTop w:val="0"/>
                  <w:marBottom w:val="0"/>
                  <w:divBdr>
                    <w:top w:val="none" w:sz="0" w:space="0" w:color="auto"/>
                    <w:left w:val="none" w:sz="0" w:space="0" w:color="auto"/>
                    <w:bottom w:val="none" w:sz="0" w:space="0" w:color="auto"/>
                    <w:right w:val="none" w:sz="0" w:space="0" w:color="auto"/>
                  </w:divBdr>
                  <w:divsChild>
                    <w:div w:id="583686028">
                      <w:marLeft w:val="0"/>
                      <w:marRight w:val="0"/>
                      <w:marTop w:val="0"/>
                      <w:marBottom w:val="0"/>
                      <w:divBdr>
                        <w:top w:val="none" w:sz="0" w:space="0" w:color="auto"/>
                        <w:left w:val="none" w:sz="0" w:space="0" w:color="auto"/>
                        <w:bottom w:val="none" w:sz="0" w:space="0" w:color="auto"/>
                        <w:right w:val="none" w:sz="0" w:space="0" w:color="auto"/>
                      </w:divBdr>
                    </w:div>
                  </w:divsChild>
                </w:div>
                <w:div w:id="318310940">
                  <w:marLeft w:val="0"/>
                  <w:marRight w:val="0"/>
                  <w:marTop w:val="0"/>
                  <w:marBottom w:val="0"/>
                  <w:divBdr>
                    <w:top w:val="none" w:sz="0" w:space="0" w:color="auto"/>
                    <w:left w:val="none" w:sz="0" w:space="0" w:color="auto"/>
                    <w:bottom w:val="none" w:sz="0" w:space="0" w:color="auto"/>
                    <w:right w:val="none" w:sz="0" w:space="0" w:color="auto"/>
                  </w:divBdr>
                  <w:divsChild>
                    <w:div w:id="1761490204">
                      <w:marLeft w:val="0"/>
                      <w:marRight w:val="0"/>
                      <w:marTop w:val="0"/>
                      <w:marBottom w:val="0"/>
                      <w:divBdr>
                        <w:top w:val="none" w:sz="0" w:space="0" w:color="auto"/>
                        <w:left w:val="none" w:sz="0" w:space="0" w:color="auto"/>
                        <w:bottom w:val="none" w:sz="0" w:space="0" w:color="auto"/>
                        <w:right w:val="none" w:sz="0" w:space="0" w:color="auto"/>
                      </w:divBdr>
                    </w:div>
                  </w:divsChild>
                </w:div>
                <w:div w:id="1158809923">
                  <w:marLeft w:val="0"/>
                  <w:marRight w:val="0"/>
                  <w:marTop w:val="0"/>
                  <w:marBottom w:val="0"/>
                  <w:divBdr>
                    <w:top w:val="none" w:sz="0" w:space="0" w:color="auto"/>
                    <w:left w:val="none" w:sz="0" w:space="0" w:color="auto"/>
                    <w:bottom w:val="none" w:sz="0" w:space="0" w:color="auto"/>
                    <w:right w:val="none" w:sz="0" w:space="0" w:color="auto"/>
                  </w:divBdr>
                  <w:divsChild>
                    <w:div w:id="1803963112">
                      <w:marLeft w:val="0"/>
                      <w:marRight w:val="0"/>
                      <w:marTop w:val="0"/>
                      <w:marBottom w:val="0"/>
                      <w:divBdr>
                        <w:top w:val="none" w:sz="0" w:space="0" w:color="auto"/>
                        <w:left w:val="none" w:sz="0" w:space="0" w:color="auto"/>
                        <w:bottom w:val="none" w:sz="0" w:space="0" w:color="auto"/>
                        <w:right w:val="none" w:sz="0" w:space="0" w:color="auto"/>
                      </w:divBdr>
                    </w:div>
                  </w:divsChild>
                </w:div>
                <w:div w:id="1766997675">
                  <w:marLeft w:val="0"/>
                  <w:marRight w:val="0"/>
                  <w:marTop w:val="0"/>
                  <w:marBottom w:val="0"/>
                  <w:divBdr>
                    <w:top w:val="none" w:sz="0" w:space="0" w:color="auto"/>
                    <w:left w:val="none" w:sz="0" w:space="0" w:color="auto"/>
                    <w:bottom w:val="none" w:sz="0" w:space="0" w:color="auto"/>
                    <w:right w:val="none" w:sz="0" w:space="0" w:color="auto"/>
                  </w:divBdr>
                  <w:divsChild>
                    <w:div w:id="1732075029">
                      <w:marLeft w:val="0"/>
                      <w:marRight w:val="0"/>
                      <w:marTop w:val="0"/>
                      <w:marBottom w:val="0"/>
                      <w:divBdr>
                        <w:top w:val="none" w:sz="0" w:space="0" w:color="auto"/>
                        <w:left w:val="none" w:sz="0" w:space="0" w:color="auto"/>
                        <w:bottom w:val="none" w:sz="0" w:space="0" w:color="auto"/>
                        <w:right w:val="none" w:sz="0" w:space="0" w:color="auto"/>
                      </w:divBdr>
                    </w:div>
                  </w:divsChild>
                </w:div>
                <w:div w:id="552617752">
                  <w:marLeft w:val="0"/>
                  <w:marRight w:val="0"/>
                  <w:marTop w:val="0"/>
                  <w:marBottom w:val="0"/>
                  <w:divBdr>
                    <w:top w:val="none" w:sz="0" w:space="0" w:color="auto"/>
                    <w:left w:val="none" w:sz="0" w:space="0" w:color="auto"/>
                    <w:bottom w:val="none" w:sz="0" w:space="0" w:color="auto"/>
                    <w:right w:val="none" w:sz="0" w:space="0" w:color="auto"/>
                  </w:divBdr>
                  <w:divsChild>
                    <w:div w:id="11116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945">
              <w:marLeft w:val="0"/>
              <w:marRight w:val="0"/>
              <w:marTop w:val="0"/>
              <w:marBottom w:val="0"/>
              <w:divBdr>
                <w:top w:val="none" w:sz="0" w:space="0" w:color="auto"/>
                <w:left w:val="none" w:sz="0" w:space="0" w:color="auto"/>
                <w:bottom w:val="none" w:sz="0" w:space="0" w:color="auto"/>
                <w:right w:val="none" w:sz="0" w:space="0" w:color="auto"/>
              </w:divBdr>
              <w:divsChild>
                <w:div w:id="755054899">
                  <w:marLeft w:val="0"/>
                  <w:marRight w:val="0"/>
                  <w:marTop w:val="0"/>
                  <w:marBottom w:val="0"/>
                  <w:divBdr>
                    <w:top w:val="none" w:sz="0" w:space="0" w:color="auto"/>
                    <w:left w:val="none" w:sz="0" w:space="0" w:color="auto"/>
                    <w:bottom w:val="none" w:sz="0" w:space="0" w:color="auto"/>
                    <w:right w:val="none" w:sz="0" w:space="0" w:color="auto"/>
                  </w:divBdr>
                  <w:divsChild>
                    <w:div w:id="941259752">
                      <w:marLeft w:val="0"/>
                      <w:marRight w:val="0"/>
                      <w:marTop w:val="0"/>
                      <w:marBottom w:val="0"/>
                      <w:divBdr>
                        <w:top w:val="none" w:sz="0" w:space="0" w:color="auto"/>
                        <w:left w:val="none" w:sz="0" w:space="0" w:color="auto"/>
                        <w:bottom w:val="none" w:sz="0" w:space="0" w:color="auto"/>
                        <w:right w:val="none" w:sz="0" w:space="0" w:color="auto"/>
                      </w:divBdr>
                    </w:div>
                    <w:div w:id="653067393">
                      <w:marLeft w:val="0"/>
                      <w:marRight w:val="0"/>
                      <w:marTop w:val="0"/>
                      <w:marBottom w:val="0"/>
                      <w:divBdr>
                        <w:top w:val="none" w:sz="0" w:space="0" w:color="auto"/>
                        <w:left w:val="none" w:sz="0" w:space="0" w:color="auto"/>
                        <w:bottom w:val="none" w:sz="0" w:space="0" w:color="auto"/>
                        <w:right w:val="none" w:sz="0" w:space="0" w:color="auto"/>
                      </w:divBdr>
                    </w:div>
                    <w:div w:id="1399867697">
                      <w:marLeft w:val="0"/>
                      <w:marRight w:val="0"/>
                      <w:marTop w:val="0"/>
                      <w:marBottom w:val="0"/>
                      <w:divBdr>
                        <w:top w:val="none" w:sz="0" w:space="0" w:color="auto"/>
                        <w:left w:val="none" w:sz="0" w:space="0" w:color="auto"/>
                        <w:bottom w:val="none" w:sz="0" w:space="0" w:color="auto"/>
                        <w:right w:val="none" w:sz="0" w:space="0" w:color="auto"/>
                      </w:divBdr>
                    </w:div>
                    <w:div w:id="1802385293">
                      <w:marLeft w:val="0"/>
                      <w:marRight w:val="0"/>
                      <w:marTop w:val="0"/>
                      <w:marBottom w:val="0"/>
                      <w:divBdr>
                        <w:top w:val="none" w:sz="0" w:space="0" w:color="auto"/>
                        <w:left w:val="none" w:sz="0" w:space="0" w:color="auto"/>
                        <w:bottom w:val="none" w:sz="0" w:space="0" w:color="auto"/>
                        <w:right w:val="none" w:sz="0" w:space="0" w:color="auto"/>
                      </w:divBdr>
                    </w:div>
                    <w:div w:id="737019403">
                      <w:marLeft w:val="0"/>
                      <w:marRight w:val="0"/>
                      <w:marTop w:val="0"/>
                      <w:marBottom w:val="0"/>
                      <w:divBdr>
                        <w:top w:val="none" w:sz="0" w:space="0" w:color="auto"/>
                        <w:left w:val="none" w:sz="0" w:space="0" w:color="auto"/>
                        <w:bottom w:val="none" w:sz="0" w:space="0" w:color="auto"/>
                        <w:right w:val="none" w:sz="0" w:space="0" w:color="auto"/>
                      </w:divBdr>
                    </w:div>
                    <w:div w:id="1473447952">
                      <w:marLeft w:val="0"/>
                      <w:marRight w:val="0"/>
                      <w:marTop w:val="0"/>
                      <w:marBottom w:val="0"/>
                      <w:divBdr>
                        <w:top w:val="none" w:sz="0" w:space="0" w:color="auto"/>
                        <w:left w:val="none" w:sz="0" w:space="0" w:color="auto"/>
                        <w:bottom w:val="none" w:sz="0" w:space="0" w:color="auto"/>
                        <w:right w:val="none" w:sz="0" w:space="0" w:color="auto"/>
                      </w:divBdr>
                    </w:div>
                    <w:div w:id="1176460027">
                      <w:marLeft w:val="0"/>
                      <w:marRight w:val="0"/>
                      <w:marTop w:val="0"/>
                      <w:marBottom w:val="0"/>
                      <w:divBdr>
                        <w:top w:val="none" w:sz="0" w:space="0" w:color="auto"/>
                        <w:left w:val="none" w:sz="0" w:space="0" w:color="auto"/>
                        <w:bottom w:val="none" w:sz="0" w:space="0" w:color="auto"/>
                        <w:right w:val="none" w:sz="0" w:space="0" w:color="auto"/>
                      </w:divBdr>
                    </w:div>
                    <w:div w:id="1850178014">
                      <w:marLeft w:val="0"/>
                      <w:marRight w:val="0"/>
                      <w:marTop w:val="0"/>
                      <w:marBottom w:val="0"/>
                      <w:divBdr>
                        <w:top w:val="none" w:sz="0" w:space="0" w:color="auto"/>
                        <w:left w:val="none" w:sz="0" w:space="0" w:color="auto"/>
                        <w:bottom w:val="none" w:sz="0" w:space="0" w:color="auto"/>
                        <w:right w:val="none" w:sz="0" w:space="0" w:color="auto"/>
                      </w:divBdr>
                    </w:div>
                    <w:div w:id="1647665532">
                      <w:marLeft w:val="0"/>
                      <w:marRight w:val="0"/>
                      <w:marTop w:val="0"/>
                      <w:marBottom w:val="0"/>
                      <w:divBdr>
                        <w:top w:val="none" w:sz="0" w:space="0" w:color="auto"/>
                        <w:left w:val="none" w:sz="0" w:space="0" w:color="auto"/>
                        <w:bottom w:val="none" w:sz="0" w:space="0" w:color="auto"/>
                        <w:right w:val="none" w:sz="0" w:space="0" w:color="auto"/>
                      </w:divBdr>
                    </w:div>
                    <w:div w:id="2125537432">
                      <w:marLeft w:val="0"/>
                      <w:marRight w:val="0"/>
                      <w:marTop w:val="0"/>
                      <w:marBottom w:val="0"/>
                      <w:divBdr>
                        <w:top w:val="none" w:sz="0" w:space="0" w:color="auto"/>
                        <w:left w:val="none" w:sz="0" w:space="0" w:color="auto"/>
                        <w:bottom w:val="none" w:sz="0" w:space="0" w:color="auto"/>
                        <w:right w:val="none" w:sz="0" w:space="0" w:color="auto"/>
                      </w:divBdr>
                    </w:div>
                    <w:div w:id="1721902208">
                      <w:marLeft w:val="0"/>
                      <w:marRight w:val="0"/>
                      <w:marTop w:val="0"/>
                      <w:marBottom w:val="0"/>
                      <w:divBdr>
                        <w:top w:val="none" w:sz="0" w:space="0" w:color="auto"/>
                        <w:left w:val="none" w:sz="0" w:space="0" w:color="auto"/>
                        <w:bottom w:val="none" w:sz="0" w:space="0" w:color="auto"/>
                        <w:right w:val="none" w:sz="0" w:space="0" w:color="auto"/>
                      </w:divBdr>
                    </w:div>
                    <w:div w:id="1191920786">
                      <w:marLeft w:val="0"/>
                      <w:marRight w:val="0"/>
                      <w:marTop w:val="0"/>
                      <w:marBottom w:val="0"/>
                      <w:divBdr>
                        <w:top w:val="none" w:sz="0" w:space="0" w:color="auto"/>
                        <w:left w:val="none" w:sz="0" w:space="0" w:color="auto"/>
                        <w:bottom w:val="none" w:sz="0" w:space="0" w:color="auto"/>
                        <w:right w:val="none" w:sz="0" w:space="0" w:color="auto"/>
                      </w:divBdr>
                    </w:div>
                    <w:div w:id="649021778">
                      <w:marLeft w:val="0"/>
                      <w:marRight w:val="0"/>
                      <w:marTop w:val="0"/>
                      <w:marBottom w:val="0"/>
                      <w:divBdr>
                        <w:top w:val="none" w:sz="0" w:space="0" w:color="auto"/>
                        <w:left w:val="none" w:sz="0" w:space="0" w:color="auto"/>
                        <w:bottom w:val="none" w:sz="0" w:space="0" w:color="auto"/>
                        <w:right w:val="none" w:sz="0" w:space="0" w:color="auto"/>
                      </w:divBdr>
                    </w:div>
                    <w:div w:id="1980721055">
                      <w:marLeft w:val="0"/>
                      <w:marRight w:val="0"/>
                      <w:marTop w:val="0"/>
                      <w:marBottom w:val="0"/>
                      <w:divBdr>
                        <w:top w:val="none" w:sz="0" w:space="0" w:color="auto"/>
                        <w:left w:val="none" w:sz="0" w:space="0" w:color="auto"/>
                        <w:bottom w:val="none" w:sz="0" w:space="0" w:color="auto"/>
                        <w:right w:val="none" w:sz="0" w:space="0" w:color="auto"/>
                      </w:divBdr>
                    </w:div>
                    <w:div w:id="1879662604">
                      <w:marLeft w:val="0"/>
                      <w:marRight w:val="0"/>
                      <w:marTop w:val="0"/>
                      <w:marBottom w:val="0"/>
                      <w:divBdr>
                        <w:top w:val="none" w:sz="0" w:space="0" w:color="auto"/>
                        <w:left w:val="none" w:sz="0" w:space="0" w:color="auto"/>
                        <w:bottom w:val="none" w:sz="0" w:space="0" w:color="auto"/>
                        <w:right w:val="none" w:sz="0" w:space="0" w:color="auto"/>
                      </w:divBdr>
                    </w:div>
                    <w:div w:id="1351445815">
                      <w:marLeft w:val="0"/>
                      <w:marRight w:val="0"/>
                      <w:marTop w:val="0"/>
                      <w:marBottom w:val="0"/>
                      <w:divBdr>
                        <w:top w:val="none" w:sz="0" w:space="0" w:color="auto"/>
                        <w:left w:val="none" w:sz="0" w:space="0" w:color="auto"/>
                        <w:bottom w:val="none" w:sz="0" w:space="0" w:color="auto"/>
                        <w:right w:val="none" w:sz="0" w:space="0" w:color="auto"/>
                      </w:divBdr>
                    </w:div>
                    <w:div w:id="2107264422">
                      <w:marLeft w:val="0"/>
                      <w:marRight w:val="0"/>
                      <w:marTop w:val="0"/>
                      <w:marBottom w:val="0"/>
                      <w:divBdr>
                        <w:top w:val="none" w:sz="0" w:space="0" w:color="auto"/>
                        <w:left w:val="none" w:sz="0" w:space="0" w:color="auto"/>
                        <w:bottom w:val="none" w:sz="0" w:space="0" w:color="auto"/>
                        <w:right w:val="none" w:sz="0" w:space="0" w:color="auto"/>
                      </w:divBdr>
                    </w:div>
                    <w:div w:id="159348285">
                      <w:marLeft w:val="0"/>
                      <w:marRight w:val="0"/>
                      <w:marTop w:val="0"/>
                      <w:marBottom w:val="0"/>
                      <w:divBdr>
                        <w:top w:val="none" w:sz="0" w:space="0" w:color="auto"/>
                        <w:left w:val="none" w:sz="0" w:space="0" w:color="auto"/>
                        <w:bottom w:val="none" w:sz="0" w:space="0" w:color="auto"/>
                        <w:right w:val="none" w:sz="0" w:space="0" w:color="auto"/>
                      </w:divBdr>
                    </w:div>
                    <w:div w:id="904560419">
                      <w:marLeft w:val="0"/>
                      <w:marRight w:val="0"/>
                      <w:marTop w:val="0"/>
                      <w:marBottom w:val="0"/>
                      <w:divBdr>
                        <w:top w:val="none" w:sz="0" w:space="0" w:color="auto"/>
                        <w:left w:val="none" w:sz="0" w:space="0" w:color="auto"/>
                        <w:bottom w:val="none" w:sz="0" w:space="0" w:color="auto"/>
                        <w:right w:val="none" w:sz="0" w:space="0" w:color="auto"/>
                      </w:divBdr>
                    </w:div>
                    <w:div w:id="13579360">
                      <w:marLeft w:val="0"/>
                      <w:marRight w:val="0"/>
                      <w:marTop w:val="0"/>
                      <w:marBottom w:val="0"/>
                      <w:divBdr>
                        <w:top w:val="none" w:sz="0" w:space="0" w:color="auto"/>
                        <w:left w:val="none" w:sz="0" w:space="0" w:color="auto"/>
                        <w:bottom w:val="none" w:sz="0" w:space="0" w:color="auto"/>
                        <w:right w:val="none" w:sz="0" w:space="0" w:color="auto"/>
                      </w:divBdr>
                    </w:div>
                    <w:div w:id="1596473209">
                      <w:marLeft w:val="0"/>
                      <w:marRight w:val="0"/>
                      <w:marTop w:val="0"/>
                      <w:marBottom w:val="0"/>
                      <w:divBdr>
                        <w:top w:val="none" w:sz="0" w:space="0" w:color="auto"/>
                        <w:left w:val="none" w:sz="0" w:space="0" w:color="auto"/>
                        <w:bottom w:val="none" w:sz="0" w:space="0" w:color="auto"/>
                        <w:right w:val="none" w:sz="0" w:space="0" w:color="auto"/>
                      </w:divBdr>
                    </w:div>
                    <w:div w:id="500777744">
                      <w:marLeft w:val="0"/>
                      <w:marRight w:val="0"/>
                      <w:marTop w:val="0"/>
                      <w:marBottom w:val="0"/>
                      <w:divBdr>
                        <w:top w:val="none" w:sz="0" w:space="0" w:color="auto"/>
                        <w:left w:val="none" w:sz="0" w:space="0" w:color="auto"/>
                        <w:bottom w:val="none" w:sz="0" w:space="0" w:color="auto"/>
                        <w:right w:val="none" w:sz="0" w:space="0" w:color="auto"/>
                      </w:divBdr>
                    </w:div>
                    <w:div w:id="1657757850">
                      <w:marLeft w:val="0"/>
                      <w:marRight w:val="0"/>
                      <w:marTop w:val="0"/>
                      <w:marBottom w:val="0"/>
                      <w:divBdr>
                        <w:top w:val="none" w:sz="0" w:space="0" w:color="auto"/>
                        <w:left w:val="none" w:sz="0" w:space="0" w:color="auto"/>
                        <w:bottom w:val="none" w:sz="0" w:space="0" w:color="auto"/>
                        <w:right w:val="none" w:sz="0" w:space="0" w:color="auto"/>
                      </w:divBdr>
                    </w:div>
                    <w:div w:id="105853007">
                      <w:marLeft w:val="0"/>
                      <w:marRight w:val="0"/>
                      <w:marTop w:val="0"/>
                      <w:marBottom w:val="0"/>
                      <w:divBdr>
                        <w:top w:val="none" w:sz="0" w:space="0" w:color="auto"/>
                        <w:left w:val="none" w:sz="0" w:space="0" w:color="auto"/>
                        <w:bottom w:val="none" w:sz="0" w:space="0" w:color="auto"/>
                        <w:right w:val="none" w:sz="0" w:space="0" w:color="auto"/>
                      </w:divBdr>
                    </w:div>
                    <w:div w:id="1869295771">
                      <w:marLeft w:val="0"/>
                      <w:marRight w:val="0"/>
                      <w:marTop w:val="0"/>
                      <w:marBottom w:val="0"/>
                      <w:divBdr>
                        <w:top w:val="none" w:sz="0" w:space="0" w:color="auto"/>
                        <w:left w:val="none" w:sz="0" w:space="0" w:color="auto"/>
                        <w:bottom w:val="none" w:sz="0" w:space="0" w:color="auto"/>
                        <w:right w:val="none" w:sz="0" w:space="0" w:color="auto"/>
                      </w:divBdr>
                    </w:div>
                    <w:div w:id="7678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196793">
      <w:bodyDiv w:val="1"/>
      <w:marLeft w:val="0"/>
      <w:marRight w:val="0"/>
      <w:marTop w:val="0"/>
      <w:marBottom w:val="0"/>
      <w:divBdr>
        <w:top w:val="none" w:sz="0" w:space="0" w:color="auto"/>
        <w:left w:val="none" w:sz="0" w:space="0" w:color="auto"/>
        <w:bottom w:val="none" w:sz="0" w:space="0" w:color="auto"/>
        <w:right w:val="none" w:sz="0" w:space="0" w:color="auto"/>
      </w:divBdr>
    </w:div>
    <w:div w:id="1429034278">
      <w:bodyDiv w:val="1"/>
      <w:marLeft w:val="0"/>
      <w:marRight w:val="0"/>
      <w:marTop w:val="0"/>
      <w:marBottom w:val="0"/>
      <w:divBdr>
        <w:top w:val="none" w:sz="0" w:space="0" w:color="auto"/>
        <w:left w:val="none" w:sz="0" w:space="0" w:color="auto"/>
        <w:bottom w:val="none" w:sz="0" w:space="0" w:color="auto"/>
        <w:right w:val="none" w:sz="0" w:space="0" w:color="auto"/>
      </w:divBdr>
    </w:div>
    <w:div w:id="1430613565">
      <w:bodyDiv w:val="1"/>
      <w:marLeft w:val="0"/>
      <w:marRight w:val="0"/>
      <w:marTop w:val="0"/>
      <w:marBottom w:val="0"/>
      <w:divBdr>
        <w:top w:val="none" w:sz="0" w:space="0" w:color="auto"/>
        <w:left w:val="none" w:sz="0" w:space="0" w:color="auto"/>
        <w:bottom w:val="none" w:sz="0" w:space="0" w:color="auto"/>
        <w:right w:val="none" w:sz="0" w:space="0" w:color="auto"/>
      </w:divBdr>
    </w:div>
    <w:div w:id="1433744649">
      <w:bodyDiv w:val="1"/>
      <w:marLeft w:val="0"/>
      <w:marRight w:val="0"/>
      <w:marTop w:val="0"/>
      <w:marBottom w:val="0"/>
      <w:divBdr>
        <w:top w:val="none" w:sz="0" w:space="0" w:color="auto"/>
        <w:left w:val="none" w:sz="0" w:space="0" w:color="auto"/>
        <w:bottom w:val="none" w:sz="0" w:space="0" w:color="auto"/>
        <w:right w:val="none" w:sz="0" w:space="0" w:color="auto"/>
      </w:divBdr>
      <w:divsChild>
        <w:div w:id="406999061">
          <w:marLeft w:val="0"/>
          <w:marRight w:val="0"/>
          <w:marTop w:val="0"/>
          <w:marBottom w:val="0"/>
          <w:divBdr>
            <w:top w:val="none" w:sz="0" w:space="0" w:color="auto"/>
            <w:left w:val="none" w:sz="0" w:space="0" w:color="auto"/>
            <w:bottom w:val="none" w:sz="0" w:space="0" w:color="auto"/>
            <w:right w:val="none" w:sz="0" w:space="0" w:color="auto"/>
          </w:divBdr>
          <w:divsChild>
            <w:div w:id="869490673">
              <w:marLeft w:val="0"/>
              <w:marRight w:val="0"/>
              <w:marTop w:val="0"/>
              <w:marBottom w:val="0"/>
              <w:divBdr>
                <w:top w:val="none" w:sz="0" w:space="0" w:color="auto"/>
                <w:left w:val="none" w:sz="0" w:space="0" w:color="auto"/>
                <w:bottom w:val="none" w:sz="0" w:space="0" w:color="auto"/>
                <w:right w:val="none" w:sz="0" w:space="0" w:color="auto"/>
              </w:divBdr>
              <w:divsChild>
                <w:div w:id="1901817305">
                  <w:marLeft w:val="0"/>
                  <w:marRight w:val="0"/>
                  <w:marTop w:val="0"/>
                  <w:marBottom w:val="0"/>
                  <w:divBdr>
                    <w:top w:val="none" w:sz="0" w:space="0" w:color="auto"/>
                    <w:left w:val="none" w:sz="0" w:space="0" w:color="auto"/>
                    <w:bottom w:val="none" w:sz="0" w:space="0" w:color="auto"/>
                    <w:right w:val="none" w:sz="0" w:space="0" w:color="auto"/>
                  </w:divBdr>
                  <w:divsChild>
                    <w:div w:id="88856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024835">
              <w:marLeft w:val="0"/>
              <w:marRight w:val="0"/>
              <w:marTop w:val="0"/>
              <w:marBottom w:val="0"/>
              <w:divBdr>
                <w:top w:val="none" w:sz="0" w:space="0" w:color="auto"/>
                <w:left w:val="none" w:sz="0" w:space="0" w:color="auto"/>
                <w:bottom w:val="none" w:sz="0" w:space="0" w:color="auto"/>
                <w:right w:val="none" w:sz="0" w:space="0" w:color="auto"/>
              </w:divBdr>
            </w:div>
          </w:divsChild>
        </w:div>
        <w:div w:id="1500655131">
          <w:marLeft w:val="0"/>
          <w:marRight w:val="0"/>
          <w:marTop w:val="0"/>
          <w:marBottom w:val="0"/>
          <w:divBdr>
            <w:top w:val="none" w:sz="0" w:space="0" w:color="auto"/>
            <w:left w:val="none" w:sz="0" w:space="0" w:color="auto"/>
            <w:bottom w:val="none" w:sz="0" w:space="0" w:color="auto"/>
            <w:right w:val="none" w:sz="0" w:space="0" w:color="auto"/>
          </w:divBdr>
        </w:div>
        <w:div w:id="1654988257">
          <w:marLeft w:val="0"/>
          <w:marRight w:val="0"/>
          <w:marTop w:val="0"/>
          <w:marBottom w:val="0"/>
          <w:divBdr>
            <w:top w:val="none" w:sz="0" w:space="0" w:color="auto"/>
            <w:left w:val="none" w:sz="0" w:space="0" w:color="auto"/>
            <w:bottom w:val="none" w:sz="0" w:space="0" w:color="auto"/>
            <w:right w:val="none" w:sz="0" w:space="0" w:color="auto"/>
          </w:divBdr>
        </w:div>
        <w:div w:id="1253125862">
          <w:marLeft w:val="0"/>
          <w:marRight w:val="0"/>
          <w:marTop w:val="0"/>
          <w:marBottom w:val="0"/>
          <w:divBdr>
            <w:top w:val="none" w:sz="0" w:space="0" w:color="auto"/>
            <w:left w:val="none" w:sz="0" w:space="0" w:color="auto"/>
            <w:bottom w:val="none" w:sz="0" w:space="0" w:color="auto"/>
            <w:right w:val="none" w:sz="0" w:space="0" w:color="auto"/>
          </w:divBdr>
        </w:div>
      </w:divsChild>
    </w:div>
    <w:div w:id="1448308078">
      <w:bodyDiv w:val="1"/>
      <w:marLeft w:val="0"/>
      <w:marRight w:val="0"/>
      <w:marTop w:val="0"/>
      <w:marBottom w:val="0"/>
      <w:divBdr>
        <w:top w:val="none" w:sz="0" w:space="0" w:color="auto"/>
        <w:left w:val="none" w:sz="0" w:space="0" w:color="auto"/>
        <w:bottom w:val="none" w:sz="0" w:space="0" w:color="auto"/>
        <w:right w:val="none" w:sz="0" w:space="0" w:color="auto"/>
      </w:divBdr>
      <w:divsChild>
        <w:div w:id="1356617352">
          <w:marLeft w:val="0"/>
          <w:marRight w:val="0"/>
          <w:marTop w:val="0"/>
          <w:marBottom w:val="0"/>
          <w:divBdr>
            <w:top w:val="none" w:sz="0" w:space="0" w:color="auto"/>
            <w:left w:val="none" w:sz="0" w:space="0" w:color="auto"/>
            <w:bottom w:val="none" w:sz="0" w:space="0" w:color="auto"/>
            <w:right w:val="none" w:sz="0" w:space="0" w:color="auto"/>
          </w:divBdr>
        </w:div>
        <w:div w:id="807866337">
          <w:marLeft w:val="0"/>
          <w:marRight w:val="0"/>
          <w:marTop w:val="0"/>
          <w:marBottom w:val="0"/>
          <w:divBdr>
            <w:top w:val="none" w:sz="0" w:space="0" w:color="auto"/>
            <w:left w:val="none" w:sz="0" w:space="0" w:color="auto"/>
            <w:bottom w:val="none" w:sz="0" w:space="0" w:color="auto"/>
            <w:right w:val="none" w:sz="0" w:space="0" w:color="auto"/>
          </w:divBdr>
        </w:div>
        <w:div w:id="1109199194">
          <w:marLeft w:val="0"/>
          <w:marRight w:val="0"/>
          <w:marTop w:val="0"/>
          <w:marBottom w:val="0"/>
          <w:divBdr>
            <w:top w:val="none" w:sz="0" w:space="0" w:color="auto"/>
            <w:left w:val="none" w:sz="0" w:space="0" w:color="auto"/>
            <w:bottom w:val="none" w:sz="0" w:space="0" w:color="auto"/>
            <w:right w:val="none" w:sz="0" w:space="0" w:color="auto"/>
          </w:divBdr>
        </w:div>
        <w:div w:id="1170026381">
          <w:marLeft w:val="0"/>
          <w:marRight w:val="0"/>
          <w:marTop w:val="0"/>
          <w:marBottom w:val="0"/>
          <w:divBdr>
            <w:top w:val="none" w:sz="0" w:space="0" w:color="auto"/>
            <w:left w:val="none" w:sz="0" w:space="0" w:color="auto"/>
            <w:bottom w:val="none" w:sz="0" w:space="0" w:color="auto"/>
            <w:right w:val="none" w:sz="0" w:space="0" w:color="auto"/>
          </w:divBdr>
        </w:div>
        <w:div w:id="1428381783">
          <w:marLeft w:val="0"/>
          <w:marRight w:val="0"/>
          <w:marTop w:val="0"/>
          <w:marBottom w:val="0"/>
          <w:divBdr>
            <w:top w:val="none" w:sz="0" w:space="0" w:color="auto"/>
            <w:left w:val="none" w:sz="0" w:space="0" w:color="auto"/>
            <w:bottom w:val="none" w:sz="0" w:space="0" w:color="auto"/>
            <w:right w:val="none" w:sz="0" w:space="0" w:color="auto"/>
          </w:divBdr>
        </w:div>
        <w:div w:id="450323080">
          <w:marLeft w:val="0"/>
          <w:marRight w:val="0"/>
          <w:marTop w:val="0"/>
          <w:marBottom w:val="0"/>
          <w:divBdr>
            <w:top w:val="none" w:sz="0" w:space="0" w:color="auto"/>
            <w:left w:val="none" w:sz="0" w:space="0" w:color="auto"/>
            <w:bottom w:val="none" w:sz="0" w:space="0" w:color="auto"/>
            <w:right w:val="none" w:sz="0" w:space="0" w:color="auto"/>
          </w:divBdr>
        </w:div>
        <w:div w:id="691340751">
          <w:marLeft w:val="0"/>
          <w:marRight w:val="0"/>
          <w:marTop w:val="0"/>
          <w:marBottom w:val="0"/>
          <w:divBdr>
            <w:top w:val="none" w:sz="0" w:space="0" w:color="auto"/>
            <w:left w:val="none" w:sz="0" w:space="0" w:color="auto"/>
            <w:bottom w:val="none" w:sz="0" w:space="0" w:color="auto"/>
            <w:right w:val="none" w:sz="0" w:space="0" w:color="auto"/>
          </w:divBdr>
        </w:div>
        <w:div w:id="1763451236">
          <w:marLeft w:val="0"/>
          <w:marRight w:val="0"/>
          <w:marTop w:val="0"/>
          <w:marBottom w:val="0"/>
          <w:divBdr>
            <w:top w:val="none" w:sz="0" w:space="0" w:color="auto"/>
            <w:left w:val="none" w:sz="0" w:space="0" w:color="auto"/>
            <w:bottom w:val="none" w:sz="0" w:space="0" w:color="auto"/>
            <w:right w:val="none" w:sz="0" w:space="0" w:color="auto"/>
          </w:divBdr>
        </w:div>
        <w:div w:id="399792716">
          <w:marLeft w:val="0"/>
          <w:marRight w:val="0"/>
          <w:marTop w:val="0"/>
          <w:marBottom w:val="0"/>
          <w:divBdr>
            <w:top w:val="none" w:sz="0" w:space="0" w:color="auto"/>
            <w:left w:val="none" w:sz="0" w:space="0" w:color="auto"/>
            <w:bottom w:val="none" w:sz="0" w:space="0" w:color="auto"/>
            <w:right w:val="none" w:sz="0" w:space="0" w:color="auto"/>
          </w:divBdr>
        </w:div>
        <w:div w:id="1156723775">
          <w:marLeft w:val="0"/>
          <w:marRight w:val="0"/>
          <w:marTop w:val="0"/>
          <w:marBottom w:val="0"/>
          <w:divBdr>
            <w:top w:val="none" w:sz="0" w:space="0" w:color="auto"/>
            <w:left w:val="none" w:sz="0" w:space="0" w:color="auto"/>
            <w:bottom w:val="none" w:sz="0" w:space="0" w:color="auto"/>
            <w:right w:val="none" w:sz="0" w:space="0" w:color="auto"/>
          </w:divBdr>
        </w:div>
        <w:div w:id="1972437518">
          <w:marLeft w:val="0"/>
          <w:marRight w:val="0"/>
          <w:marTop w:val="0"/>
          <w:marBottom w:val="0"/>
          <w:divBdr>
            <w:top w:val="none" w:sz="0" w:space="0" w:color="auto"/>
            <w:left w:val="none" w:sz="0" w:space="0" w:color="auto"/>
            <w:bottom w:val="none" w:sz="0" w:space="0" w:color="auto"/>
            <w:right w:val="none" w:sz="0" w:space="0" w:color="auto"/>
          </w:divBdr>
        </w:div>
      </w:divsChild>
    </w:div>
    <w:div w:id="1499147920">
      <w:bodyDiv w:val="1"/>
      <w:marLeft w:val="0"/>
      <w:marRight w:val="0"/>
      <w:marTop w:val="0"/>
      <w:marBottom w:val="0"/>
      <w:divBdr>
        <w:top w:val="none" w:sz="0" w:space="0" w:color="auto"/>
        <w:left w:val="none" w:sz="0" w:space="0" w:color="auto"/>
        <w:bottom w:val="none" w:sz="0" w:space="0" w:color="auto"/>
        <w:right w:val="none" w:sz="0" w:space="0" w:color="auto"/>
      </w:divBdr>
    </w:div>
    <w:div w:id="1519002199">
      <w:bodyDiv w:val="1"/>
      <w:marLeft w:val="0"/>
      <w:marRight w:val="0"/>
      <w:marTop w:val="0"/>
      <w:marBottom w:val="0"/>
      <w:divBdr>
        <w:top w:val="none" w:sz="0" w:space="0" w:color="auto"/>
        <w:left w:val="none" w:sz="0" w:space="0" w:color="auto"/>
        <w:bottom w:val="none" w:sz="0" w:space="0" w:color="auto"/>
        <w:right w:val="none" w:sz="0" w:space="0" w:color="auto"/>
      </w:divBdr>
      <w:divsChild>
        <w:div w:id="1426030453">
          <w:marLeft w:val="0"/>
          <w:marRight w:val="0"/>
          <w:marTop w:val="0"/>
          <w:marBottom w:val="0"/>
          <w:divBdr>
            <w:top w:val="none" w:sz="0" w:space="0" w:color="auto"/>
            <w:left w:val="none" w:sz="0" w:space="0" w:color="auto"/>
            <w:bottom w:val="none" w:sz="0" w:space="0" w:color="auto"/>
            <w:right w:val="none" w:sz="0" w:space="0" w:color="auto"/>
          </w:divBdr>
        </w:div>
      </w:divsChild>
    </w:div>
    <w:div w:id="1523126235">
      <w:bodyDiv w:val="1"/>
      <w:marLeft w:val="0"/>
      <w:marRight w:val="0"/>
      <w:marTop w:val="0"/>
      <w:marBottom w:val="0"/>
      <w:divBdr>
        <w:top w:val="none" w:sz="0" w:space="0" w:color="auto"/>
        <w:left w:val="none" w:sz="0" w:space="0" w:color="auto"/>
        <w:bottom w:val="none" w:sz="0" w:space="0" w:color="auto"/>
        <w:right w:val="none" w:sz="0" w:space="0" w:color="auto"/>
      </w:divBdr>
    </w:div>
    <w:div w:id="1558971953">
      <w:bodyDiv w:val="1"/>
      <w:marLeft w:val="0"/>
      <w:marRight w:val="0"/>
      <w:marTop w:val="0"/>
      <w:marBottom w:val="0"/>
      <w:divBdr>
        <w:top w:val="none" w:sz="0" w:space="0" w:color="auto"/>
        <w:left w:val="none" w:sz="0" w:space="0" w:color="auto"/>
        <w:bottom w:val="none" w:sz="0" w:space="0" w:color="auto"/>
        <w:right w:val="none" w:sz="0" w:space="0" w:color="auto"/>
      </w:divBdr>
    </w:div>
    <w:div w:id="1676692314">
      <w:bodyDiv w:val="1"/>
      <w:marLeft w:val="0"/>
      <w:marRight w:val="0"/>
      <w:marTop w:val="0"/>
      <w:marBottom w:val="0"/>
      <w:divBdr>
        <w:top w:val="none" w:sz="0" w:space="0" w:color="auto"/>
        <w:left w:val="none" w:sz="0" w:space="0" w:color="auto"/>
        <w:bottom w:val="none" w:sz="0" w:space="0" w:color="auto"/>
        <w:right w:val="none" w:sz="0" w:space="0" w:color="auto"/>
      </w:divBdr>
      <w:divsChild>
        <w:div w:id="1469473641">
          <w:marLeft w:val="0"/>
          <w:marRight w:val="0"/>
          <w:marTop w:val="0"/>
          <w:marBottom w:val="0"/>
          <w:divBdr>
            <w:top w:val="none" w:sz="0" w:space="0" w:color="auto"/>
            <w:left w:val="none" w:sz="0" w:space="0" w:color="auto"/>
            <w:bottom w:val="none" w:sz="0" w:space="0" w:color="auto"/>
            <w:right w:val="none" w:sz="0" w:space="0" w:color="auto"/>
          </w:divBdr>
        </w:div>
      </w:divsChild>
    </w:div>
    <w:div w:id="1714161012">
      <w:bodyDiv w:val="1"/>
      <w:marLeft w:val="0"/>
      <w:marRight w:val="0"/>
      <w:marTop w:val="0"/>
      <w:marBottom w:val="0"/>
      <w:divBdr>
        <w:top w:val="none" w:sz="0" w:space="0" w:color="auto"/>
        <w:left w:val="none" w:sz="0" w:space="0" w:color="auto"/>
        <w:bottom w:val="none" w:sz="0" w:space="0" w:color="auto"/>
        <w:right w:val="none" w:sz="0" w:space="0" w:color="auto"/>
      </w:divBdr>
      <w:divsChild>
        <w:div w:id="817645615">
          <w:marLeft w:val="0"/>
          <w:marRight w:val="0"/>
          <w:marTop w:val="0"/>
          <w:marBottom w:val="0"/>
          <w:divBdr>
            <w:top w:val="none" w:sz="0" w:space="0" w:color="auto"/>
            <w:left w:val="none" w:sz="0" w:space="0" w:color="auto"/>
            <w:bottom w:val="none" w:sz="0" w:space="0" w:color="auto"/>
            <w:right w:val="none" w:sz="0" w:space="0" w:color="auto"/>
          </w:divBdr>
        </w:div>
        <w:div w:id="1182430349">
          <w:marLeft w:val="0"/>
          <w:marRight w:val="0"/>
          <w:marTop w:val="0"/>
          <w:marBottom w:val="0"/>
          <w:divBdr>
            <w:top w:val="none" w:sz="0" w:space="0" w:color="auto"/>
            <w:left w:val="none" w:sz="0" w:space="0" w:color="auto"/>
            <w:bottom w:val="none" w:sz="0" w:space="0" w:color="auto"/>
            <w:right w:val="none" w:sz="0" w:space="0" w:color="auto"/>
          </w:divBdr>
        </w:div>
      </w:divsChild>
    </w:div>
    <w:div w:id="1726756063">
      <w:bodyDiv w:val="1"/>
      <w:marLeft w:val="0"/>
      <w:marRight w:val="0"/>
      <w:marTop w:val="0"/>
      <w:marBottom w:val="0"/>
      <w:divBdr>
        <w:top w:val="none" w:sz="0" w:space="0" w:color="auto"/>
        <w:left w:val="none" w:sz="0" w:space="0" w:color="auto"/>
        <w:bottom w:val="none" w:sz="0" w:space="0" w:color="auto"/>
        <w:right w:val="none" w:sz="0" w:space="0" w:color="auto"/>
      </w:divBdr>
      <w:divsChild>
        <w:div w:id="1408189208">
          <w:marLeft w:val="0"/>
          <w:marRight w:val="0"/>
          <w:marTop w:val="0"/>
          <w:marBottom w:val="0"/>
          <w:divBdr>
            <w:top w:val="none" w:sz="0" w:space="0" w:color="auto"/>
            <w:left w:val="none" w:sz="0" w:space="0" w:color="auto"/>
            <w:bottom w:val="none" w:sz="0" w:space="0" w:color="auto"/>
            <w:right w:val="none" w:sz="0" w:space="0" w:color="auto"/>
          </w:divBdr>
          <w:divsChild>
            <w:div w:id="232399743">
              <w:marLeft w:val="0"/>
              <w:marRight w:val="0"/>
              <w:marTop w:val="0"/>
              <w:marBottom w:val="0"/>
              <w:divBdr>
                <w:top w:val="none" w:sz="0" w:space="0" w:color="auto"/>
                <w:left w:val="none" w:sz="0" w:space="0" w:color="auto"/>
                <w:bottom w:val="none" w:sz="0" w:space="0" w:color="auto"/>
                <w:right w:val="none" w:sz="0" w:space="0" w:color="auto"/>
              </w:divBdr>
              <w:divsChild>
                <w:div w:id="1918199078">
                  <w:marLeft w:val="0"/>
                  <w:marRight w:val="0"/>
                  <w:marTop w:val="0"/>
                  <w:marBottom w:val="0"/>
                  <w:divBdr>
                    <w:top w:val="none" w:sz="0" w:space="0" w:color="auto"/>
                    <w:left w:val="none" w:sz="0" w:space="0" w:color="auto"/>
                    <w:bottom w:val="none" w:sz="0" w:space="0" w:color="auto"/>
                    <w:right w:val="none" w:sz="0" w:space="0" w:color="auto"/>
                  </w:divBdr>
                  <w:divsChild>
                    <w:div w:id="179898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08506">
              <w:marLeft w:val="0"/>
              <w:marRight w:val="0"/>
              <w:marTop w:val="0"/>
              <w:marBottom w:val="0"/>
              <w:divBdr>
                <w:top w:val="none" w:sz="0" w:space="0" w:color="auto"/>
                <w:left w:val="none" w:sz="0" w:space="0" w:color="auto"/>
                <w:bottom w:val="none" w:sz="0" w:space="0" w:color="auto"/>
                <w:right w:val="none" w:sz="0" w:space="0" w:color="auto"/>
              </w:divBdr>
            </w:div>
          </w:divsChild>
        </w:div>
        <w:div w:id="764888484">
          <w:marLeft w:val="0"/>
          <w:marRight w:val="0"/>
          <w:marTop w:val="0"/>
          <w:marBottom w:val="0"/>
          <w:divBdr>
            <w:top w:val="none" w:sz="0" w:space="0" w:color="auto"/>
            <w:left w:val="none" w:sz="0" w:space="0" w:color="auto"/>
            <w:bottom w:val="none" w:sz="0" w:space="0" w:color="auto"/>
            <w:right w:val="none" w:sz="0" w:space="0" w:color="auto"/>
          </w:divBdr>
          <w:divsChild>
            <w:div w:id="1002046162">
              <w:marLeft w:val="0"/>
              <w:marRight w:val="0"/>
              <w:marTop w:val="0"/>
              <w:marBottom w:val="0"/>
              <w:divBdr>
                <w:top w:val="none" w:sz="0" w:space="0" w:color="auto"/>
                <w:left w:val="none" w:sz="0" w:space="0" w:color="auto"/>
                <w:bottom w:val="none" w:sz="0" w:space="0" w:color="auto"/>
                <w:right w:val="none" w:sz="0" w:space="0" w:color="auto"/>
              </w:divBdr>
              <w:divsChild>
                <w:div w:id="759105915">
                  <w:marLeft w:val="0"/>
                  <w:marRight w:val="0"/>
                  <w:marTop w:val="0"/>
                  <w:marBottom w:val="0"/>
                  <w:divBdr>
                    <w:top w:val="none" w:sz="0" w:space="0" w:color="auto"/>
                    <w:left w:val="none" w:sz="0" w:space="0" w:color="auto"/>
                    <w:bottom w:val="none" w:sz="0" w:space="0" w:color="auto"/>
                    <w:right w:val="none" w:sz="0" w:space="0" w:color="auto"/>
                  </w:divBdr>
                  <w:divsChild>
                    <w:div w:id="937369136">
                      <w:marLeft w:val="0"/>
                      <w:marRight w:val="0"/>
                      <w:marTop w:val="0"/>
                      <w:marBottom w:val="0"/>
                      <w:divBdr>
                        <w:top w:val="none" w:sz="0" w:space="0" w:color="auto"/>
                        <w:left w:val="none" w:sz="0" w:space="0" w:color="auto"/>
                        <w:bottom w:val="none" w:sz="0" w:space="0" w:color="auto"/>
                        <w:right w:val="none" w:sz="0" w:space="0" w:color="auto"/>
                      </w:divBdr>
                      <w:divsChild>
                        <w:div w:id="50675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168613">
          <w:marLeft w:val="0"/>
          <w:marRight w:val="0"/>
          <w:marTop w:val="0"/>
          <w:marBottom w:val="0"/>
          <w:divBdr>
            <w:top w:val="none" w:sz="0" w:space="0" w:color="auto"/>
            <w:left w:val="none" w:sz="0" w:space="0" w:color="auto"/>
            <w:bottom w:val="none" w:sz="0" w:space="0" w:color="auto"/>
            <w:right w:val="none" w:sz="0" w:space="0" w:color="auto"/>
          </w:divBdr>
          <w:divsChild>
            <w:div w:id="1262450522">
              <w:marLeft w:val="0"/>
              <w:marRight w:val="0"/>
              <w:marTop w:val="0"/>
              <w:marBottom w:val="0"/>
              <w:divBdr>
                <w:top w:val="none" w:sz="0" w:space="0" w:color="auto"/>
                <w:left w:val="none" w:sz="0" w:space="0" w:color="auto"/>
                <w:bottom w:val="none" w:sz="0" w:space="0" w:color="auto"/>
                <w:right w:val="none" w:sz="0" w:space="0" w:color="auto"/>
              </w:divBdr>
              <w:divsChild>
                <w:div w:id="523253125">
                  <w:marLeft w:val="0"/>
                  <w:marRight w:val="0"/>
                  <w:marTop w:val="0"/>
                  <w:marBottom w:val="0"/>
                  <w:divBdr>
                    <w:top w:val="none" w:sz="0" w:space="0" w:color="auto"/>
                    <w:left w:val="none" w:sz="0" w:space="0" w:color="auto"/>
                    <w:bottom w:val="none" w:sz="0" w:space="0" w:color="auto"/>
                    <w:right w:val="none" w:sz="0" w:space="0" w:color="auto"/>
                  </w:divBdr>
                  <w:divsChild>
                    <w:div w:id="2015304836">
                      <w:marLeft w:val="0"/>
                      <w:marRight w:val="0"/>
                      <w:marTop w:val="0"/>
                      <w:marBottom w:val="0"/>
                      <w:divBdr>
                        <w:top w:val="none" w:sz="0" w:space="0" w:color="auto"/>
                        <w:left w:val="none" w:sz="0" w:space="0" w:color="auto"/>
                        <w:bottom w:val="none" w:sz="0" w:space="0" w:color="auto"/>
                        <w:right w:val="none" w:sz="0" w:space="0" w:color="auto"/>
                      </w:divBdr>
                      <w:divsChild>
                        <w:div w:id="142818631">
                          <w:marLeft w:val="0"/>
                          <w:marRight w:val="0"/>
                          <w:marTop w:val="0"/>
                          <w:marBottom w:val="0"/>
                          <w:divBdr>
                            <w:top w:val="none" w:sz="0" w:space="0" w:color="auto"/>
                            <w:left w:val="none" w:sz="0" w:space="0" w:color="auto"/>
                            <w:bottom w:val="none" w:sz="0" w:space="0" w:color="auto"/>
                            <w:right w:val="none" w:sz="0" w:space="0" w:color="auto"/>
                          </w:divBdr>
                          <w:divsChild>
                            <w:div w:id="1106198718">
                              <w:marLeft w:val="0"/>
                              <w:marRight w:val="0"/>
                              <w:marTop w:val="0"/>
                              <w:marBottom w:val="0"/>
                              <w:divBdr>
                                <w:top w:val="none" w:sz="0" w:space="0" w:color="auto"/>
                                <w:left w:val="none" w:sz="0" w:space="0" w:color="auto"/>
                                <w:bottom w:val="none" w:sz="0" w:space="0" w:color="auto"/>
                                <w:right w:val="none" w:sz="0" w:space="0" w:color="auto"/>
                              </w:divBdr>
                            </w:div>
                            <w:div w:id="133787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35906">
                      <w:marLeft w:val="0"/>
                      <w:marRight w:val="0"/>
                      <w:marTop w:val="0"/>
                      <w:marBottom w:val="0"/>
                      <w:divBdr>
                        <w:top w:val="none" w:sz="0" w:space="0" w:color="auto"/>
                        <w:left w:val="none" w:sz="0" w:space="0" w:color="auto"/>
                        <w:bottom w:val="none" w:sz="0" w:space="0" w:color="auto"/>
                        <w:right w:val="none" w:sz="0" w:space="0" w:color="auto"/>
                      </w:divBdr>
                    </w:div>
                    <w:div w:id="314917370">
                      <w:marLeft w:val="0"/>
                      <w:marRight w:val="0"/>
                      <w:marTop w:val="0"/>
                      <w:marBottom w:val="0"/>
                      <w:divBdr>
                        <w:top w:val="none" w:sz="0" w:space="0" w:color="auto"/>
                        <w:left w:val="none" w:sz="0" w:space="0" w:color="auto"/>
                        <w:bottom w:val="none" w:sz="0" w:space="0" w:color="auto"/>
                        <w:right w:val="none" w:sz="0" w:space="0" w:color="auto"/>
                      </w:divBdr>
                      <w:divsChild>
                        <w:div w:id="87433706">
                          <w:marLeft w:val="0"/>
                          <w:marRight w:val="0"/>
                          <w:marTop w:val="0"/>
                          <w:marBottom w:val="0"/>
                          <w:divBdr>
                            <w:top w:val="none" w:sz="0" w:space="0" w:color="auto"/>
                            <w:left w:val="none" w:sz="0" w:space="0" w:color="auto"/>
                            <w:bottom w:val="none" w:sz="0" w:space="0" w:color="auto"/>
                            <w:right w:val="none" w:sz="0" w:space="0" w:color="auto"/>
                          </w:divBdr>
                          <w:divsChild>
                            <w:div w:id="689112792">
                              <w:marLeft w:val="0"/>
                              <w:marRight w:val="0"/>
                              <w:marTop w:val="0"/>
                              <w:marBottom w:val="0"/>
                              <w:divBdr>
                                <w:top w:val="none" w:sz="0" w:space="0" w:color="auto"/>
                                <w:left w:val="none" w:sz="0" w:space="0" w:color="auto"/>
                                <w:bottom w:val="none" w:sz="0" w:space="0" w:color="auto"/>
                                <w:right w:val="none" w:sz="0" w:space="0" w:color="auto"/>
                              </w:divBdr>
                              <w:divsChild>
                                <w:div w:id="1751921604">
                                  <w:marLeft w:val="0"/>
                                  <w:marRight w:val="0"/>
                                  <w:marTop w:val="0"/>
                                  <w:marBottom w:val="0"/>
                                  <w:divBdr>
                                    <w:top w:val="none" w:sz="0" w:space="0" w:color="auto"/>
                                    <w:left w:val="none" w:sz="0" w:space="0" w:color="auto"/>
                                    <w:bottom w:val="none" w:sz="0" w:space="0" w:color="auto"/>
                                    <w:right w:val="none" w:sz="0" w:space="0" w:color="auto"/>
                                  </w:divBdr>
                                  <w:divsChild>
                                    <w:div w:id="456223307">
                                      <w:marLeft w:val="0"/>
                                      <w:marRight w:val="0"/>
                                      <w:marTop w:val="0"/>
                                      <w:marBottom w:val="0"/>
                                      <w:divBdr>
                                        <w:top w:val="none" w:sz="0" w:space="0" w:color="auto"/>
                                        <w:left w:val="none" w:sz="0" w:space="0" w:color="auto"/>
                                        <w:bottom w:val="none" w:sz="0" w:space="0" w:color="auto"/>
                                        <w:right w:val="none" w:sz="0" w:space="0" w:color="auto"/>
                                      </w:divBdr>
                                    </w:div>
                                  </w:divsChild>
                                </w:div>
                                <w:div w:id="494615201">
                                  <w:marLeft w:val="0"/>
                                  <w:marRight w:val="0"/>
                                  <w:marTop w:val="0"/>
                                  <w:marBottom w:val="0"/>
                                  <w:divBdr>
                                    <w:top w:val="none" w:sz="0" w:space="0" w:color="auto"/>
                                    <w:left w:val="none" w:sz="0" w:space="0" w:color="auto"/>
                                    <w:bottom w:val="none" w:sz="0" w:space="0" w:color="auto"/>
                                    <w:right w:val="none" w:sz="0" w:space="0" w:color="auto"/>
                                  </w:divBdr>
                                  <w:divsChild>
                                    <w:div w:id="1526360382">
                                      <w:marLeft w:val="0"/>
                                      <w:marRight w:val="0"/>
                                      <w:marTop w:val="0"/>
                                      <w:marBottom w:val="0"/>
                                      <w:divBdr>
                                        <w:top w:val="none" w:sz="0" w:space="0" w:color="auto"/>
                                        <w:left w:val="none" w:sz="0" w:space="0" w:color="auto"/>
                                        <w:bottom w:val="none" w:sz="0" w:space="0" w:color="auto"/>
                                        <w:right w:val="none" w:sz="0" w:space="0" w:color="auto"/>
                                      </w:divBdr>
                                    </w:div>
                                  </w:divsChild>
                                </w:div>
                                <w:div w:id="1404379127">
                                  <w:marLeft w:val="0"/>
                                  <w:marRight w:val="0"/>
                                  <w:marTop w:val="0"/>
                                  <w:marBottom w:val="0"/>
                                  <w:divBdr>
                                    <w:top w:val="none" w:sz="0" w:space="0" w:color="auto"/>
                                    <w:left w:val="none" w:sz="0" w:space="0" w:color="auto"/>
                                    <w:bottom w:val="none" w:sz="0" w:space="0" w:color="auto"/>
                                    <w:right w:val="none" w:sz="0" w:space="0" w:color="auto"/>
                                  </w:divBdr>
                                  <w:divsChild>
                                    <w:div w:id="1266965105">
                                      <w:marLeft w:val="0"/>
                                      <w:marRight w:val="0"/>
                                      <w:marTop w:val="0"/>
                                      <w:marBottom w:val="0"/>
                                      <w:divBdr>
                                        <w:top w:val="none" w:sz="0" w:space="0" w:color="auto"/>
                                        <w:left w:val="none" w:sz="0" w:space="0" w:color="auto"/>
                                        <w:bottom w:val="none" w:sz="0" w:space="0" w:color="auto"/>
                                        <w:right w:val="none" w:sz="0" w:space="0" w:color="auto"/>
                                      </w:divBdr>
                                    </w:div>
                                  </w:divsChild>
                                </w:div>
                                <w:div w:id="1955595739">
                                  <w:marLeft w:val="0"/>
                                  <w:marRight w:val="0"/>
                                  <w:marTop w:val="0"/>
                                  <w:marBottom w:val="0"/>
                                  <w:divBdr>
                                    <w:top w:val="none" w:sz="0" w:space="0" w:color="auto"/>
                                    <w:left w:val="none" w:sz="0" w:space="0" w:color="auto"/>
                                    <w:bottom w:val="none" w:sz="0" w:space="0" w:color="auto"/>
                                    <w:right w:val="none" w:sz="0" w:space="0" w:color="auto"/>
                                  </w:divBdr>
                                  <w:divsChild>
                                    <w:div w:id="153684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016482">
      <w:bodyDiv w:val="1"/>
      <w:marLeft w:val="0"/>
      <w:marRight w:val="0"/>
      <w:marTop w:val="0"/>
      <w:marBottom w:val="0"/>
      <w:divBdr>
        <w:top w:val="none" w:sz="0" w:space="0" w:color="auto"/>
        <w:left w:val="none" w:sz="0" w:space="0" w:color="auto"/>
        <w:bottom w:val="none" w:sz="0" w:space="0" w:color="auto"/>
        <w:right w:val="none" w:sz="0" w:space="0" w:color="auto"/>
      </w:divBdr>
      <w:divsChild>
        <w:div w:id="2126271403">
          <w:marLeft w:val="0"/>
          <w:marRight w:val="0"/>
          <w:marTop w:val="0"/>
          <w:marBottom w:val="0"/>
          <w:divBdr>
            <w:top w:val="none" w:sz="0" w:space="0" w:color="auto"/>
            <w:left w:val="none" w:sz="0" w:space="0" w:color="auto"/>
            <w:bottom w:val="none" w:sz="0" w:space="0" w:color="auto"/>
            <w:right w:val="none" w:sz="0" w:space="0" w:color="auto"/>
          </w:divBdr>
        </w:div>
      </w:divsChild>
    </w:div>
    <w:div w:id="1790708358">
      <w:bodyDiv w:val="1"/>
      <w:marLeft w:val="0"/>
      <w:marRight w:val="0"/>
      <w:marTop w:val="0"/>
      <w:marBottom w:val="0"/>
      <w:divBdr>
        <w:top w:val="none" w:sz="0" w:space="0" w:color="auto"/>
        <w:left w:val="none" w:sz="0" w:space="0" w:color="auto"/>
        <w:bottom w:val="none" w:sz="0" w:space="0" w:color="auto"/>
        <w:right w:val="none" w:sz="0" w:space="0" w:color="auto"/>
      </w:divBdr>
    </w:div>
    <w:div w:id="1828352226">
      <w:bodyDiv w:val="1"/>
      <w:marLeft w:val="0"/>
      <w:marRight w:val="0"/>
      <w:marTop w:val="0"/>
      <w:marBottom w:val="0"/>
      <w:divBdr>
        <w:top w:val="none" w:sz="0" w:space="0" w:color="auto"/>
        <w:left w:val="none" w:sz="0" w:space="0" w:color="auto"/>
        <w:bottom w:val="none" w:sz="0" w:space="0" w:color="auto"/>
        <w:right w:val="none" w:sz="0" w:space="0" w:color="auto"/>
      </w:divBdr>
      <w:divsChild>
        <w:div w:id="1171028152">
          <w:marLeft w:val="0"/>
          <w:marRight w:val="0"/>
          <w:marTop w:val="0"/>
          <w:marBottom w:val="0"/>
          <w:divBdr>
            <w:top w:val="none" w:sz="0" w:space="0" w:color="auto"/>
            <w:left w:val="none" w:sz="0" w:space="0" w:color="auto"/>
            <w:bottom w:val="none" w:sz="0" w:space="0" w:color="auto"/>
            <w:right w:val="none" w:sz="0" w:space="0" w:color="auto"/>
          </w:divBdr>
          <w:divsChild>
            <w:div w:id="965811594">
              <w:marLeft w:val="0"/>
              <w:marRight w:val="0"/>
              <w:marTop w:val="0"/>
              <w:marBottom w:val="0"/>
              <w:divBdr>
                <w:top w:val="none" w:sz="0" w:space="0" w:color="auto"/>
                <w:left w:val="none" w:sz="0" w:space="0" w:color="auto"/>
                <w:bottom w:val="none" w:sz="0" w:space="0" w:color="auto"/>
                <w:right w:val="none" w:sz="0" w:space="0" w:color="auto"/>
              </w:divBdr>
            </w:div>
          </w:divsChild>
        </w:div>
        <w:div w:id="1484347087">
          <w:marLeft w:val="0"/>
          <w:marRight w:val="0"/>
          <w:marTop w:val="0"/>
          <w:marBottom w:val="0"/>
          <w:divBdr>
            <w:top w:val="none" w:sz="0" w:space="0" w:color="auto"/>
            <w:left w:val="none" w:sz="0" w:space="0" w:color="auto"/>
            <w:bottom w:val="none" w:sz="0" w:space="0" w:color="auto"/>
            <w:right w:val="none" w:sz="0" w:space="0" w:color="auto"/>
          </w:divBdr>
        </w:div>
      </w:divsChild>
    </w:div>
    <w:div w:id="1950500728">
      <w:bodyDiv w:val="1"/>
      <w:marLeft w:val="0"/>
      <w:marRight w:val="0"/>
      <w:marTop w:val="0"/>
      <w:marBottom w:val="0"/>
      <w:divBdr>
        <w:top w:val="none" w:sz="0" w:space="0" w:color="auto"/>
        <w:left w:val="none" w:sz="0" w:space="0" w:color="auto"/>
        <w:bottom w:val="none" w:sz="0" w:space="0" w:color="auto"/>
        <w:right w:val="none" w:sz="0" w:space="0" w:color="auto"/>
      </w:divBdr>
    </w:div>
    <w:div w:id="1953784356">
      <w:bodyDiv w:val="1"/>
      <w:marLeft w:val="0"/>
      <w:marRight w:val="0"/>
      <w:marTop w:val="0"/>
      <w:marBottom w:val="0"/>
      <w:divBdr>
        <w:top w:val="none" w:sz="0" w:space="0" w:color="auto"/>
        <w:left w:val="none" w:sz="0" w:space="0" w:color="auto"/>
        <w:bottom w:val="none" w:sz="0" w:space="0" w:color="auto"/>
        <w:right w:val="none" w:sz="0" w:space="0" w:color="auto"/>
      </w:divBdr>
      <w:divsChild>
        <w:div w:id="950166528">
          <w:marLeft w:val="0"/>
          <w:marRight w:val="0"/>
          <w:marTop w:val="0"/>
          <w:marBottom w:val="0"/>
          <w:divBdr>
            <w:top w:val="none" w:sz="0" w:space="0" w:color="auto"/>
            <w:left w:val="none" w:sz="0" w:space="0" w:color="auto"/>
            <w:bottom w:val="none" w:sz="0" w:space="0" w:color="auto"/>
            <w:right w:val="none" w:sz="0" w:space="0" w:color="auto"/>
          </w:divBdr>
        </w:div>
      </w:divsChild>
    </w:div>
    <w:div w:id="1992296591">
      <w:bodyDiv w:val="1"/>
      <w:marLeft w:val="0"/>
      <w:marRight w:val="0"/>
      <w:marTop w:val="0"/>
      <w:marBottom w:val="0"/>
      <w:divBdr>
        <w:top w:val="none" w:sz="0" w:space="0" w:color="auto"/>
        <w:left w:val="none" w:sz="0" w:space="0" w:color="auto"/>
        <w:bottom w:val="none" w:sz="0" w:space="0" w:color="auto"/>
        <w:right w:val="none" w:sz="0" w:space="0" w:color="auto"/>
      </w:divBdr>
      <w:divsChild>
        <w:div w:id="447161496">
          <w:marLeft w:val="0"/>
          <w:marRight w:val="0"/>
          <w:marTop w:val="0"/>
          <w:marBottom w:val="0"/>
          <w:divBdr>
            <w:top w:val="none" w:sz="0" w:space="0" w:color="auto"/>
            <w:left w:val="none" w:sz="0" w:space="0" w:color="auto"/>
            <w:bottom w:val="none" w:sz="0" w:space="0" w:color="auto"/>
            <w:right w:val="none" w:sz="0" w:space="0" w:color="auto"/>
          </w:divBdr>
        </w:div>
        <w:div w:id="1951938531">
          <w:marLeft w:val="0"/>
          <w:marRight w:val="0"/>
          <w:marTop w:val="0"/>
          <w:marBottom w:val="0"/>
          <w:divBdr>
            <w:top w:val="none" w:sz="0" w:space="0" w:color="auto"/>
            <w:left w:val="none" w:sz="0" w:space="0" w:color="auto"/>
            <w:bottom w:val="none" w:sz="0" w:space="0" w:color="auto"/>
            <w:right w:val="none" w:sz="0" w:space="0" w:color="auto"/>
          </w:divBdr>
        </w:div>
        <w:div w:id="853422070">
          <w:marLeft w:val="0"/>
          <w:marRight w:val="0"/>
          <w:marTop w:val="0"/>
          <w:marBottom w:val="0"/>
          <w:divBdr>
            <w:top w:val="none" w:sz="0" w:space="0" w:color="auto"/>
            <w:left w:val="none" w:sz="0" w:space="0" w:color="auto"/>
            <w:bottom w:val="none" w:sz="0" w:space="0" w:color="auto"/>
            <w:right w:val="none" w:sz="0" w:space="0" w:color="auto"/>
          </w:divBdr>
          <w:divsChild>
            <w:div w:id="686324345">
              <w:marLeft w:val="0"/>
              <w:marRight w:val="0"/>
              <w:marTop w:val="0"/>
              <w:marBottom w:val="0"/>
              <w:divBdr>
                <w:top w:val="none" w:sz="0" w:space="0" w:color="auto"/>
                <w:left w:val="none" w:sz="0" w:space="0" w:color="auto"/>
                <w:bottom w:val="none" w:sz="0" w:space="0" w:color="auto"/>
                <w:right w:val="none" w:sz="0" w:space="0" w:color="auto"/>
              </w:divBdr>
            </w:div>
          </w:divsChild>
        </w:div>
        <w:div w:id="33703108">
          <w:marLeft w:val="0"/>
          <w:marRight w:val="0"/>
          <w:marTop w:val="0"/>
          <w:marBottom w:val="0"/>
          <w:divBdr>
            <w:top w:val="none" w:sz="0" w:space="0" w:color="auto"/>
            <w:left w:val="none" w:sz="0" w:space="0" w:color="auto"/>
            <w:bottom w:val="none" w:sz="0" w:space="0" w:color="auto"/>
            <w:right w:val="none" w:sz="0" w:space="0" w:color="auto"/>
          </w:divBdr>
        </w:div>
        <w:div w:id="1256204918">
          <w:marLeft w:val="0"/>
          <w:marRight w:val="0"/>
          <w:marTop w:val="0"/>
          <w:marBottom w:val="0"/>
          <w:divBdr>
            <w:top w:val="none" w:sz="0" w:space="0" w:color="auto"/>
            <w:left w:val="none" w:sz="0" w:space="0" w:color="auto"/>
            <w:bottom w:val="none" w:sz="0" w:space="0" w:color="auto"/>
            <w:right w:val="none" w:sz="0" w:space="0" w:color="auto"/>
          </w:divBdr>
          <w:divsChild>
            <w:div w:id="509872714">
              <w:marLeft w:val="0"/>
              <w:marRight w:val="0"/>
              <w:marTop w:val="0"/>
              <w:marBottom w:val="0"/>
              <w:divBdr>
                <w:top w:val="none" w:sz="0" w:space="0" w:color="auto"/>
                <w:left w:val="none" w:sz="0" w:space="0" w:color="auto"/>
                <w:bottom w:val="none" w:sz="0" w:space="0" w:color="auto"/>
                <w:right w:val="none" w:sz="0" w:space="0" w:color="auto"/>
              </w:divBdr>
            </w:div>
          </w:divsChild>
        </w:div>
        <w:div w:id="318774511">
          <w:marLeft w:val="0"/>
          <w:marRight w:val="0"/>
          <w:marTop w:val="0"/>
          <w:marBottom w:val="0"/>
          <w:divBdr>
            <w:top w:val="none" w:sz="0" w:space="0" w:color="auto"/>
            <w:left w:val="none" w:sz="0" w:space="0" w:color="auto"/>
            <w:bottom w:val="none" w:sz="0" w:space="0" w:color="auto"/>
            <w:right w:val="none" w:sz="0" w:space="0" w:color="auto"/>
          </w:divBdr>
        </w:div>
        <w:div w:id="512454150">
          <w:marLeft w:val="0"/>
          <w:marRight w:val="0"/>
          <w:marTop w:val="0"/>
          <w:marBottom w:val="0"/>
          <w:divBdr>
            <w:top w:val="none" w:sz="0" w:space="0" w:color="auto"/>
            <w:left w:val="none" w:sz="0" w:space="0" w:color="auto"/>
            <w:bottom w:val="none" w:sz="0" w:space="0" w:color="auto"/>
            <w:right w:val="none" w:sz="0" w:space="0" w:color="auto"/>
          </w:divBdr>
        </w:div>
      </w:divsChild>
    </w:div>
    <w:div w:id="2007711046">
      <w:bodyDiv w:val="1"/>
      <w:marLeft w:val="0"/>
      <w:marRight w:val="0"/>
      <w:marTop w:val="0"/>
      <w:marBottom w:val="0"/>
      <w:divBdr>
        <w:top w:val="none" w:sz="0" w:space="0" w:color="auto"/>
        <w:left w:val="none" w:sz="0" w:space="0" w:color="auto"/>
        <w:bottom w:val="none" w:sz="0" w:space="0" w:color="auto"/>
        <w:right w:val="none" w:sz="0" w:space="0" w:color="auto"/>
      </w:divBdr>
      <w:divsChild>
        <w:div w:id="1862275523">
          <w:marLeft w:val="0"/>
          <w:marRight w:val="0"/>
          <w:marTop w:val="0"/>
          <w:marBottom w:val="0"/>
          <w:divBdr>
            <w:top w:val="none" w:sz="0" w:space="0" w:color="auto"/>
            <w:left w:val="none" w:sz="0" w:space="0" w:color="auto"/>
            <w:bottom w:val="none" w:sz="0" w:space="0" w:color="auto"/>
            <w:right w:val="none" w:sz="0" w:space="0" w:color="auto"/>
          </w:divBdr>
        </w:div>
      </w:divsChild>
    </w:div>
    <w:div w:id="2066830807">
      <w:bodyDiv w:val="1"/>
      <w:marLeft w:val="0"/>
      <w:marRight w:val="0"/>
      <w:marTop w:val="0"/>
      <w:marBottom w:val="0"/>
      <w:divBdr>
        <w:top w:val="none" w:sz="0" w:space="0" w:color="auto"/>
        <w:left w:val="none" w:sz="0" w:space="0" w:color="auto"/>
        <w:bottom w:val="none" w:sz="0" w:space="0" w:color="auto"/>
        <w:right w:val="none" w:sz="0" w:space="0" w:color="auto"/>
      </w:divBdr>
      <w:divsChild>
        <w:div w:id="1984962274">
          <w:marLeft w:val="0"/>
          <w:marRight w:val="0"/>
          <w:marTop w:val="0"/>
          <w:marBottom w:val="0"/>
          <w:divBdr>
            <w:top w:val="none" w:sz="0" w:space="0" w:color="auto"/>
            <w:left w:val="none" w:sz="0" w:space="0" w:color="auto"/>
            <w:bottom w:val="none" w:sz="0" w:space="0" w:color="auto"/>
            <w:right w:val="none" w:sz="0" w:space="0" w:color="auto"/>
          </w:divBdr>
          <w:divsChild>
            <w:div w:id="953635957">
              <w:marLeft w:val="0"/>
              <w:marRight w:val="0"/>
              <w:marTop w:val="0"/>
              <w:marBottom w:val="0"/>
              <w:divBdr>
                <w:top w:val="none" w:sz="0" w:space="0" w:color="auto"/>
                <w:left w:val="none" w:sz="0" w:space="0" w:color="auto"/>
                <w:bottom w:val="none" w:sz="0" w:space="0" w:color="auto"/>
                <w:right w:val="none" w:sz="0" w:space="0" w:color="auto"/>
              </w:divBdr>
              <w:divsChild>
                <w:div w:id="1327590132">
                  <w:marLeft w:val="0"/>
                  <w:marRight w:val="0"/>
                  <w:marTop w:val="0"/>
                  <w:marBottom w:val="0"/>
                  <w:divBdr>
                    <w:top w:val="none" w:sz="0" w:space="0" w:color="auto"/>
                    <w:left w:val="none" w:sz="0" w:space="0" w:color="auto"/>
                    <w:bottom w:val="none" w:sz="0" w:space="0" w:color="auto"/>
                    <w:right w:val="none" w:sz="0" w:space="0" w:color="auto"/>
                  </w:divBdr>
                </w:div>
              </w:divsChild>
            </w:div>
            <w:div w:id="1595477424">
              <w:marLeft w:val="0"/>
              <w:marRight w:val="0"/>
              <w:marTop w:val="0"/>
              <w:marBottom w:val="0"/>
              <w:divBdr>
                <w:top w:val="none" w:sz="0" w:space="0" w:color="auto"/>
                <w:left w:val="none" w:sz="0" w:space="0" w:color="auto"/>
                <w:bottom w:val="none" w:sz="0" w:space="0" w:color="auto"/>
                <w:right w:val="none" w:sz="0" w:space="0" w:color="auto"/>
              </w:divBdr>
              <w:divsChild>
                <w:div w:id="128014802">
                  <w:marLeft w:val="0"/>
                  <w:marRight w:val="0"/>
                  <w:marTop w:val="0"/>
                  <w:marBottom w:val="0"/>
                  <w:divBdr>
                    <w:top w:val="none" w:sz="0" w:space="0" w:color="auto"/>
                    <w:left w:val="none" w:sz="0" w:space="0" w:color="auto"/>
                    <w:bottom w:val="none" w:sz="0" w:space="0" w:color="auto"/>
                    <w:right w:val="none" w:sz="0" w:space="0" w:color="auto"/>
                  </w:divBdr>
                </w:div>
              </w:divsChild>
            </w:div>
            <w:div w:id="1125001540">
              <w:marLeft w:val="0"/>
              <w:marRight w:val="0"/>
              <w:marTop w:val="0"/>
              <w:marBottom w:val="0"/>
              <w:divBdr>
                <w:top w:val="none" w:sz="0" w:space="0" w:color="auto"/>
                <w:left w:val="none" w:sz="0" w:space="0" w:color="auto"/>
                <w:bottom w:val="none" w:sz="0" w:space="0" w:color="auto"/>
                <w:right w:val="none" w:sz="0" w:space="0" w:color="auto"/>
              </w:divBdr>
              <w:divsChild>
                <w:div w:id="1440491845">
                  <w:marLeft w:val="0"/>
                  <w:marRight w:val="0"/>
                  <w:marTop w:val="0"/>
                  <w:marBottom w:val="0"/>
                  <w:divBdr>
                    <w:top w:val="none" w:sz="0" w:space="0" w:color="auto"/>
                    <w:left w:val="none" w:sz="0" w:space="0" w:color="auto"/>
                    <w:bottom w:val="none" w:sz="0" w:space="0" w:color="auto"/>
                    <w:right w:val="none" w:sz="0" w:space="0" w:color="auto"/>
                  </w:divBdr>
                </w:div>
              </w:divsChild>
            </w:div>
            <w:div w:id="49887669">
              <w:marLeft w:val="0"/>
              <w:marRight w:val="0"/>
              <w:marTop w:val="0"/>
              <w:marBottom w:val="0"/>
              <w:divBdr>
                <w:top w:val="none" w:sz="0" w:space="0" w:color="auto"/>
                <w:left w:val="none" w:sz="0" w:space="0" w:color="auto"/>
                <w:bottom w:val="none" w:sz="0" w:space="0" w:color="auto"/>
                <w:right w:val="none" w:sz="0" w:space="0" w:color="auto"/>
              </w:divBdr>
              <w:divsChild>
                <w:div w:id="935988792">
                  <w:marLeft w:val="0"/>
                  <w:marRight w:val="0"/>
                  <w:marTop w:val="0"/>
                  <w:marBottom w:val="0"/>
                  <w:divBdr>
                    <w:top w:val="none" w:sz="0" w:space="0" w:color="auto"/>
                    <w:left w:val="none" w:sz="0" w:space="0" w:color="auto"/>
                    <w:bottom w:val="none" w:sz="0" w:space="0" w:color="auto"/>
                    <w:right w:val="none" w:sz="0" w:space="0" w:color="auto"/>
                  </w:divBdr>
                </w:div>
              </w:divsChild>
            </w:div>
            <w:div w:id="2138529482">
              <w:marLeft w:val="0"/>
              <w:marRight w:val="0"/>
              <w:marTop w:val="0"/>
              <w:marBottom w:val="0"/>
              <w:divBdr>
                <w:top w:val="none" w:sz="0" w:space="0" w:color="auto"/>
                <w:left w:val="none" w:sz="0" w:space="0" w:color="auto"/>
                <w:bottom w:val="none" w:sz="0" w:space="0" w:color="auto"/>
                <w:right w:val="none" w:sz="0" w:space="0" w:color="auto"/>
              </w:divBdr>
              <w:divsChild>
                <w:div w:id="2083483846">
                  <w:marLeft w:val="0"/>
                  <w:marRight w:val="0"/>
                  <w:marTop w:val="0"/>
                  <w:marBottom w:val="0"/>
                  <w:divBdr>
                    <w:top w:val="none" w:sz="0" w:space="0" w:color="auto"/>
                    <w:left w:val="none" w:sz="0" w:space="0" w:color="auto"/>
                    <w:bottom w:val="none" w:sz="0" w:space="0" w:color="auto"/>
                    <w:right w:val="none" w:sz="0" w:space="0" w:color="auto"/>
                  </w:divBdr>
                </w:div>
              </w:divsChild>
            </w:div>
            <w:div w:id="1081487544">
              <w:marLeft w:val="0"/>
              <w:marRight w:val="0"/>
              <w:marTop w:val="0"/>
              <w:marBottom w:val="0"/>
              <w:divBdr>
                <w:top w:val="none" w:sz="0" w:space="0" w:color="auto"/>
                <w:left w:val="none" w:sz="0" w:space="0" w:color="auto"/>
                <w:bottom w:val="none" w:sz="0" w:space="0" w:color="auto"/>
                <w:right w:val="none" w:sz="0" w:space="0" w:color="auto"/>
              </w:divBdr>
              <w:divsChild>
                <w:div w:id="2081364251">
                  <w:marLeft w:val="0"/>
                  <w:marRight w:val="0"/>
                  <w:marTop w:val="0"/>
                  <w:marBottom w:val="0"/>
                  <w:divBdr>
                    <w:top w:val="none" w:sz="0" w:space="0" w:color="auto"/>
                    <w:left w:val="none" w:sz="0" w:space="0" w:color="auto"/>
                    <w:bottom w:val="none" w:sz="0" w:space="0" w:color="auto"/>
                    <w:right w:val="none" w:sz="0" w:space="0" w:color="auto"/>
                  </w:divBdr>
                </w:div>
              </w:divsChild>
            </w:div>
            <w:div w:id="328098856">
              <w:marLeft w:val="0"/>
              <w:marRight w:val="0"/>
              <w:marTop w:val="0"/>
              <w:marBottom w:val="0"/>
              <w:divBdr>
                <w:top w:val="none" w:sz="0" w:space="0" w:color="auto"/>
                <w:left w:val="none" w:sz="0" w:space="0" w:color="auto"/>
                <w:bottom w:val="none" w:sz="0" w:space="0" w:color="auto"/>
                <w:right w:val="none" w:sz="0" w:space="0" w:color="auto"/>
              </w:divBdr>
              <w:divsChild>
                <w:div w:id="137777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853523">
          <w:marLeft w:val="0"/>
          <w:marRight w:val="0"/>
          <w:marTop w:val="0"/>
          <w:marBottom w:val="0"/>
          <w:divBdr>
            <w:top w:val="none" w:sz="0" w:space="0" w:color="auto"/>
            <w:left w:val="none" w:sz="0" w:space="0" w:color="auto"/>
            <w:bottom w:val="none" w:sz="0" w:space="0" w:color="auto"/>
            <w:right w:val="none" w:sz="0" w:space="0" w:color="auto"/>
          </w:divBdr>
          <w:divsChild>
            <w:div w:id="2013531700">
              <w:marLeft w:val="0"/>
              <w:marRight w:val="0"/>
              <w:marTop w:val="0"/>
              <w:marBottom w:val="0"/>
              <w:divBdr>
                <w:top w:val="none" w:sz="0" w:space="0" w:color="auto"/>
                <w:left w:val="none" w:sz="0" w:space="0" w:color="auto"/>
                <w:bottom w:val="none" w:sz="0" w:space="0" w:color="auto"/>
                <w:right w:val="none" w:sz="0" w:space="0" w:color="auto"/>
              </w:divBdr>
              <w:divsChild>
                <w:div w:id="155072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93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xportnz.org.nz/home/auckland/auckland/japan-strategy-builder-workshop-day-1" TargetMode="External"/><Relationship Id="rId18" Type="http://schemas.openxmlformats.org/officeDocument/2006/relationships/hyperlink" Target="https://www.beehive.govt.nz/release/announcement-new-high-commissioner-kiribati" TargetMode="External"/><Relationship Id="rId26" Type="http://schemas.openxmlformats.org/officeDocument/2006/relationships/hyperlink" Target="https://www.mfe.govt.nz/climate-change/proposed-improvements-nz-ets" TargetMode="External"/><Relationship Id="rId39" Type="http://schemas.openxmlformats.org/officeDocument/2006/relationships/hyperlink" Target="https://www.ruralnewsgroup.co.nz/rural-news/rural-general-news/fight-lost-to-keep-potato-disease-out" TargetMode="External"/><Relationship Id="rId21" Type="http://schemas.openxmlformats.org/officeDocument/2006/relationships/image" Target="media/image7.png"/><Relationship Id="rId34" Type="http://schemas.openxmlformats.org/officeDocument/2006/relationships/hyperlink" Target="https://www.freshplaza.com/article/9142082/more-than-8000-kiwifruits-consumed-in-one-day-at-anchor-aims-games/" TargetMode="External"/><Relationship Id="rId42" Type="http://schemas.openxmlformats.org/officeDocument/2006/relationships/hyperlink" Target="http://gain.fas.usda.gov/Recent%20GAIN%20Publications/Hong%20Kong%20Fresh%20Fruit%20Market_Hong%20Kong_Hong%20Kong_9-3-2019.pdf" TargetMode="External"/><Relationship Id="rId47" Type="http://schemas.openxmlformats.org/officeDocument/2006/relationships/hyperlink" Target="http://www.fruitnet.com/eurofruit/article/179695/chile-warns-of-drought-impact" TargetMode="External"/><Relationship Id="rId50" Type="http://schemas.openxmlformats.org/officeDocument/2006/relationships/hyperlink" Target="https://www.freshplaza.com/article/9142280/fruit-and-vegetable-companies-entering-the-block-chain-beware-of-retailers-using-you-as-marketing-puppets/" TargetMode="External"/><Relationship Id="rId55" Type="http://schemas.openxmlformats.org/officeDocument/2006/relationships/hyperlink" Target="https://www.hortibiz.com/news/?tx_news_pi1%5Bnews%5D=30011&amp;cHash=1569caceaadf2507ae624896a3cddef9" TargetMode="External"/><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mfat.govt.nz/en/trade/free-trade-agreements/agreements-under-negotiation/regional-comprehensive-economic-partnership-rcep" TargetMode="External"/><Relationship Id="rId29" Type="http://schemas.openxmlformats.org/officeDocument/2006/relationships/hyperlink" Target="https://www.freshplaza.com/article/9142715/nz-labour-scheme-vital-part-of-fruit-industry/" TargetMode="External"/><Relationship Id="rId11" Type="http://schemas.openxmlformats.org/officeDocument/2006/relationships/hyperlink" Target="https://www.nzte.govt.nz/about/news/news-and-features/gulfood-manufacturing-and-discover-the-middle-east-programmes-are-open-for-business" TargetMode="External"/><Relationship Id="rId24" Type="http://schemas.openxmlformats.org/officeDocument/2006/relationships/hyperlink" Target="https://www.freshplaza.com/article/9142203/new-zealand-central-otago-growers-crank-up-frost-fighting-efforts/" TargetMode="External"/><Relationship Id="rId32" Type="http://schemas.openxmlformats.org/officeDocument/2006/relationships/hyperlink" Target="https://www.freshplaza.com/article/9143559/new-zealand-investors-streaming-into-horticulture/" TargetMode="External"/><Relationship Id="rId37" Type="http://schemas.openxmlformats.org/officeDocument/2006/relationships/hyperlink" Target="https://www.odt.co.nz/rural-life/rural-life-supplied-content/chance-correctly-dispose-agri-waste" TargetMode="External"/><Relationship Id="rId40" Type="http://schemas.openxmlformats.org/officeDocument/2006/relationships/hyperlink" Target="https://www.freshplaza.com/article/9143040/fight-to-keep-potato-disease-out-of-nz-is-lost/" TargetMode="External"/><Relationship Id="rId45" Type="http://schemas.openxmlformats.org/officeDocument/2006/relationships/hyperlink" Target="mailto:info@PMAC.co.nz" TargetMode="External"/><Relationship Id="rId53" Type="http://schemas.openxmlformats.org/officeDocument/2006/relationships/image" Target="media/image13.png"/><Relationship Id="rId58" Type="http://schemas.openxmlformats.org/officeDocument/2006/relationships/hyperlink" Target="https://www.forbes.com/sites/jennifercohen/2019/09/06/everything-you-need-to-know-about-celery-juice/" TargetMode="External"/><Relationship Id="rId5" Type="http://schemas.openxmlformats.org/officeDocument/2006/relationships/footnotes" Target="footnotes.xml"/><Relationship Id="rId61" Type="http://schemas.openxmlformats.org/officeDocument/2006/relationships/hyperlink" Target="mailto:info@pmac.co.nz" TargetMode="External"/><Relationship Id="rId19" Type="http://schemas.openxmlformats.org/officeDocument/2006/relationships/image" Target="media/image6.png"/><Relationship Id="rId14" Type="http://schemas.openxmlformats.org/officeDocument/2006/relationships/image" Target="media/image4.png"/><Relationship Id="rId22" Type="http://schemas.openxmlformats.org/officeDocument/2006/relationships/hyperlink" Target="https://www.nzherald.co.nz/the-country/news/article.cfm?c_id=16&amp;objectid=12265365" TargetMode="External"/><Relationship Id="rId27" Type="http://schemas.openxmlformats.org/officeDocument/2006/relationships/hyperlink" Target="https://www.tomatoesnz.co.nz/hot-topics/ets/" TargetMode="External"/><Relationship Id="rId30" Type="http://schemas.openxmlformats.org/officeDocument/2006/relationships/hyperlink" Target="http://www.fruitnet.com/asiafruit/article/179689/mr-apple-builds-it-brand" TargetMode="External"/><Relationship Id="rId35" Type="http://schemas.openxmlformats.org/officeDocument/2006/relationships/hyperlink" Target="https://agmardt.org.nz/?c=resources&amp;page=newsevents&amp;article=2019091001" TargetMode="External"/><Relationship Id="rId43" Type="http://schemas.openxmlformats.org/officeDocument/2006/relationships/hyperlink" Target="http://gain.fas.usda.gov/Recent%20GAIN%20Publications/Japanese%20Processed%20Vegetable%20Market%202019_Osaka%20ATO_Japan_9-5-2019.pdf" TargetMode="External"/><Relationship Id="rId48" Type="http://schemas.openxmlformats.org/officeDocument/2006/relationships/hyperlink" Target="https://www.freshplaza.com/article/9142677/irishman-phil-hogan-named-to-run-eu-trade-in-build-up-to-brexit/" TargetMode="External"/><Relationship Id="rId56" Type="http://schemas.openxmlformats.org/officeDocument/2006/relationships/hyperlink" Target="https://www.hortibiz.com/news/?tx_news_pi1%5Bnews%5D=30005&amp;cHash=3341ecabc310ffe2f9030243a7db858c" TargetMode="External"/><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www.freshplaza.com/article/9142530/world-vegetable-market-generated-1-249-8-bln-in-2018/" TargetMode="External"/><Relationship Id="rId3" Type="http://schemas.openxmlformats.org/officeDocument/2006/relationships/settings" Target="settings.xml"/><Relationship Id="rId12" Type="http://schemas.openxmlformats.org/officeDocument/2006/relationships/hyperlink" Target="https://www.nzte.govt.nz/events/mexico-and-peru-business-immersion-programme" TargetMode="External"/><Relationship Id="rId17" Type="http://schemas.openxmlformats.org/officeDocument/2006/relationships/hyperlink" Target="https://www.beehive.govt.nz/release/o%E2%80%99connor-thailand-trade-talks" TargetMode="External"/><Relationship Id="rId25" Type="http://schemas.openxmlformats.org/officeDocument/2006/relationships/hyperlink" Target="https://farmersweekly.co.nz/section/horticulture/view/avocado-volumes-up-on-last-year" TargetMode="External"/><Relationship Id="rId33" Type="http://schemas.openxmlformats.org/officeDocument/2006/relationships/image" Target="media/image8.png"/><Relationship Id="rId38" Type="http://schemas.openxmlformats.org/officeDocument/2006/relationships/image" Target="media/image9.png"/><Relationship Id="rId46" Type="http://schemas.openxmlformats.org/officeDocument/2006/relationships/hyperlink" Target="https://www.freshplaza.com/article/9143176/usda-seeks-comments-from-growers-on-food-purchase-and-distribution-program/" TargetMode="External"/><Relationship Id="rId59" Type="http://schemas.openxmlformats.org/officeDocument/2006/relationships/hyperlink" Target="https://www.freshplaza.com/article/9141555/celery-juice-the-biggest-trend-in-health-and-wellness/" TargetMode="External"/><Relationship Id="rId20" Type="http://schemas.openxmlformats.org/officeDocument/2006/relationships/hyperlink" Target="http://www.tradeworks.org.nz/trans-tasman-senior-leaders-gather-to-identify-opportunities-to-drive-growth-in-australia-and-new-zealand/" TargetMode="External"/><Relationship Id="rId41" Type="http://schemas.openxmlformats.org/officeDocument/2006/relationships/image" Target="media/image10.png"/><Relationship Id="rId54" Type="http://schemas.openxmlformats.org/officeDocument/2006/relationships/hyperlink" Target="https://www.fertilizer.org/Public/About_IFA/IFA_2030/2018_11_30_5_Climate_CHange.aspx" TargetMode="External"/><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hyperlink" Target="https://www.freshplaza.com/article/9141674/philippines-dept-of-agriculture-strives-for-balanced-onion-trade-with-new-zealand/" TargetMode="External"/><Relationship Id="rId28" Type="http://schemas.openxmlformats.org/officeDocument/2006/relationships/hyperlink" Target="https://www.hortidaily.com/article/9140238/new-zealand-free-ets-allocations-phase-out-announced/" TargetMode="External"/><Relationship Id="rId36" Type="http://schemas.openxmlformats.org/officeDocument/2006/relationships/hyperlink" Target="https://farmersweekly.co.nz/section/other-sectors/view/satellite-boosts-internet-cover" TargetMode="External"/><Relationship Id="rId49" Type="http://schemas.openxmlformats.org/officeDocument/2006/relationships/image" Target="media/image12.png"/><Relationship Id="rId57" Type="http://schemas.openxmlformats.org/officeDocument/2006/relationships/image" Target="media/image14.png"/><Relationship Id="rId10" Type="http://schemas.openxmlformats.org/officeDocument/2006/relationships/hyperlink" Target="https://mail.nzte.co.nz/events/qxnbsgsb0t8416sx13cl00xg2x01x9ww3n_9sc22n6k0kngxd6_25lwzxtgl53tw8gyvg26r3b1ms3k214v1v" TargetMode="External"/><Relationship Id="rId31" Type="http://schemas.openxmlformats.org/officeDocument/2006/relationships/hyperlink" Target="https://www.freshplaza.com/article/9143451/nz-farmers-get-behind-farm-environment-plans/" TargetMode="External"/><Relationship Id="rId44" Type="http://schemas.openxmlformats.org/officeDocument/2006/relationships/image" Target="media/image11.png"/><Relationship Id="rId52" Type="http://schemas.openxmlformats.org/officeDocument/2006/relationships/hyperlink" Target="https://www.hortidaily.com/article/9141704/trade-war-impacting-air-freight-demand/" TargetMode="External"/><Relationship Id="rId60" Type="http://schemas.openxmlformats.org/officeDocument/2006/relationships/hyperlink" Target="https://www.freshplaza.com/article/9142472/add-avocados-to-your-diet-plan/"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327</TotalTime>
  <Pages>14</Pages>
  <Words>8088</Words>
  <Characters>46107</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Windows User</cp:lastModifiedBy>
  <cp:revision>19</cp:revision>
  <cp:lastPrinted>2019-09-16T00:16:00Z</cp:lastPrinted>
  <dcterms:created xsi:type="dcterms:W3CDTF">2019-09-09T21:37:00Z</dcterms:created>
  <dcterms:modified xsi:type="dcterms:W3CDTF">2019-09-16T00:29:00Z</dcterms:modified>
</cp:coreProperties>
</file>