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2A3349" w:rsidRDefault="004F1767" w:rsidP="002A3349">
      <w:pPr>
        <w:tabs>
          <w:tab w:val="left" w:pos="5387"/>
        </w:tabs>
        <w:spacing w:after="0" w:line="300" w:lineRule="auto"/>
        <w:jc w:val="right"/>
        <w:rPr>
          <w:rFonts w:ascii="Tahoma" w:hAnsi="Tahoma" w:cs="Tahoma"/>
          <w:b/>
          <w:sz w:val="20"/>
          <w:szCs w:val="20"/>
        </w:rPr>
      </w:pPr>
      <w:r w:rsidRPr="002A3349">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F9410EB" w14:textId="77777777" w:rsidR="00AD03C7" w:rsidRDefault="00AD03C7" w:rsidP="002A3349">
      <w:pPr>
        <w:spacing w:after="0" w:line="300" w:lineRule="auto"/>
        <w:jc w:val="center"/>
        <w:rPr>
          <w:rFonts w:ascii="Tahoma" w:hAnsi="Tahoma" w:cs="Tahoma"/>
          <w:b/>
          <w:sz w:val="20"/>
          <w:szCs w:val="20"/>
        </w:rPr>
      </w:pPr>
    </w:p>
    <w:p w14:paraId="306DBA3E" w14:textId="73FCAD5F" w:rsidR="004F1767" w:rsidRPr="002A3349" w:rsidRDefault="004F1767" w:rsidP="002A3349">
      <w:pPr>
        <w:spacing w:after="0" w:line="300" w:lineRule="auto"/>
        <w:jc w:val="center"/>
        <w:rPr>
          <w:rFonts w:ascii="Tahoma" w:hAnsi="Tahoma" w:cs="Tahoma"/>
          <w:b/>
          <w:sz w:val="20"/>
          <w:szCs w:val="20"/>
        </w:rPr>
      </w:pPr>
      <w:r w:rsidRPr="002A3349">
        <w:rPr>
          <w:rFonts w:ascii="Tahoma" w:hAnsi="Tahoma" w:cs="Tahoma"/>
          <w:b/>
          <w:sz w:val="20"/>
          <w:szCs w:val="20"/>
        </w:rPr>
        <w:t xml:space="preserve">PMAC weekly update </w:t>
      </w:r>
      <w:r w:rsidR="00F84B28">
        <w:rPr>
          <w:rFonts w:ascii="Tahoma" w:hAnsi="Tahoma" w:cs="Tahoma"/>
          <w:b/>
          <w:sz w:val="20"/>
          <w:szCs w:val="20"/>
        </w:rPr>
        <w:t>14</w:t>
      </w:r>
      <w:r w:rsidR="00F84B28" w:rsidRPr="00F84B28">
        <w:rPr>
          <w:rFonts w:ascii="Tahoma" w:hAnsi="Tahoma" w:cs="Tahoma"/>
          <w:b/>
          <w:sz w:val="20"/>
          <w:szCs w:val="20"/>
          <w:vertAlign w:val="superscript"/>
        </w:rPr>
        <w:t>th</w:t>
      </w:r>
      <w:r w:rsidR="00F84B28">
        <w:rPr>
          <w:rFonts w:ascii="Tahoma" w:hAnsi="Tahoma" w:cs="Tahoma"/>
          <w:b/>
          <w:sz w:val="20"/>
          <w:szCs w:val="20"/>
        </w:rPr>
        <w:t xml:space="preserve"> to 21</w:t>
      </w:r>
      <w:r w:rsidR="00F84B28" w:rsidRPr="00F84B28">
        <w:rPr>
          <w:rFonts w:ascii="Tahoma" w:hAnsi="Tahoma" w:cs="Tahoma"/>
          <w:b/>
          <w:sz w:val="20"/>
          <w:szCs w:val="20"/>
          <w:vertAlign w:val="superscript"/>
        </w:rPr>
        <w:t>st</w:t>
      </w:r>
      <w:r w:rsidR="00F84B28">
        <w:rPr>
          <w:rFonts w:ascii="Tahoma" w:hAnsi="Tahoma" w:cs="Tahoma"/>
          <w:b/>
          <w:sz w:val="20"/>
          <w:szCs w:val="20"/>
        </w:rPr>
        <w:t xml:space="preserve"> October</w:t>
      </w:r>
    </w:p>
    <w:p w14:paraId="7C8EB503" w14:textId="77777777" w:rsidR="004F1767" w:rsidRPr="002A3349" w:rsidRDefault="004F1767" w:rsidP="002A3349">
      <w:pPr>
        <w:spacing w:after="0" w:line="300" w:lineRule="auto"/>
        <w:jc w:val="center"/>
        <w:rPr>
          <w:rFonts w:ascii="Tahoma" w:hAnsi="Tahoma" w:cs="Tahoma"/>
          <w:b/>
          <w:sz w:val="20"/>
          <w:szCs w:val="20"/>
        </w:rPr>
      </w:pPr>
    </w:p>
    <w:p w14:paraId="09C321CA" w14:textId="69CCBDE0" w:rsidR="004F1767" w:rsidRPr="005F6941" w:rsidRDefault="004F1767" w:rsidP="005F6941">
      <w:pPr>
        <w:pStyle w:val="ListParagraph"/>
        <w:numPr>
          <w:ilvl w:val="0"/>
          <w:numId w:val="1"/>
        </w:numPr>
        <w:spacing w:after="0" w:line="300" w:lineRule="auto"/>
        <w:ind w:left="426" w:hanging="426"/>
        <w:rPr>
          <w:rFonts w:ascii="Tahoma" w:hAnsi="Tahoma" w:cs="Tahoma"/>
          <w:b/>
          <w:sz w:val="20"/>
          <w:szCs w:val="20"/>
        </w:rPr>
      </w:pPr>
      <w:r w:rsidRPr="002A3349">
        <w:rPr>
          <w:rFonts w:ascii="Tahoma" w:hAnsi="Tahoma" w:cs="Tahoma"/>
          <w:b/>
          <w:sz w:val="20"/>
          <w:szCs w:val="20"/>
        </w:rPr>
        <w:t>Government agencies</w:t>
      </w:r>
      <w:r w:rsidRPr="002A3349">
        <w:rPr>
          <w:rFonts w:ascii="Tahoma" w:hAnsi="Tahoma" w:cs="Tahoma"/>
          <w:sz w:val="20"/>
          <w:szCs w:val="20"/>
        </w:rPr>
        <w:t xml:space="preserve">: </w:t>
      </w:r>
      <w:bookmarkStart w:id="0" w:name="_Hlk22582889"/>
      <w:r w:rsidR="001E678E" w:rsidRPr="001E678E">
        <w:rPr>
          <w:rFonts w:ascii="Tahoma" w:hAnsi="Tahoma" w:cs="Tahoma"/>
          <w:sz w:val="20"/>
          <w:szCs w:val="20"/>
        </w:rPr>
        <w:t>Australian entry update</w:t>
      </w:r>
      <w:r w:rsidR="001E678E">
        <w:rPr>
          <w:rFonts w:ascii="Tahoma" w:hAnsi="Tahoma" w:cs="Tahoma"/>
          <w:sz w:val="20"/>
          <w:szCs w:val="20"/>
        </w:rPr>
        <w:t xml:space="preserve">; </w:t>
      </w:r>
      <w:r w:rsidR="005224B3" w:rsidRPr="005F6941">
        <w:rPr>
          <w:rFonts w:ascii="Tahoma" w:hAnsi="Tahoma" w:cs="Tahoma"/>
          <w:sz w:val="20"/>
          <w:szCs w:val="20"/>
        </w:rPr>
        <w:t xml:space="preserve">ICPR Changes </w:t>
      </w:r>
      <w:r w:rsidRPr="005F6941">
        <w:rPr>
          <w:rFonts w:ascii="Tahoma" w:hAnsi="Tahoma" w:cs="Tahoma"/>
          <w:sz w:val="20"/>
          <w:szCs w:val="20"/>
        </w:rPr>
        <w:t xml:space="preserve"> </w:t>
      </w:r>
      <w:r w:rsidR="00F84B28" w:rsidRPr="005F6941">
        <w:rPr>
          <w:rFonts w:ascii="Tahoma" w:hAnsi="Tahoma" w:cs="Tahoma"/>
          <w:sz w:val="20"/>
          <w:szCs w:val="20"/>
        </w:rPr>
        <w:t xml:space="preserve">MPI Postgraduate Science Scholarships </w:t>
      </w:r>
      <w:r w:rsidR="00F84B28" w:rsidRPr="005F6941">
        <w:rPr>
          <w:rFonts w:ascii="Tahoma" w:hAnsi="Tahoma" w:cs="Tahoma"/>
          <w:sz w:val="20"/>
          <w:szCs w:val="20"/>
        </w:rPr>
        <w:t xml:space="preserve">open, </w:t>
      </w:r>
      <w:r w:rsidRPr="005F6941">
        <w:rPr>
          <w:rFonts w:ascii="Tahoma" w:hAnsi="Tahoma" w:cs="Tahoma"/>
          <w:sz w:val="20"/>
          <w:szCs w:val="20"/>
        </w:rPr>
        <w:t>WTO Notifications</w:t>
      </w:r>
      <w:bookmarkEnd w:id="0"/>
    </w:p>
    <w:p w14:paraId="1DF3F2DD" w14:textId="77777777" w:rsidR="004F1767" w:rsidRPr="002A3349" w:rsidRDefault="004F1767" w:rsidP="002A3349">
      <w:pPr>
        <w:pStyle w:val="Heading1"/>
        <w:spacing w:before="0" w:beforeAutospacing="0" w:after="0" w:afterAutospacing="0" w:line="300" w:lineRule="auto"/>
        <w:ind w:left="426" w:hanging="426"/>
        <w:rPr>
          <w:rFonts w:ascii="Tahoma" w:hAnsi="Tahoma" w:cs="Tahoma"/>
          <w:sz w:val="20"/>
          <w:szCs w:val="20"/>
        </w:rPr>
      </w:pPr>
    </w:p>
    <w:p w14:paraId="798C921F" w14:textId="2B6FA7B6" w:rsidR="00F84B28" w:rsidRDefault="004F1767" w:rsidP="002A3349">
      <w:pPr>
        <w:pStyle w:val="ListParagraph"/>
        <w:numPr>
          <w:ilvl w:val="0"/>
          <w:numId w:val="1"/>
        </w:numPr>
        <w:spacing w:after="0" w:line="300" w:lineRule="auto"/>
        <w:ind w:left="426" w:hanging="426"/>
        <w:rPr>
          <w:rFonts w:ascii="Tahoma" w:hAnsi="Tahoma" w:cs="Tahoma"/>
          <w:sz w:val="20"/>
          <w:szCs w:val="20"/>
        </w:rPr>
      </w:pPr>
      <w:r w:rsidRPr="002A3349">
        <w:rPr>
          <w:rFonts w:ascii="Tahoma" w:hAnsi="Tahoma" w:cs="Tahoma"/>
          <w:b/>
          <w:sz w:val="20"/>
          <w:szCs w:val="20"/>
        </w:rPr>
        <w:t xml:space="preserve">New Zealand News: </w:t>
      </w:r>
      <w:r w:rsidRPr="002A3349">
        <w:rPr>
          <w:rStyle w:val="kop"/>
          <w:rFonts w:ascii="Tahoma" w:hAnsi="Tahoma" w:cs="Tahoma"/>
          <w:sz w:val="20"/>
          <w:szCs w:val="20"/>
        </w:rPr>
        <w:t xml:space="preserve"> </w:t>
      </w:r>
      <w:bookmarkStart w:id="1" w:name="_Hlk22583202"/>
      <w:r w:rsidR="00F84B28" w:rsidRPr="00F84B28">
        <w:rPr>
          <w:rFonts w:ascii="Tahoma" w:hAnsi="Tahoma" w:cs="Tahoma"/>
          <w:sz w:val="20"/>
          <w:szCs w:val="20"/>
        </w:rPr>
        <w:t>New structures for new challenges</w:t>
      </w:r>
      <w:r w:rsidR="00F84B28">
        <w:rPr>
          <w:rFonts w:ascii="Tahoma" w:hAnsi="Tahoma" w:cs="Tahoma"/>
          <w:sz w:val="20"/>
          <w:szCs w:val="20"/>
        </w:rPr>
        <w:t xml:space="preserve">; </w:t>
      </w:r>
      <w:r w:rsidR="00F84B28" w:rsidRPr="00F84B28">
        <w:rPr>
          <w:rFonts w:ascii="Tahoma" w:hAnsi="Tahoma" w:cs="Tahoma"/>
          <w:sz w:val="20"/>
          <w:szCs w:val="20"/>
        </w:rPr>
        <w:t>Northland avocado nursery expands into China</w:t>
      </w:r>
      <w:r w:rsidR="00F84B28">
        <w:rPr>
          <w:rFonts w:ascii="Tahoma" w:hAnsi="Tahoma" w:cs="Tahoma"/>
          <w:sz w:val="20"/>
          <w:szCs w:val="20"/>
        </w:rPr>
        <w:t xml:space="preserve">; </w:t>
      </w:r>
      <w:r w:rsidR="00F84B28" w:rsidRPr="00F84B28">
        <w:rPr>
          <w:rFonts w:ascii="Tahoma" w:hAnsi="Tahoma" w:cs="Tahoma"/>
          <w:sz w:val="20"/>
          <w:szCs w:val="20"/>
        </w:rPr>
        <w:t>Lettuce business a way of life for Manakau family</w:t>
      </w:r>
      <w:r w:rsidR="00F84B28">
        <w:rPr>
          <w:rFonts w:ascii="Tahoma" w:hAnsi="Tahoma" w:cs="Tahoma"/>
          <w:sz w:val="20"/>
          <w:szCs w:val="20"/>
        </w:rPr>
        <w:t xml:space="preserve">; </w:t>
      </w:r>
      <w:r w:rsidR="00F84B28" w:rsidRPr="00F84B28">
        <w:rPr>
          <w:rFonts w:ascii="Tahoma" w:hAnsi="Tahoma" w:cs="Tahoma"/>
          <w:sz w:val="20"/>
          <w:szCs w:val="20"/>
        </w:rPr>
        <w:t>Flower Week 2019 theme will be 'The Power of Flowers'</w:t>
      </w:r>
      <w:r w:rsidR="00F84B28">
        <w:rPr>
          <w:rFonts w:ascii="Tahoma" w:hAnsi="Tahoma" w:cs="Tahoma"/>
          <w:sz w:val="20"/>
          <w:szCs w:val="20"/>
        </w:rPr>
        <w:t xml:space="preserve">; </w:t>
      </w:r>
      <w:r w:rsidR="00F84B28" w:rsidRPr="00F84B28">
        <w:rPr>
          <w:rFonts w:ascii="Tahoma" w:hAnsi="Tahoma" w:cs="Tahoma"/>
          <w:sz w:val="20"/>
          <w:szCs w:val="20"/>
        </w:rPr>
        <w:t>Zespri researches basics to increase sales in the US</w:t>
      </w:r>
      <w:r w:rsidR="00F84B28">
        <w:rPr>
          <w:rFonts w:ascii="Tahoma" w:hAnsi="Tahoma" w:cs="Tahoma"/>
          <w:sz w:val="20"/>
          <w:szCs w:val="20"/>
        </w:rPr>
        <w:t xml:space="preserve">; </w:t>
      </w:r>
      <w:r w:rsidR="00F84B28" w:rsidRPr="00F84B28">
        <w:rPr>
          <w:rFonts w:ascii="Tahoma" w:hAnsi="Tahoma" w:cs="Tahoma"/>
          <w:sz w:val="20"/>
          <w:szCs w:val="20"/>
        </w:rPr>
        <w:t>Helius appoints Quality Manager</w:t>
      </w:r>
      <w:r w:rsidR="00F84B28">
        <w:rPr>
          <w:rFonts w:ascii="Tahoma" w:hAnsi="Tahoma" w:cs="Tahoma"/>
          <w:sz w:val="20"/>
          <w:szCs w:val="20"/>
        </w:rPr>
        <w:t xml:space="preserve">; </w:t>
      </w:r>
      <w:r w:rsidR="00F84B28" w:rsidRPr="00F84B28">
        <w:rPr>
          <w:rFonts w:ascii="Tahoma" w:hAnsi="Tahoma" w:cs="Tahoma"/>
          <w:sz w:val="20"/>
          <w:szCs w:val="20"/>
        </w:rPr>
        <w:t>New Zealand summer fruit growers will vote on industry levy</w:t>
      </w:r>
      <w:r w:rsidR="00F84B28">
        <w:rPr>
          <w:rFonts w:ascii="Tahoma" w:hAnsi="Tahoma" w:cs="Tahoma"/>
          <w:sz w:val="20"/>
          <w:szCs w:val="20"/>
        </w:rPr>
        <w:t xml:space="preserve">; </w:t>
      </w:r>
      <w:r w:rsidR="00F84B28" w:rsidRPr="00F84B28">
        <w:rPr>
          <w:rFonts w:ascii="Tahoma" w:hAnsi="Tahoma" w:cs="Tahoma"/>
          <w:sz w:val="20"/>
          <w:szCs w:val="20"/>
        </w:rPr>
        <w:t>High alert for stink bugs</w:t>
      </w:r>
      <w:r w:rsidR="00F84B28">
        <w:rPr>
          <w:rFonts w:ascii="Tahoma" w:hAnsi="Tahoma" w:cs="Tahoma"/>
          <w:sz w:val="20"/>
          <w:szCs w:val="20"/>
        </w:rPr>
        <w:t xml:space="preserve">; </w:t>
      </w:r>
      <w:r w:rsidR="00F84B28" w:rsidRPr="00F84B28">
        <w:rPr>
          <w:rFonts w:ascii="Tahoma" w:hAnsi="Tahoma" w:cs="Tahoma"/>
          <w:sz w:val="20"/>
          <w:szCs w:val="20"/>
        </w:rPr>
        <w:t>Australia working to safeguard horticultural sector from Xylella fastidiosa devastation</w:t>
      </w:r>
      <w:r w:rsidR="00F84B28">
        <w:rPr>
          <w:rFonts w:ascii="Tahoma" w:hAnsi="Tahoma" w:cs="Tahoma"/>
          <w:sz w:val="20"/>
          <w:szCs w:val="20"/>
        </w:rPr>
        <w:t xml:space="preserve">; </w:t>
      </w:r>
      <w:r w:rsidR="00F84B28" w:rsidRPr="00F84B28">
        <w:rPr>
          <w:rFonts w:ascii="Tahoma" w:hAnsi="Tahoma" w:cs="Tahoma"/>
          <w:sz w:val="20"/>
          <w:szCs w:val="20"/>
        </w:rPr>
        <w:t>EU prioritizes fight against 20 quarantine plant pests</w:t>
      </w:r>
    </w:p>
    <w:bookmarkEnd w:id="1"/>
    <w:p w14:paraId="20CEAF9E" w14:textId="77777777" w:rsidR="00F84B28" w:rsidRPr="00F84B28" w:rsidRDefault="00F84B28" w:rsidP="00F84B28">
      <w:pPr>
        <w:pStyle w:val="ListParagraph"/>
        <w:rPr>
          <w:rFonts w:ascii="Tahoma" w:hAnsi="Tahoma" w:cs="Tahoma"/>
          <w:b/>
          <w:sz w:val="20"/>
          <w:szCs w:val="20"/>
        </w:rPr>
      </w:pPr>
    </w:p>
    <w:p w14:paraId="66EF2CCE" w14:textId="0A486177" w:rsidR="005A4ACC" w:rsidRDefault="004F1767" w:rsidP="00E15007">
      <w:pPr>
        <w:pStyle w:val="ListParagraph"/>
        <w:numPr>
          <w:ilvl w:val="0"/>
          <w:numId w:val="1"/>
        </w:numPr>
        <w:tabs>
          <w:tab w:val="num" w:pos="1260"/>
          <w:tab w:val="num" w:pos="1980"/>
        </w:tabs>
        <w:spacing w:after="0" w:line="300" w:lineRule="auto"/>
        <w:ind w:left="426" w:hanging="426"/>
        <w:outlineLvl w:val="0"/>
        <w:rPr>
          <w:rFonts w:ascii="Tahoma" w:hAnsi="Tahoma" w:cs="Tahoma"/>
          <w:sz w:val="20"/>
          <w:szCs w:val="20"/>
        </w:rPr>
      </w:pPr>
      <w:r w:rsidRPr="009B24F0">
        <w:rPr>
          <w:rFonts w:ascii="Tahoma" w:hAnsi="Tahoma" w:cs="Tahoma"/>
          <w:b/>
          <w:sz w:val="20"/>
          <w:szCs w:val="20"/>
        </w:rPr>
        <w:t xml:space="preserve">International news: </w:t>
      </w:r>
      <w:r w:rsidRPr="009B24F0">
        <w:rPr>
          <w:rFonts w:ascii="Tahoma" w:hAnsi="Tahoma" w:cs="Tahoma"/>
          <w:sz w:val="20"/>
          <w:szCs w:val="20"/>
        </w:rPr>
        <w:t xml:space="preserve">GAIN reports; </w:t>
      </w:r>
      <w:bookmarkStart w:id="2" w:name="_Hlk22583115"/>
      <w:r w:rsidR="00F84B28" w:rsidRPr="009B24F0">
        <w:rPr>
          <w:rFonts w:ascii="Tahoma" w:hAnsi="Tahoma" w:cs="Tahoma"/>
          <w:sz w:val="20"/>
          <w:szCs w:val="20"/>
        </w:rPr>
        <w:t>Australian horticulture exports perform strongly</w:t>
      </w:r>
      <w:r w:rsidR="00F84B28" w:rsidRPr="009B24F0">
        <w:rPr>
          <w:rFonts w:ascii="Tahoma" w:hAnsi="Tahoma" w:cs="Tahoma"/>
          <w:sz w:val="20"/>
          <w:szCs w:val="20"/>
        </w:rPr>
        <w:t>;</w:t>
      </w:r>
      <w:r w:rsidR="00E36F16" w:rsidRPr="00E36F16">
        <w:t xml:space="preserve"> </w:t>
      </w:r>
      <w:r w:rsidR="00E36F16" w:rsidRPr="009B24F0">
        <w:rPr>
          <w:rFonts w:ascii="Tahoma" w:hAnsi="Tahoma" w:cs="Tahoma"/>
          <w:sz w:val="20"/>
          <w:szCs w:val="20"/>
        </w:rPr>
        <w:t>MSC rules out Arctic exploration based on environmental concerns</w:t>
      </w:r>
      <w:r w:rsidR="00E36F16" w:rsidRPr="009B24F0">
        <w:rPr>
          <w:rFonts w:ascii="Tahoma" w:hAnsi="Tahoma" w:cs="Tahoma"/>
          <w:sz w:val="20"/>
          <w:szCs w:val="20"/>
        </w:rPr>
        <w:t xml:space="preserve">; </w:t>
      </w:r>
      <w:r w:rsidR="00E36F16" w:rsidRPr="009B24F0">
        <w:rPr>
          <w:rFonts w:ascii="Tahoma" w:hAnsi="Tahoma" w:cs="Tahoma"/>
          <w:sz w:val="20"/>
          <w:szCs w:val="20"/>
        </w:rPr>
        <w:t>Heatwaves Could 'Double In Size', Researchers Warns...</w:t>
      </w:r>
      <w:r w:rsidR="00E36F16" w:rsidRPr="009B24F0">
        <w:rPr>
          <w:rFonts w:ascii="Tahoma" w:hAnsi="Tahoma" w:cs="Tahoma"/>
          <w:sz w:val="20"/>
          <w:szCs w:val="20"/>
        </w:rPr>
        <w:t xml:space="preserve">; </w:t>
      </w:r>
      <w:r w:rsidR="00E36F16" w:rsidRPr="009B24F0">
        <w:rPr>
          <w:rFonts w:ascii="Tahoma" w:hAnsi="Tahoma" w:cs="Tahoma"/>
          <w:sz w:val="20"/>
          <w:szCs w:val="20"/>
        </w:rPr>
        <w:t>CargoX and RoadLaunch merge the worlds of public and private blockchains</w:t>
      </w:r>
      <w:r w:rsidR="00E36F16" w:rsidRPr="009B24F0">
        <w:rPr>
          <w:rFonts w:ascii="Tahoma" w:hAnsi="Tahoma" w:cs="Tahoma"/>
          <w:sz w:val="20"/>
          <w:szCs w:val="20"/>
        </w:rPr>
        <w:t xml:space="preserve">; </w:t>
      </w:r>
      <w:r w:rsidR="00E36F16" w:rsidRPr="009B24F0">
        <w:rPr>
          <w:rFonts w:ascii="Tahoma" w:hAnsi="Tahoma" w:cs="Tahoma"/>
          <w:sz w:val="20"/>
          <w:szCs w:val="20"/>
        </w:rPr>
        <w:t>America's shocking vegetable admission</w:t>
      </w:r>
      <w:r w:rsidR="005A4ACC" w:rsidRPr="009B24F0">
        <w:rPr>
          <w:rFonts w:ascii="Tahoma" w:hAnsi="Tahoma" w:cs="Tahoma"/>
          <w:sz w:val="20"/>
          <w:szCs w:val="20"/>
        </w:rPr>
        <w:t xml:space="preserve">; </w:t>
      </w:r>
      <w:r w:rsidR="005A4ACC" w:rsidRPr="009B24F0">
        <w:rPr>
          <w:rFonts w:ascii="Tahoma" w:hAnsi="Tahoma" w:cs="Tahoma"/>
          <w:sz w:val="20"/>
          <w:szCs w:val="20"/>
        </w:rPr>
        <w:t>Evolving Chinese Consumption Habits</w:t>
      </w:r>
      <w:r w:rsidR="005A4ACC" w:rsidRPr="009B24F0">
        <w:rPr>
          <w:rFonts w:ascii="Tahoma" w:hAnsi="Tahoma" w:cs="Tahoma"/>
          <w:sz w:val="20"/>
          <w:szCs w:val="20"/>
        </w:rPr>
        <w:t>; I</w:t>
      </w:r>
      <w:r w:rsidR="005A4ACC" w:rsidRPr="009B24F0">
        <w:rPr>
          <w:rFonts w:ascii="Tahoma" w:hAnsi="Tahoma" w:cs="Tahoma"/>
          <w:sz w:val="20"/>
          <w:szCs w:val="20"/>
        </w:rPr>
        <w:t>nternational floriculture trade fair</w:t>
      </w:r>
      <w:r w:rsidR="005A4ACC" w:rsidRPr="009B24F0">
        <w:rPr>
          <w:rFonts w:ascii="Tahoma" w:hAnsi="Tahoma" w:cs="Tahoma"/>
          <w:sz w:val="20"/>
          <w:szCs w:val="20"/>
        </w:rPr>
        <w:t>;</w:t>
      </w:r>
      <w:r w:rsidR="005A4ACC" w:rsidRPr="005A4ACC">
        <w:t xml:space="preserve"> </w:t>
      </w:r>
      <w:r w:rsidR="005A4ACC" w:rsidRPr="009B24F0">
        <w:rPr>
          <w:rFonts w:ascii="Tahoma" w:hAnsi="Tahoma" w:cs="Tahoma"/>
          <w:sz w:val="20"/>
          <w:szCs w:val="20"/>
        </w:rPr>
        <w:t>IPM ESSEN at the modernized Messe Essen</w:t>
      </w:r>
      <w:r w:rsidR="005A4ACC" w:rsidRPr="009B24F0">
        <w:rPr>
          <w:rFonts w:ascii="Tahoma" w:hAnsi="Tahoma" w:cs="Tahoma"/>
          <w:sz w:val="20"/>
          <w:szCs w:val="20"/>
        </w:rPr>
        <w:t xml:space="preserve">; </w:t>
      </w:r>
      <w:r w:rsidR="005A4ACC" w:rsidRPr="009B24F0">
        <w:rPr>
          <w:rFonts w:ascii="Tahoma" w:hAnsi="Tahoma" w:cs="Tahoma"/>
          <w:sz w:val="20"/>
          <w:szCs w:val="20"/>
        </w:rPr>
        <w:t>Plants For Better Mental Health</w:t>
      </w:r>
      <w:r w:rsidR="005A4ACC" w:rsidRPr="009B24F0">
        <w:rPr>
          <w:rFonts w:ascii="Tahoma" w:hAnsi="Tahoma" w:cs="Tahoma"/>
          <w:sz w:val="20"/>
          <w:szCs w:val="20"/>
        </w:rPr>
        <w:t xml:space="preserve">; </w:t>
      </w:r>
      <w:r w:rsidR="005A4ACC" w:rsidRPr="009B24F0">
        <w:rPr>
          <w:rFonts w:ascii="Tahoma" w:hAnsi="Tahoma" w:cs="Tahoma"/>
          <w:sz w:val="20"/>
          <w:szCs w:val="20"/>
        </w:rPr>
        <w:t>New molecular research tool for testing fruit and vegetables for pesticides</w:t>
      </w:r>
      <w:bookmarkEnd w:id="2"/>
      <w:r w:rsidR="005A4ACC" w:rsidRPr="009B24F0">
        <w:rPr>
          <w:rFonts w:ascii="Tahoma" w:hAnsi="Tahoma" w:cs="Tahoma"/>
          <w:sz w:val="20"/>
          <w:szCs w:val="20"/>
        </w:rPr>
        <w:t xml:space="preserve">; </w:t>
      </w:r>
    </w:p>
    <w:p w14:paraId="063A25AA" w14:textId="77777777" w:rsidR="009B24F0" w:rsidRPr="009B24F0" w:rsidRDefault="009B24F0" w:rsidP="009B24F0">
      <w:pPr>
        <w:pStyle w:val="ListParagraph"/>
        <w:rPr>
          <w:rFonts w:ascii="Tahoma" w:hAnsi="Tahoma" w:cs="Tahoma"/>
          <w:sz w:val="20"/>
          <w:szCs w:val="20"/>
        </w:rPr>
      </w:pPr>
    </w:p>
    <w:p w14:paraId="065F0471" w14:textId="48A02BAE" w:rsidR="009B24F0" w:rsidRPr="005F6941" w:rsidRDefault="009B24F0" w:rsidP="0031440D">
      <w:pPr>
        <w:tabs>
          <w:tab w:val="num" w:pos="1260"/>
          <w:tab w:val="num" w:pos="1980"/>
        </w:tabs>
        <w:spacing w:after="0" w:line="300" w:lineRule="auto"/>
        <w:outlineLvl w:val="0"/>
        <w:rPr>
          <w:rFonts w:ascii="Tahoma" w:hAnsi="Tahoma" w:cs="Tahoma"/>
          <w:b/>
          <w:bCs/>
          <w:i/>
          <w:iCs/>
          <w:sz w:val="20"/>
          <w:szCs w:val="20"/>
        </w:rPr>
      </w:pPr>
      <w:r w:rsidRPr="005F6941">
        <w:rPr>
          <w:rFonts w:ascii="Tahoma" w:hAnsi="Tahoma" w:cs="Tahoma"/>
          <w:b/>
          <w:bCs/>
          <w:i/>
          <w:iCs/>
          <w:sz w:val="20"/>
          <w:szCs w:val="20"/>
        </w:rPr>
        <w:t xml:space="preserve">Editors report </w:t>
      </w:r>
    </w:p>
    <w:p w14:paraId="43B8945E" w14:textId="321693FE" w:rsidR="009B24F0" w:rsidRPr="005F6941" w:rsidRDefault="009B24F0" w:rsidP="0031440D">
      <w:pPr>
        <w:tabs>
          <w:tab w:val="num" w:pos="1260"/>
          <w:tab w:val="num" w:pos="1980"/>
        </w:tabs>
        <w:spacing w:after="0" w:line="300" w:lineRule="auto"/>
        <w:outlineLvl w:val="0"/>
        <w:rPr>
          <w:rFonts w:ascii="Tahoma" w:hAnsi="Tahoma" w:cs="Tahoma"/>
          <w:i/>
          <w:iCs/>
          <w:sz w:val="20"/>
          <w:szCs w:val="20"/>
        </w:rPr>
      </w:pPr>
      <w:r w:rsidRPr="005F6941">
        <w:rPr>
          <w:rFonts w:ascii="Tahoma" w:hAnsi="Tahoma" w:cs="Tahoma"/>
          <w:i/>
          <w:iCs/>
          <w:sz w:val="20"/>
          <w:szCs w:val="20"/>
        </w:rPr>
        <w:t xml:space="preserve">Another good batch of news this week but instead of commenting on the news I’d like to mention that I attended a funeral for Richard Ivess </w:t>
      </w:r>
      <w:r w:rsidR="00E27513">
        <w:rPr>
          <w:rFonts w:ascii="Tahoma" w:hAnsi="Tahoma" w:cs="Tahoma"/>
          <w:i/>
          <w:iCs/>
          <w:sz w:val="20"/>
          <w:szCs w:val="20"/>
        </w:rPr>
        <w:t>on Monday of this week</w:t>
      </w:r>
      <w:r w:rsidR="00FA4DA1" w:rsidRPr="005F6941">
        <w:rPr>
          <w:rFonts w:ascii="Tahoma" w:hAnsi="Tahoma" w:cs="Tahoma"/>
          <w:i/>
          <w:iCs/>
          <w:sz w:val="20"/>
          <w:szCs w:val="20"/>
        </w:rPr>
        <w:t>. Its more than possible that most people in the horticultural Industry will not have heard of Richard Ivess</w:t>
      </w:r>
      <w:r w:rsidR="00DE7334" w:rsidRPr="005F6941">
        <w:rPr>
          <w:rFonts w:ascii="Tahoma" w:hAnsi="Tahoma" w:cs="Tahoma"/>
          <w:i/>
          <w:iCs/>
          <w:sz w:val="20"/>
          <w:szCs w:val="20"/>
        </w:rPr>
        <w:t xml:space="preserve"> but he has a significant effect on the success of horticultural exports</w:t>
      </w:r>
      <w:r w:rsidR="005F6941" w:rsidRPr="005F6941">
        <w:rPr>
          <w:rFonts w:ascii="Tahoma" w:hAnsi="Tahoma" w:cs="Tahoma"/>
          <w:i/>
          <w:iCs/>
          <w:sz w:val="20"/>
          <w:szCs w:val="20"/>
        </w:rPr>
        <w:t xml:space="preserve"> today and I’d ask you to take a minute to think of him.</w:t>
      </w:r>
    </w:p>
    <w:p w14:paraId="6B3B6937" w14:textId="61404715" w:rsidR="00FA4DA1" w:rsidRPr="005F6941" w:rsidRDefault="00FA4DA1" w:rsidP="0031440D">
      <w:pPr>
        <w:tabs>
          <w:tab w:val="num" w:pos="1260"/>
          <w:tab w:val="num" w:pos="1980"/>
        </w:tabs>
        <w:spacing w:after="0" w:line="300" w:lineRule="auto"/>
        <w:outlineLvl w:val="0"/>
        <w:rPr>
          <w:rFonts w:ascii="Tahoma" w:hAnsi="Tahoma" w:cs="Tahoma"/>
          <w:i/>
          <w:iCs/>
          <w:sz w:val="20"/>
          <w:szCs w:val="20"/>
        </w:rPr>
      </w:pPr>
    </w:p>
    <w:p w14:paraId="6C019288" w14:textId="71C01333" w:rsidR="00FA4DA1" w:rsidRPr="005F6941" w:rsidRDefault="00FA4DA1" w:rsidP="0031440D">
      <w:pPr>
        <w:tabs>
          <w:tab w:val="left" w:pos="4678"/>
        </w:tabs>
        <w:spacing w:after="0" w:line="300" w:lineRule="auto"/>
        <w:rPr>
          <w:rFonts w:ascii="Tahoma" w:hAnsi="Tahoma" w:cs="Tahoma"/>
          <w:i/>
          <w:iCs/>
          <w:sz w:val="20"/>
          <w:szCs w:val="20"/>
        </w:rPr>
      </w:pPr>
      <w:r w:rsidRPr="005F6941">
        <w:rPr>
          <w:rFonts w:ascii="Tahoma" w:hAnsi="Tahoma" w:cs="Tahoma"/>
          <w:i/>
          <w:iCs/>
          <w:sz w:val="20"/>
          <w:szCs w:val="20"/>
        </w:rPr>
        <w:t xml:space="preserve">Richard started his working career as a horticultural adviser with MAF in the 1970’s and then rose through the ranks to become </w:t>
      </w:r>
      <w:r w:rsidRPr="005F6941">
        <w:rPr>
          <w:rFonts w:ascii="Tahoma" w:hAnsi="Tahoma" w:cs="Tahoma"/>
          <w:i/>
          <w:iCs/>
          <w:sz w:val="20"/>
          <w:szCs w:val="20"/>
        </w:rPr>
        <w:t xml:space="preserve">Chief Plant Officer </w:t>
      </w:r>
      <w:r w:rsidRPr="005F6941">
        <w:rPr>
          <w:rFonts w:ascii="Tahoma" w:hAnsi="Tahoma" w:cs="Tahoma"/>
          <w:i/>
          <w:iCs/>
          <w:sz w:val="20"/>
          <w:szCs w:val="20"/>
        </w:rPr>
        <w:t xml:space="preserve">in the late 90’s early 2000’s . From there Richard </w:t>
      </w:r>
      <w:r w:rsidRPr="005F6941">
        <w:rPr>
          <w:rFonts w:ascii="Tahoma" w:hAnsi="Tahoma" w:cs="Tahoma"/>
          <w:i/>
          <w:iCs/>
          <w:sz w:val="20"/>
          <w:szCs w:val="20"/>
        </w:rPr>
        <w:t>work</w:t>
      </w:r>
      <w:r w:rsidRPr="005F6941">
        <w:rPr>
          <w:rFonts w:ascii="Tahoma" w:hAnsi="Tahoma" w:cs="Tahoma"/>
          <w:i/>
          <w:iCs/>
          <w:sz w:val="20"/>
          <w:szCs w:val="20"/>
        </w:rPr>
        <w:t>ed</w:t>
      </w:r>
      <w:r w:rsidRPr="005F6941">
        <w:rPr>
          <w:rFonts w:ascii="Tahoma" w:hAnsi="Tahoma" w:cs="Tahoma"/>
          <w:i/>
          <w:iCs/>
          <w:sz w:val="20"/>
          <w:szCs w:val="20"/>
        </w:rPr>
        <w:t xml:space="preserve"> </w:t>
      </w:r>
      <w:r w:rsidRPr="005F6941">
        <w:rPr>
          <w:rFonts w:ascii="Tahoma" w:hAnsi="Tahoma" w:cs="Tahoma"/>
          <w:i/>
          <w:iCs/>
          <w:sz w:val="20"/>
          <w:szCs w:val="20"/>
        </w:rPr>
        <w:t>for</w:t>
      </w:r>
      <w:r w:rsidRPr="005F6941">
        <w:rPr>
          <w:rFonts w:ascii="Tahoma" w:hAnsi="Tahoma" w:cs="Tahoma"/>
          <w:i/>
          <w:iCs/>
          <w:sz w:val="20"/>
          <w:szCs w:val="20"/>
        </w:rPr>
        <w:t xml:space="preserve"> FAO </w:t>
      </w:r>
      <w:r w:rsidRPr="005F6941">
        <w:rPr>
          <w:rFonts w:ascii="Tahoma" w:hAnsi="Tahoma" w:cs="Tahoma"/>
          <w:i/>
          <w:iCs/>
          <w:sz w:val="20"/>
          <w:szCs w:val="20"/>
        </w:rPr>
        <w:t xml:space="preserve">for several years in Rome before </w:t>
      </w:r>
      <w:r w:rsidRPr="005F6941">
        <w:rPr>
          <w:rFonts w:ascii="Tahoma" w:hAnsi="Tahoma" w:cs="Tahoma"/>
          <w:i/>
          <w:iCs/>
          <w:sz w:val="20"/>
          <w:szCs w:val="20"/>
        </w:rPr>
        <w:t>return</w:t>
      </w:r>
      <w:r w:rsidRPr="005F6941">
        <w:rPr>
          <w:rFonts w:ascii="Tahoma" w:hAnsi="Tahoma" w:cs="Tahoma"/>
          <w:i/>
          <w:iCs/>
          <w:sz w:val="20"/>
          <w:szCs w:val="20"/>
        </w:rPr>
        <w:t>ing</w:t>
      </w:r>
      <w:r w:rsidRPr="005F6941">
        <w:rPr>
          <w:rFonts w:ascii="Tahoma" w:hAnsi="Tahoma" w:cs="Tahoma"/>
          <w:i/>
          <w:iCs/>
          <w:sz w:val="20"/>
          <w:szCs w:val="20"/>
        </w:rPr>
        <w:t xml:space="preserve"> in 2008 to work for  MFAT through until 2017.  </w:t>
      </w:r>
      <w:r w:rsidR="0031440D" w:rsidRPr="005F6941">
        <w:rPr>
          <w:rFonts w:ascii="Tahoma" w:hAnsi="Tahoma" w:cs="Tahoma"/>
          <w:i/>
          <w:iCs/>
          <w:sz w:val="20"/>
          <w:szCs w:val="20"/>
        </w:rPr>
        <w:t xml:space="preserve"> During his working career Richard saw the value of  horticultural exports grow from </w:t>
      </w:r>
      <w:r w:rsidR="0031440D" w:rsidRPr="005F6941">
        <w:rPr>
          <w:rFonts w:ascii="Tahoma" w:hAnsi="Tahoma" w:cs="Tahoma"/>
          <w:i/>
          <w:iCs/>
          <w:sz w:val="20"/>
          <w:szCs w:val="20"/>
        </w:rPr>
        <w:t>less than $35 million to over $3.5 billion</w:t>
      </w:r>
      <w:r w:rsidR="0031440D" w:rsidRPr="005F6941">
        <w:rPr>
          <w:rFonts w:ascii="Tahoma" w:hAnsi="Tahoma" w:cs="Tahoma"/>
          <w:i/>
          <w:iCs/>
          <w:sz w:val="20"/>
          <w:szCs w:val="20"/>
        </w:rPr>
        <w:t>. He and his cohorts were also instrumental in helping to establish many of the assurance systems that have resulted in the delegated MAO model that provides one of the world’s most cost efficient  and flexible exporting systems .</w:t>
      </w:r>
    </w:p>
    <w:p w14:paraId="70AD7C5E" w14:textId="4A891144" w:rsidR="0031440D" w:rsidRPr="005F6941" w:rsidRDefault="0031440D" w:rsidP="0031440D">
      <w:pPr>
        <w:tabs>
          <w:tab w:val="num" w:pos="1260"/>
          <w:tab w:val="num" w:pos="1980"/>
        </w:tabs>
        <w:spacing w:after="0" w:line="300" w:lineRule="auto"/>
        <w:outlineLvl w:val="0"/>
        <w:rPr>
          <w:rFonts w:ascii="Tahoma" w:hAnsi="Tahoma" w:cs="Tahoma"/>
          <w:i/>
          <w:iCs/>
          <w:sz w:val="20"/>
          <w:szCs w:val="20"/>
        </w:rPr>
      </w:pPr>
    </w:p>
    <w:p w14:paraId="076845EF" w14:textId="763962AE" w:rsidR="0031440D" w:rsidRPr="005F6941" w:rsidRDefault="0031440D" w:rsidP="0031440D">
      <w:pPr>
        <w:tabs>
          <w:tab w:val="left" w:pos="4678"/>
        </w:tabs>
        <w:spacing w:after="0" w:line="300" w:lineRule="auto"/>
        <w:rPr>
          <w:rFonts w:ascii="Tahoma" w:hAnsi="Tahoma" w:cs="Tahoma"/>
          <w:i/>
          <w:iCs/>
          <w:sz w:val="20"/>
          <w:szCs w:val="20"/>
        </w:rPr>
      </w:pPr>
      <w:r w:rsidRPr="005F6941">
        <w:rPr>
          <w:rFonts w:ascii="Tahoma" w:hAnsi="Tahoma" w:cs="Tahoma"/>
          <w:i/>
          <w:iCs/>
          <w:sz w:val="20"/>
          <w:szCs w:val="20"/>
        </w:rPr>
        <w:t>Richards was also personally  involved with the negotiation of some of our most difficult access negotiations for fruit and vegetables in the 90’s such as cherry’s into Japan. It is easy at time</w:t>
      </w:r>
      <w:r w:rsidR="00DE7334" w:rsidRPr="005F6941">
        <w:rPr>
          <w:rFonts w:ascii="Tahoma" w:hAnsi="Tahoma" w:cs="Tahoma"/>
          <w:i/>
          <w:iCs/>
          <w:sz w:val="20"/>
          <w:szCs w:val="20"/>
        </w:rPr>
        <w:t>s</w:t>
      </w:r>
      <w:r w:rsidRPr="005F6941">
        <w:rPr>
          <w:rFonts w:ascii="Tahoma" w:hAnsi="Tahoma" w:cs="Tahoma"/>
          <w:i/>
          <w:iCs/>
          <w:sz w:val="20"/>
          <w:szCs w:val="20"/>
        </w:rPr>
        <w:t xml:space="preserve"> to forget the role that MPI plays in supporting our exports with good systems (it</w:t>
      </w:r>
      <w:r w:rsidR="005F6941" w:rsidRPr="005F6941">
        <w:rPr>
          <w:rFonts w:ascii="Tahoma" w:hAnsi="Tahoma" w:cs="Tahoma"/>
          <w:i/>
          <w:iCs/>
          <w:sz w:val="20"/>
          <w:szCs w:val="20"/>
        </w:rPr>
        <w:t>’</w:t>
      </w:r>
      <w:r w:rsidRPr="005F6941">
        <w:rPr>
          <w:rFonts w:ascii="Tahoma" w:hAnsi="Tahoma" w:cs="Tahoma"/>
          <w:i/>
          <w:iCs/>
          <w:sz w:val="20"/>
          <w:szCs w:val="20"/>
        </w:rPr>
        <w:t xml:space="preserve">s easy </w:t>
      </w:r>
      <w:r w:rsidR="005F6941" w:rsidRPr="005F6941">
        <w:rPr>
          <w:rFonts w:ascii="Tahoma" w:hAnsi="Tahoma" w:cs="Tahoma"/>
          <w:i/>
          <w:iCs/>
          <w:sz w:val="20"/>
          <w:szCs w:val="20"/>
        </w:rPr>
        <w:t xml:space="preserve">instead </w:t>
      </w:r>
      <w:r w:rsidRPr="005F6941">
        <w:rPr>
          <w:rFonts w:ascii="Tahoma" w:hAnsi="Tahoma" w:cs="Tahoma"/>
          <w:i/>
          <w:iCs/>
          <w:sz w:val="20"/>
          <w:szCs w:val="20"/>
        </w:rPr>
        <w:t>to see them just as being restrictive but when compared to other countries they are outstand</w:t>
      </w:r>
      <w:r w:rsidR="00DE7334" w:rsidRPr="005F6941">
        <w:rPr>
          <w:rFonts w:ascii="Tahoma" w:hAnsi="Tahoma" w:cs="Tahoma"/>
          <w:i/>
          <w:iCs/>
          <w:sz w:val="20"/>
          <w:szCs w:val="20"/>
        </w:rPr>
        <w:t>i</w:t>
      </w:r>
      <w:r w:rsidRPr="005F6941">
        <w:rPr>
          <w:rFonts w:ascii="Tahoma" w:hAnsi="Tahoma" w:cs="Tahoma"/>
          <w:i/>
          <w:iCs/>
          <w:sz w:val="20"/>
          <w:szCs w:val="20"/>
        </w:rPr>
        <w:t>ng in terms of their robustness and flexibility</w:t>
      </w:r>
      <w:r w:rsidR="00DE7334" w:rsidRPr="005F6941">
        <w:rPr>
          <w:rFonts w:ascii="Tahoma" w:hAnsi="Tahoma" w:cs="Tahoma"/>
          <w:i/>
          <w:iCs/>
          <w:sz w:val="20"/>
          <w:szCs w:val="20"/>
        </w:rPr>
        <w:t>). It’s</w:t>
      </w:r>
      <w:r w:rsidRPr="005F6941">
        <w:rPr>
          <w:rFonts w:ascii="Tahoma" w:hAnsi="Tahoma" w:cs="Tahoma"/>
          <w:i/>
          <w:iCs/>
          <w:sz w:val="20"/>
          <w:szCs w:val="20"/>
        </w:rPr>
        <w:t xml:space="preserve"> a little less difficult to appreciate </w:t>
      </w:r>
      <w:r w:rsidR="00DE7334" w:rsidRPr="005F6941">
        <w:rPr>
          <w:rFonts w:ascii="Tahoma" w:hAnsi="Tahoma" w:cs="Tahoma"/>
          <w:i/>
          <w:iCs/>
          <w:sz w:val="20"/>
          <w:szCs w:val="20"/>
        </w:rPr>
        <w:t>MPI’s</w:t>
      </w:r>
      <w:r w:rsidRPr="005F6941">
        <w:rPr>
          <w:rFonts w:ascii="Tahoma" w:hAnsi="Tahoma" w:cs="Tahoma"/>
          <w:i/>
          <w:iCs/>
          <w:sz w:val="20"/>
          <w:szCs w:val="20"/>
        </w:rPr>
        <w:t xml:space="preserve"> role in arranging market access</w:t>
      </w:r>
      <w:r w:rsidR="005F6941" w:rsidRPr="005F6941">
        <w:rPr>
          <w:rFonts w:ascii="Tahoma" w:hAnsi="Tahoma" w:cs="Tahoma"/>
          <w:i/>
          <w:iCs/>
          <w:sz w:val="20"/>
          <w:szCs w:val="20"/>
        </w:rPr>
        <w:t xml:space="preserve"> they are so integral to its success.</w:t>
      </w:r>
    </w:p>
    <w:p w14:paraId="6D0CDD2D" w14:textId="218DF98A" w:rsidR="00DE7334" w:rsidRPr="005F6941" w:rsidRDefault="00DE7334" w:rsidP="0031440D">
      <w:pPr>
        <w:tabs>
          <w:tab w:val="left" w:pos="4678"/>
        </w:tabs>
        <w:spacing w:after="0" w:line="300" w:lineRule="auto"/>
        <w:rPr>
          <w:rFonts w:ascii="Tahoma" w:hAnsi="Tahoma" w:cs="Tahoma"/>
          <w:i/>
          <w:iCs/>
          <w:sz w:val="20"/>
          <w:szCs w:val="20"/>
        </w:rPr>
      </w:pPr>
    </w:p>
    <w:p w14:paraId="5EAAF614" w14:textId="06C9A186" w:rsidR="00DE7334" w:rsidRPr="005F6941" w:rsidRDefault="00DE7334" w:rsidP="0031440D">
      <w:pPr>
        <w:tabs>
          <w:tab w:val="left" w:pos="4678"/>
        </w:tabs>
        <w:spacing w:after="0" w:line="300" w:lineRule="auto"/>
        <w:rPr>
          <w:rFonts w:ascii="Tahoma" w:hAnsi="Tahoma" w:cs="Tahoma"/>
          <w:i/>
          <w:iCs/>
          <w:sz w:val="20"/>
          <w:szCs w:val="20"/>
        </w:rPr>
      </w:pPr>
      <w:r w:rsidRPr="005F6941">
        <w:rPr>
          <w:rFonts w:ascii="Tahoma" w:hAnsi="Tahoma" w:cs="Tahoma"/>
          <w:i/>
          <w:iCs/>
          <w:sz w:val="20"/>
          <w:szCs w:val="20"/>
        </w:rPr>
        <w:lastRenderedPageBreak/>
        <w:t>Many of those involved in the early days when exporting began have or are retiring. With Richards passing I feel it is a good time to reflect on the legacy they and he personally has left</w:t>
      </w:r>
      <w:r w:rsidR="005F6941" w:rsidRPr="005F6941">
        <w:rPr>
          <w:rFonts w:ascii="Tahoma" w:hAnsi="Tahoma" w:cs="Tahoma"/>
          <w:i/>
          <w:iCs/>
          <w:sz w:val="20"/>
          <w:szCs w:val="20"/>
        </w:rPr>
        <w:t xml:space="preserve">. Richard stood out for his depth of knowledge, his integrity and his advocacy for all things and people involved in Horticulture. </w:t>
      </w:r>
      <w:r w:rsidRPr="005F6941">
        <w:rPr>
          <w:rFonts w:ascii="Tahoma" w:hAnsi="Tahoma" w:cs="Tahoma"/>
          <w:i/>
          <w:iCs/>
          <w:sz w:val="20"/>
          <w:szCs w:val="20"/>
        </w:rPr>
        <w:t xml:space="preserve"> </w:t>
      </w:r>
    </w:p>
    <w:p w14:paraId="79F3E43D" w14:textId="6C98B47C" w:rsidR="00FA4DA1" w:rsidRPr="009B24F0" w:rsidRDefault="00FA4DA1" w:rsidP="009B24F0">
      <w:pPr>
        <w:tabs>
          <w:tab w:val="num" w:pos="1260"/>
          <w:tab w:val="num" w:pos="1980"/>
        </w:tabs>
        <w:spacing w:after="0" w:line="300" w:lineRule="auto"/>
        <w:outlineLvl w:val="0"/>
        <w:rPr>
          <w:rFonts w:ascii="Tahoma" w:hAnsi="Tahoma" w:cs="Tahoma"/>
          <w:sz w:val="20"/>
          <w:szCs w:val="20"/>
        </w:rPr>
      </w:pPr>
    </w:p>
    <w:p w14:paraId="6851AD7E" w14:textId="77777777" w:rsidR="004F1767" w:rsidRPr="00F84B28" w:rsidRDefault="004F1767" w:rsidP="002A3349">
      <w:pPr>
        <w:pStyle w:val="ListParagraph"/>
        <w:numPr>
          <w:ilvl w:val="0"/>
          <w:numId w:val="2"/>
        </w:numPr>
        <w:spacing w:after="0" w:line="300" w:lineRule="auto"/>
        <w:rPr>
          <w:rFonts w:ascii="Tahoma" w:hAnsi="Tahoma" w:cs="Tahoma"/>
        </w:rPr>
      </w:pPr>
      <w:r w:rsidRPr="00F84B28">
        <w:rPr>
          <w:rFonts w:ascii="Tahoma" w:hAnsi="Tahoma" w:cs="Tahoma"/>
          <w:b/>
        </w:rPr>
        <w:t xml:space="preserve">Agency   news                                                                        </w:t>
      </w:r>
      <w:r w:rsidRPr="00F84B28">
        <w:rPr>
          <w:rFonts w:ascii="Tahoma" w:hAnsi="Tahoma" w:cs="Tahoma"/>
        </w:rPr>
        <w:t xml:space="preserve">       </w:t>
      </w:r>
    </w:p>
    <w:p w14:paraId="2079A480" w14:textId="77777777" w:rsidR="004F1767" w:rsidRPr="002A3349" w:rsidRDefault="00544298" w:rsidP="002A3349">
      <w:pPr>
        <w:shd w:val="clear" w:color="auto" w:fill="D6E3BC" w:themeFill="accent3" w:themeFillTint="66"/>
        <w:spacing w:after="0" w:line="300" w:lineRule="auto"/>
        <w:rPr>
          <w:rFonts w:ascii="Tahoma" w:hAnsi="Tahoma" w:cs="Tahoma"/>
          <w:b/>
          <w:sz w:val="20"/>
          <w:szCs w:val="20"/>
        </w:rPr>
      </w:pPr>
      <w:r w:rsidRPr="002A3349">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2A3349">
        <w:rPr>
          <w:rFonts w:ascii="Tahoma" w:hAnsi="Tahoma" w:cs="Tahoma"/>
          <w:b/>
          <w:sz w:val="20"/>
          <w:szCs w:val="20"/>
        </w:rPr>
        <w:t xml:space="preserve">                                                                                                      </w:t>
      </w:r>
    </w:p>
    <w:p w14:paraId="5AFD0C74" w14:textId="1EFFC785" w:rsidR="001E678E" w:rsidRDefault="001E678E" w:rsidP="001E678E">
      <w:pPr>
        <w:pStyle w:val="ListParagraph"/>
        <w:numPr>
          <w:ilvl w:val="1"/>
          <w:numId w:val="2"/>
        </w:numPr>
        <w:spacing w:after="0" w:line="300" w:lineRule="auto"/>
        <w:ind w:hanging="792"/>
        <w:rPr>
          <w:rFonts w:ascii="Tahoma" w:hAnsi="Tahoma" w:cs="Tahoma"/>
          <w:b/>
          <w:sz w:val="20"/>
          <w:szCs w:val="20"/>
        </w:rPr>
      </w:pPr>
      <w:bookmarkStart w:id="3" w:name="_Hlk22582917"/>
      <w:r>
        <w:rPr>
          <w:rFonts w:ascii="Tahoma" w:hAnsi="Tahoma" w:cs="Tahoma"/>
          <w:b/>
          <w:sz w:val="20"/>
          <w:szCs w:val="20"/>
        </w:rPr>
        <w:t xml:space="preserve">Australian entry update </w:t>
      </w:r>
    </w:p>
    <w:p w14:paraId="68E71D74" w14:textId="51FBA7B7"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 xml:space="preserve">The </w:t>
      </w:r>
      <w:r>
        <w:rPr>
          <w:rFonts w:ascii="Tahoma" w:hAnsi="Tahoma" w:cs="Tahoma"/>
          <w:sz w:val="20"/>
          <w:szCs w:val="20"/>
        </w:rPr>
        <w:t xml:space="preserve">Australian </w:t>
      </w:r>
      <w:r w:rsidRPr="001E678E">
        <w:rPr>
          <w:rFonts w:ascii="Tahoma" w:hAnsi="Tahoma" w:cs="Tahoma"/>
          <w:sz w:val="20"/>
          <w:szCs w:val="20"/>
        </w:rPr>
        <w:t>Offshore Pre-inspection (OPI) programme is ceasing at the end of April 2020. This programme involved inspectors from Australia’s Department of Agriculture (DOA) inspecting shipments of New Zealand fresh produce prior to export to Australia and thereby leading to streamlined clearance of compliant product on arrival in Australia.</w:t>
      </w:r>
    </w:p>
    <w:p w14:paraId="3E5DFF42" w14:textId="77777777" w:rsidR="00E27513" w:rsidRPr="001E678E" w:rsidRDefault="00E27513" w:rsidP="00E27513">
      <w:pPr>
        <w:spacing w:after="0" w:line="300" w:lineRule="auto"/>
        <w:rPr>
          <w:rFonts w:ascii="Tahoma" w:hAnsi="Tahoma" w:cs="Tahoma"/>
          <w:sz w:val="20"/>
          <w:szCs w:val="20"/>
        </w:rPr>
      </w:pPr>
    </w:p>
    <w:p w14:paraId="0561C8E1" w14:textId="37165068"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The decision to cease the OPI programme has been made by Australia’s Department of Agriculture as they wish to no longer support the programme. This affects fresh produce exports to Australia from both New Zealand and USA.</w:t>
      </w:r>
    </w:p>
    <w:p w14:paraId="6E177FEB" w14:textId="77777777" w:rsidR="00E27513" w:rsidRPr="001E678E" w:rsidRDefault="00E27513" w:rsidP="00E27513">
      <w:pPr>
        <w:spacing w:after="0" w:line="300" w:lineRule="auto"/>
        <w:rPr>
          <w:rFonts w:ascii="Tahoma" w:hAnsi="Tahoma" w:cs="Tahoma"/>
          <w:sz w:val="20"/>
          <w:szCs w:val="20"/>
        </w:rPr>
      </w:pPr>
    </w:p>
    <w:p w14:paraId="13641C22" w14:textId="169347EB"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 xml:space="preserve">In August 2019 the Ministry of Primary Industries (MPI) met with Australia’s Department of Agriculture to request for an extension to the OPI programme citing significant benefits to exporters of New Zealand fresh produce and to support reduced demand on arrival in Australia for quarantine inspections. This request was declined by DOA. </w:t>
      </w:r>
    </w:p>
    <w:p w14:paraId="2B3ACB6E" w14:textId="77777777" w:rsidR="00E27513" w:rsidRPr="001E678E" w:rsidRDefault="00E27513" w:rsidP="00E27513">
      <w:pPr>
        <w:spacing w:after="0" w:line="300" w:lineRule="auto"/>
        <w:rPr>
          <w:rFonts w:ascii="Tahoma" w:hAnsi="Tahoma" w:cs="Tahoma"/>
          <w:sz w:val="20"/>
          <w:szCs w:val="20"/>
        </w:rPr>
      </w:pPr>
    </w:p>
    <w:p w14:paraId="02980744" w14:textId="099AF243"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A small number of DOA OPI inspectors will be available prior to April 2020 to inspect fresh produce destined for Australia and these will only be available in centralised export locations within New Zealand providing an opportunity for as many exporters as possible to access this reduced OPI inspector resource.</w:t>
      </w:r>
    </w:p>
    <w:p w14:paraId="184CA9C4" w14:textId="77777777" w:rsidR="00E27513" w:rsidRPr="001E678E" w:rsidRDefault="00E27513" w:rsidP="00E27513">
      <w:pPr>
        <w:spacing w:after="0" w:line="300" w:lineRule="auto"/>
        <w:rPr>
          <w:rFonts w:ascii="Tahoma" w:hAnsi="Tahoma" w:cs="Tahoma"/>
          <w:sz w:val="20"/>
          <w:szCs w:val="20"/>
        </w:rPr>
      </w:pPr>
    </w:p>
    <w:p w14:paraId="1D5B770C" w14:textId="50198B3C"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MPI in collaboration with the Plants Market Access Council (PMAC) have been actively working since 2016 to mitigate the impact on New Zealand’s fresh produce exports to Australia from the withdrawal of the OPI programme. This work is continuing.</w:t>
      </w:r>
    </w:p>
    <w:p w14:paraId="7EFF5E20" w14:textId="77777777" w:rsidR="00E27513" w:rsidRPr="001E678E" w:rsidRDefault="00E27513" w:rsidP="00E27513">
      <w:pPr>
        <w:spacing w:after="0" w:line="300" w:lineRule="auto"/>
        <w:rPr>
          <w:rFonts w:ascii="Tahoma" w:hAnsi="Tahoma" w:cs="Tahoma"/>
          <w:sz w:val="20"/>
          <w:szCs w:val="20"/>
        </w:rPr>
      </w:pPr>
    </w:p>
    <w:p w14:paraId="58F2DBCE" w14:textId="25CAEFF5" w:rsidR="001E678E" w:rsidRDefault="001E678E" w:rsidP="00E27513">
      <w:pPr>
        <w:spacing w:after="0" w:line="300" w:lineRule="auto"/>
        <w:rPr>
          <w:rFonts w:ascii="Tahoma" w:hAnsi="Tahoma" w:cs="Tahoma"/>
          <w:sz w:val="20"/>
          <w:szCs w:val="20"/>
        </w:rPr>
      </w:pPr>
      <w:r w:rsidRPr="001E678E">
        <w:rPr>
          <w:rFonts w:ascii="Tahoma" w:hAnsi="Tahoma" w:cs="Tahoma"/>
          <w:sz w:val="20"/>
          <w:szCs w:val="20"/>
        </w:rPr>
        <w:t>Australia’s DOA has introduced a Compliance-Based Intervention Scheme (CBIS) for consignments arriving in Australia covering various plant products. CBIS is not a direct replacement for OPI. CBIS allows products found to have good compliance to have reduced inspections on arrival in Australia. Compliance is based on documentation and the level of detections found during inspections for each importer.</w:t>
      </w:r>
    </w:p>
    <w:p w14:paraId="75644711" w14:textId="77777777" w:rsidR="00E27513" w:rsidRPr="001E678E" w:rsidRDefault="00E27513" w:rsidP="00E27513">
      <w:pPr>
        <w:spacing w:after="0" w:line="300" w:lineRule="auto"/>
        <w:rPr>
          <w:rFonts w:ascii="Tahoma" w:hAnsi="Tahoma" w:cs="Tahoma"/>
          <w:sz w:val="20"/>
          <w:szCs w:val="20"/>
        </w:rPr>
      </w:pPr>
    </w:p>
    <w:p w14:paraId="77E75383" w14:textId="77777777" w:rsidR="001E678E" w:rsidRPr="001E678E" w:rsidRDefault="001E678E" w:rsidP="00E27513">
      <w:pPr>
        <w:spacing w:after="0" w:line="300" w:lineRule="auto"/>
        <w:rPr>
          <w:rFonts w:ascii="Tahoma" w:hAnsi="Tahoma" w:cs="Tahoma"/>
          <w:sz w:val="20"/>
          <w:szCs w:val="20"/>
        </w:rPr>
      </w:pPr>
      <w:r w:rsidRPr="001E678E">
        <w:rPr>
          <w:rFonts w:ascii="Tahoma" w:hAnsi="Tahoma" w:cs="Tahoma"/>
          <w:sz w:val="20"/>
          <w:szCs w:val="20"/>
        </w:rPr>
        <w:t xml:space="preserve">MPI has been working with DOA to allow New Zealand commodities, in addition to avocados, to be eligible for CBIS. From August 2019, New Zealand capsicums and stonefruit will be eligible for CBIS. </w:t>
      </w:r>
    </w:p>
    <w:p w14:paraId="007BB517" w14:textId="77777777" w:rsidR="001E678E" w:rsidRPr="001E678E" w:rsidRDefault="001E678E" w:rsidP="00E27513">
      <w:pPr>
        <w:spacing w:after="0" w:line="300" w:lineRule="auto"/>
        <w:rPr>
          <w:rFonts w:ascii="Tahoma" w:hAnsi="Tahoma" w:cs="Tahoma"/>
          <w:sz w:val="20"/>
          <w:szCs w:val="20"/>
        </w:rPr>
      </w:pPr>
      <w:r w:rsidRPr="001E678E">
        <w:rPr>
          <w:rFonts w:ascii="Tahoma" w:hAnsi="Tahoma" w:cs="Tahoma"/>
          <w:sz w:val="20"/>
          <w:szCs w:val="20"/>
        </w:rPr>
        <w:t xml:space="preserve">For any issues related to the withdrawal of the OPI programme, please contact MPI’s Plant Exports team </w:t>
      </w:r>
      <w:hyperlink r:id="rId9" w:history="1">
        <w:r w:rsidRPr="001E678E">
          <w:rPr>
            <w:rStyle w:val="Hyperlink"/>
            <w:rFonts w:ascii="Tahoma" w:hAnsi="Tahoma" w:cs="Tahoma"/>
            <w:sz w:val="20"/>
            <w:szCs w:val="20"/>
          </w:rPr>
          <w:t>plantexports@mpi.govt.nz</w:t>
        </w:r>
      </w:hyperlink>
      <w:r w:rsidRPr="001E678E">
        <w:rPr>
          <w:rFonts w:ascii="Tahoma" w:hAnsi="Tahoma" w:cs="Tahoma"/>
          <w:sz w:val="20"/>
          <w:szCs w:val="20"/>
        </w:rPr>
        <w:t xml:space="preserve"> or contact your PMAC industry representative. </w:t>
      </w:r>
    </w:p>
    <w:p w14:paraId="559606F1" w14:textId="4EF440F2" w:rsidR="001E678E" w:rsidRDefault="001E678E" w:rsidP="001E678E">
      <w:pPr>
        <w:spacing w:after="0" w:line="300" w:lineRule="auto"/>
        <w:rPr>
          <w:rFonts w:ascii="Tahoma" w:hAnsi="Tahoma" w:cs="Tahoma"/>
          <w:b/>
          <w:sz w:val="20"/>
          <w:szCs w:val="20"/>
        </w:rPr>
      </w:pPr>
    </w:p>
    <w:p w14:paraId="0B6C58A9" w14:textId="77777777" w:rsidR="001E678E" w:rsidRPr="001E678E" w:rsidRDefault="001E678E" w:rsidP="001E678E">
      <w:pPr>
        <w:spacing w:after="0" w:line="300" w:lineRule="auto"/>
        <w:rPr>
          <w:rFonts w:ascii="Tahoma" w:hAnsi="Tahoma" w:cs="Tahoma"/>
          <w:b/>
          <w:sz w:val="20"/>
          <w:szCs w:val="20"/>
        </w:rPr>
      </w:pPr>
    </w:p>
    <w:p w14:paraId="75A88149" w14:textId="73889D07" w:rsidR="004F1767" w:rsidRPr="002A3349" w:rsidRDefault="004D238B" w:rsidP="002A3349">
      <w:pPr>
        <w:pStyle w:val="ListParagraph"/>
        <w:numPr>
          <w:ilvl w:val="1"/>
          <w:numId w:val="2"/>
        </w:numPr>
        <w:spacing w:after="0" w:line="300" w:lineRule="auto"/>
        <w:ind w:hanging="792"/>
        <w:rPr>
          <w:rFonts w:ascii="Tahoma" w:hAnsi="Tahoma" w:cs="Tahoma"/>
          <w:b/>
          <w:sz w:val="20"/>
          <w:szCs w:val="20"/>
        </w:rPr>
      </w:pPr>
      <w:r w:rsidRPr="002A3349">
        <w:rPr>
          <w:rFonts w:ascii="Tahoma" w:hAnsi="Tahoma" w:cs="Tahoma"/>
          <w:b/>
          <w:sz w:val="20"/>
          <w:szCs w:val="20"/>
        </w:rPr>
        <w:t>ICPR changes</w:t>
      </w:r>
    </w:p>
    <w:p w14:paraId="2F2BC1E3" w14:textId="77777777" w:rsidR="00CF3B37" w:rsidRDefault="00D83CC3" w:rsidP="002A3349">
      <w:pPr>
        <w:pStyle w:val="NormalWeb"/>
        <w:spacing w:before="0" w:beforeAutospacing="0" w:after="0" w:afterAutospacing="0" w:line="300" w:lineRule="auto"/>
        <w:rPr>
          <w:rFonts w:ascii="Tahoma" w:hAnsi="Tahoma" w:cs="Tahoma"/>
          <w:color w:val="333333"/>
          <w:position w:val="6"/>
          <w:sz w:val="20"/>
          <w:szCs w:val="20"/>
        </w:rPr>
      </w:pPr>
      <w:r w:rsidRPr="002A3349">
        <w:rPr>
          <w:rFonts w:ascii="Tahoma" w:hAnsi="Tahoma" w:cs="Tahoma"/>
          <w:color w:val="333333"/>
          <w:position w:val="6"/>
          <w:sz w:val="20"/>
          <w:szCs w:val="20"/>
        </w:rPr>
        <w:lastRenderedPageBreak/>
        <w:t xml:space="preserve">The </w:t>
      </w:r>
      <w:r w:rsidR="00CF3B37">
        <w:rPr>
          <w:rFonts w:ascii="Tahoma" w:hAnsi="Tahoma" w:cs="Tahoma"/>
          <w:color w:val="333333"/>
          <w:position w:val="6"/>
          <w:sz w:val="20"/>
          <w:szCs w:val="20"/>
        </w:rPr>
        <w:t xml:space="preserve"> following </w:t>
      </w:r>
      <w:r w:rsidRPr="002A3349">
        <w:rPr>
          <w:rFonts w:ascii="Tahoma" w:hAnsi="Tahoma" w:cs="Tahoma"/>
          <w:color w:val="333333"/>
          <w:position w:val="6"/>
          <w:sz w:val="20"/>
          <w:szCs w:val="20"/>
        </w:rPr>
        <w:t xml:space="preserve">ICPR </w:t>
      </w:r>
      <w:r w:rsidR="00CF3B37">
        <w:rPr>
          <w:rFonts w:ascii="Tahoma" w:hAnsi="Tahoma" w:cs="Tahoma"/>
          <w:color w:val="333333"/>
          <w:position w:val="6"/>
          <w:sz w:val="20"/>
          <w:szCs w:val="20"/>
        </w:rPr>
        <w:t>have been updated</w:t>
      </w:r>
    </w:p>
    <w:p w14:paraId="0B9B9DAA" w14:textId="07F09314" w:rsidR="00CF3B37" w:rsidRPr="002A3349" w:rsidRDefault="00D83CC3" w:rsidP="00CF3B37">
      <w:pPr>
        <w:pStyle w:val="NormalWeb"/>
        <w:numPr>
          <w:ilvl w:val="0"/>
          <w:numId w:val="40"/>
        </w:numPr>
        <w:spacing w:before="0" w:beforeAutospacing="0" w:after="0" w:afterAutospacing="0" w:line="300" w:lineRule="auto"/>
        <w:rPr>
          <w:rFonts w:ascii="Tahoma" w:hAnsi="Tahoma" w:cs="Tahoma"/>
          <w:color w:val="333333"/>
          <w:position w:val="6"/>
          <w:sz w:val="20"/>
          <w:szCs w:val="20"/>
        </w:rPr>
      </w:pPr>
      <w:r w:rsidRPr="002A3349">
        <w:rPr>
          <w:rFonts w:ascii="Tahoma" w:hAnsi="Tahoma" w:cs="Tahoma"/>
          <w:color w:val="333333"/>
          <w:position w:val="6"/>
          <w:sz w:val="20"/>
          <w:szCs w:val="20"/>
        </w:rPr>
        <w:t xml:space="preserve">Ecuador has been updated </w:t>
      </w:r>
      <w:r w:rsidR="00CF3B37">
        <w:rPr>
          <w:rFonts w:ascii="Tahoma" w:hAnsi="Tahoma" w:cs="Tahoma"/>
          <w:color w:val="333333"/>
          <w:position w:val="6"/>
          <w:sz w:val="20"/>
          <w:szCs w:val="20"/>
        </w:rPr>
        <w:t>in</w:t>
      </w:r>
      <w:r w:rsidRPr="002A3349">
        <w:rPr>
          <w:rFonts w:ascii="Tahoma" w:hAnsi="Tahoma" w:cs="Tahoma"/>
          <w:color w:val="333333"/>
          <w:position w:val="6"/>
          <w:sz w:val="20"/>
          <w:szCs w:val="20"/>
        </w:rPr>
        <w:t xml:space="preserve"> section 4.4.1 Seed, Grains and Nuts for sowing with requirements for </w:t>
      </w:r>
      <w:r w:rsidR="004410AA">
        <w:rPr>
          <w:rFonts w:ascii="Tahoma" w:hAnsi="Tahoma" w:cs="Tahoma"/>
          <w:color w:val="333333"/>
          <w:position w:val="6"/>
          <w:sz w:val="20"/>
          <w:szCs w:val="20"/>
        </w:rPr>
        <w:t>carrot seed (</w:t>
      </w:r>
      <w:r w:rsidR="004410AA" w:rsidRPr="002A3349">
        <w:rPr>
          <w:rStyle w:val="Emphasis"/>
          <w:rFonts w:ascii="Tahoma" w:hAnsi="Tahoma" w:cs="Tahoma"/>
          <w:color w:val="333333"/>
          <w:position w:val="6"/>
          <w:sz w:val="20"/>
          <w:szCs w:val="20"/>
        </w:rPr>
        <w:t>Daucus carota</w:t>
      </w:r>
      <w:r w:rsidR="004410AA">
        <w:rPr>
          <w:rStyle w:val="Emphasis"/>
          <w:rFonts w:ascii="Tahoma" w:hAnsi="Tahoma" w:cs="Tahoma"/>
          <w:color w:val="333333"/>
          <w:position w:val="6"/>
          <w:sz w:val="20"/>
          <w:szCs w:val="20"/>
        </w:rPr>
        <w:t>).</w:t>
      </w:r>
    </w:p>
    <w:p w14:paraId="298D76BA" w14:textId="004E5CD0" w:rsidR="00D83CC3" w:rsidRPr="002A3349" w:rsidRDefault="00D83CC3" w:rsidP="00CF3B37">
      <w:pPr>
        <w:pStyle w:val="NormalWeb"/>
        <w:numPr>
          <w:ilvl w:val="0"/>
          <w:numId w:val="40"/>
        </w:numPr>
        <w:spacing w:before="0" w:beforeAutospacing="0" w:after="0" w:afterAutospacing="0" w:line="300" w:lineRule="auto"/>
        <w:rPr>
          <w:rFonts w:ascii="Tahoma" w:hAnsi="Tahoma" w:cs="Tahoma"/>
          <w:color w:val="333333"/>
          <w:position w:val="6"/>
          <w:sz w:val="20"/>
          <w:szCs w:val="20"/>
        </w:rPr>
      </w:pPr>
      <w:r w:rsidRPr="002A3349">
        <w:rPr>
          <w:rFonts w:ascii="Tahoma" w:hAnsi="Tahoma" w:cs="Tahoma"/>
          <w:color w:val="333333"/>
          <w:position w:val="6"/>
          <w:sz w:val="20"/>
          <w:szCs w:val="20"/>
        </w:rPr>
        <w:t xml:space="preserve">Korea has been updated with the </w:t>
      </w:r>
      <w:r w:rsidR="00CF3B37">
        <w:rPr>
          <w:rFonts w:ascii="Tahoma" w:hAnsi="Tahoma" w:cs="Tahoma"/>
          <w:color w:val="333333"/>
          <w:position w:val="6"/>
          <w:sz w:val="20"/>
          <w:szCs w:val="20"/>
        </w:rPr>
        <w:t>c</w:t>
      </w:r>
      <w:r w:rsidRPr="002A3349">
        <w:rPr>
          <w:rFonts w:ascii="Tahoma" w:hAnsi="Tahoma" w:cs="Tahoma"/>
          <w:color w:val="333333"/>
          <w:position w:val="6"/>
          <w:sz w:val="20"/>
          <w:szCs w:val="20"/>
        </w:rPr>
        <w:t xml:space="preserve">ontact details for requesting information on restricted bulbs/tubers/corms/rhizomes (for propagation) species added, fresh underground parts of </w:t>
      </w:r>
      <w:r w:rsidRPr="002A3349">
        <w:rPr>
          <w:rStyle w:val="Emphasis"/>
          <w:rFonts w:ascii="Tahoma" w:hAnsi="Tahoma" w:cs="Tahoma"/>
          <w:color w:val="333333"/>
          <w:position w:val="6"/>
          <w:sz w:val="20"/>
          <w:szCs w:val="20"/>
        </w:rPr>
        <w:t>Daucus carota</w:t>
      </w:r>
      <w:r w:rsidRPr="002A3349">
        <w:rPr>
          <w:rFonts w:ascii="Tahoma" w:hAnsi="Tahoma" w:cs="Tahoma"/>
          <w:color w:val="333333"/>
          <w:position w:val="6"/>
          <w:sz w:val="20"/>
          <w:szCs w:val="20"/>
        </w:rPr>
        <w:t xml:space="preserve"> (carrot) and </w:t>
      </w:r>
      <w:r w:rsidRPr="002A3349">
        <w:rPr>
          <w:rStyle w:val="Emphasis"/>
          <w:rFonts w:ascii="Tahoma" w:hAnsi="Tahoma" w:cs="Tahoma"/>
          <w:color w:val="333333"/>
          <w:position w:val="6"/>
          <w:sz w:val="20"/>
          <w:szCs w:val="20"/>
        </w:rPr>
        <w:t>Pyrus</w:t>
      </w:r>
      <w:r w:rsidRPr="002A3349">
        <w:rPr>
          <w:rFonts w:ascii="Tahoma" w:hAnsi="Tahoma" w:cs="Tahoma"/>
          <w:color w:val="333333"/>
          <w:position w:val="6"/>
          <w:sz w:val="20"/>
          <w:szCs w:val="20"/>
        </w:rPr>
        <w:t xml:space="preserve"> spp. (Pear) added to prohibitions</w:t>
      </w:r>
      <w:r w:rsidR="00CF3B37">
        <w:rPr>
          <w:rFonts w:ascii="Tahoma" w:hAnsi="Tahoma" w:cs="Tahoma"/>
          <w:color w:val="333333"/>
          <w:position w:val="6"/>
          <w:sz w:val="20"/>
          <w:szCs w:val="20"/>
        </w:rPr>
        <w:t xml:space="preserve">. The </w:t>
      </w:r>
      <w:r w:rsidRPr="002A3349">
        <w:rPr>
          <w:rFonts w:ascii="Tahoma" w:hAnsi="Tahoma" w:cs="Tahoma"/>
          <w:color w:val="333333"/>
          <w:position w:val="6"/>
          <w:sz w:val="20"/>
          <w:szCs w:val="20"/>
        </w:rPr>
        <w:t xml:space="preserve">quarantine pest list </w:t>
      </w:r>
      <w:r w:rsidR="00CF3B37">
        <w:rPr>
          <w:rFonts w:ascii="Tahoma" w:hAnsi="Tahoma" w:cs="Tahoma"/>
          <w:color w:val="333333"/>
          <w:position w:val="6"/>
          <w:sz w:val="20"/>
          <w:szCs w:val="20"/>
        </w:rPr>
        <w:t xml:space="preserve">has also been </w:t>
      </w:r>
      <w:r w:rsidRPr="002A3349">
        <w:rPr>
          <w:rFonts w:ascii="Tahoma" w:hAnsi="Tahoma" w:cs="Tahoma"/>
          <w:color w:val="333333"/>
          <w:position w:val="6"/>
          <w:sz w:val="20"/>
          <w:szCs w:val="20"/>
        </w:rPr>
        <w:t>updated.</w:t>
      </w:r>
      <w:r w:rsidR="00CF3B37">
        <w:rPr>
          <w:rFonts w:ascii="Tahoma" w:hAnsi="Tahoma" w:cs="Tahoma"/>
          <w:color w:val="333333"/>
          <w:position w:val="6"/>
          <w:sz w:val="20"/>
          <w:szCs w:val="20"/>
        </w:rPr>
        <w:t xml:space="preserve"> To see all </w:t>
      </w:r>
      <w:hyperlink r:id="rId10" w:history="1">
        <w:r w:rsidR="00CF3B37" w:rsidRPr="00CF3B37">
          <w:rPr>
            <w:rStyle w:val="Hyperlink"/>
            <w:rFonts w:ascii="Tahoma" w:hAnsi="Tahoma" w:cs="Tahoma"/>
            <w:position w:val="6"/>
            <w:sz w:val="20"/>
            <w:szCs w:val="20"/>
          </w:rPr>
          <w:t>ICPR’s click here</w:t>
        </w:r>
      </w:hyperlink>
      <w:r w:rsidR="00CF3B37">
        <w:rPr>
          <w:rFonts w:ascii="Tahoma" w:hAnsi="Tahoma" w:cs="Tahoma"/>
          <w:color w:val="333333"/>
          <w:position w:val="6"/>
          <w:sz w:val="20"/>
          <w:szCs w:val="20"/>
        </w:rPr>
        <w:t xml:space="preserve"> </w:t>
      </w:r>
    </w:p>
    <w:p w14:paraId="07C21E11" w14:textId="77777777" w:rsidR="00D83CC3" w:rsidRPr="002A3349" w:rsidRDefault="00D83CC3" w:rsidP="002A3349">
      <w:pPr>
        <w:pStyle w:val="ListParagraph"/>
        <w:spacing w:after="0" w:line="300" w:lineRule="auto"/>
        <w:ind w:left="360"/>
        <w:rPr>
          <w:rFonts w:ascii="Tahoma" w:hAnsi="Tahoma" w:cs="Tahoma"/>
          <w:b/>
          <w:sz w:val="20"/>
          <w:szCs w:val="20"/>
        </w:rPr>
      </w:pPr>
    </w:p>
    <w:p w14:paraId="5C74D5F6" w14:textId="396E1148" w:rsidR="004F1767" w:rsidRDefault="004F1767" w:rsidP="002A3349">
      <w:pPr>
        <w:pStyle w:val="NormalWeb"/>
        <w:spacing w:before="0" w:beforeAutospacing="0" w:after="0" w:afterAutospacing="0" w:line="300" w:lineRule="auto"/>
        <w:rPr>
          <w:rFonts w:ascii="Tahoma" w:hAnsi="Tahoma" w:cs="Tahoma"/>
          <w:sz w:val="20"/>
          <w:szCs w:val="20"/>
        </w:rPr>
      </w:pPr>
    </w:p>
    <w:p w14:paraId="4E99BE30" w14:textId="77777777" w:rsidR="00CF3B37" w:rsidRPr="002A3349" w:rsidRDefault="00CF3B37" w:rsidP="002A3349">
      <w:pPr>
        <w:pStyle w:val="NormalWeb"/>
        <w:spacing w:before="0" w:beforeAutospacing="0" w:after="0" w:afterAutospacing="0" w:line="300" w:lineRule="auto"/>
        <w:rPr>
          <w:rFonts w:ascii="Tahoma" w:hAnsi="Tahoma" w:cs="Tahoma"/>
          <w:sz w:val="20"/>
          <w:szCs w:val="20"/>
        </w:rPr>
      </w:pPr>
    </w:p>
    <w:p w14:paraId="3536A5AA" w14:textId="62DD14EA" w:rsidR="003A5528" w:rsidRPr="005A4ACC" w:rsidRDefault="003A5528" w:rsidP="005A4ACC">
      <w:pPr>
        <w:pStyle w:val="ListParagraph"/>
        <w:numPr>
          <w:ilvl w:val="1"/>
          <w:numId w:val="2"/>
        </w:numPr>
        <w:spacing w:after="0" w:line="300" w:lineRule="auto"/>
        <w:ind w:hanging="792"/>
        <w:rPr>
          <w:rFonts w:ascii="Tahoma" w:hAnsi="Tahoma" w:cs="Tahoma"/>
          <w:b/>
          <w:bCs/>
          <w:sz w:val="20"/>
          <w:szCs w:val="20"/>
        </w:rPr>
      </w:pPr>
      <w:bookmarkStart w:id="4" w:name="_Hlk22545682"/>
      <w:r w:rsidRPr="005A4ACC">
        <w:rPr>
          <w:rFonts w:ascii="Tahoma" w:hAnsi="Tahoma" w:cs="Tahoma"/>
          <w:b/>
          <w:bCs/>
          <w:sz w:val="20"/>
          <w:szCs w:val="20"/>
        </w:rPr>
        <w:t xml:space="preserve">MPI Postgraduate Science Scholarships </w:t>
      </w:r>
      <w:r w:rsidR="00F84B28" w:rsidRPr="005A4ACC">
        <w:rPr>
          <w:rFonts w:ascii="Tahoma" w:hAnsi="Tahoma" w:cs="Tahoma"/>
          <w:b/>
          <w:bCs/>
          <w:sz w:val="20"/>
          <w:szCs w:val="20"/>
        </w:rPr>
        <w:t>open</w:t>
      </w:r>
    </w:p>
    <w:bookmarkEnd w:id="4"/>
    <w:p w14:paraId="1DBEEBC9" w14:textId="4F60FB87" w:rsidR="00EE5F32" w:rsidRPr="002A3349" w:rsidRDefault="00CF3B37" w:rsidP="002A3349">
      <w:pPr>
        <w:spacing w:after="0" w:line="300" w:lineRule="auto"/>
        <w:rPr>
          <w:rFonts w:ascii="Tahoma" w:hAnsi="Tahoma" w:cs="Tahoma"/>
          <w:sz w:val="20"/>
          <w:szCs w:val="20"/>
        </w:rPr>
      </w:pPr>
      <w:r w:rsidRPr="002A3349">
        <w:rPr>
          <w:rFonts w:ascii="Tahoma" w:eastAsia="Times New Roman" w:hAnsi="Tahoma" w:cs="Tahoma"/>
          <w:sz w:val="20"/>
          <w:szCs w:val="20"/>
          <w:lang w:eastAsia="en-NZ"/>
        </w:rPr>
        <w:t>Applications are open for Ministry for Primary Industries (MPI) Postgraduate Science Scholarships for PhD and Masters students undertaking primary sector research.</w:t>
      </w:r>
      <w:r>
        <w:rPr>
          <w:rFonts w:ascii="Tahoma" w:eastAsia="Times New Roman" w:hAnsi="Tahoma" w:cs="Tahoma"/>
          <w:sz w:val="20"/>
          <w:szCs w:val="20"/>
          <w:lang w:eastAsia="en-NZ"/>
        </w:rPr>
        <w:t xml:space="preserve"> </w:t>
      </w:r>
      <w:r w:rsidR="003A5528" w:rsidRPr="002A3349">
        <w:rPr>
          <w:rFonts w:ascii="Tahoma" w:eastAsia="Times New Roman" w:hAnsi="Tahoma" w:cs="Tahoma"/>
          <w:sz w:val="20"/>
          <w:szCs w:val="20"/>
          <w:lang w:eastAsia="en-NZ"/>
        </w:rPr>
        <w:t>This scholarship programme is aiming to encourage PhD and master’s students to pursue research within the primary industries, particularly where there are science and skills gaps. The total value for each PhD scholarship is up to $50,000 and each master’s scholarship is up to $12,000. Successful recipients will also benefit from mentoring from MPI scientists and career development opportunities to fast-track their career in the primary industries.</w:t>
      </w:r>
      <w:r>
        <w:rPr>
          <w:rFonts w:ascii="Tahoma" w:eastAsia="Times New Roman" w:hAnsi="Tahoma" w:cs="Tahoma"/>
          <w:sz w:val="20"/>
          <w:szCs w:val="20"/>
          <w:lang w:eastAsia="en-NZ"/>
        </w:rPr>
        <w:t xml:space="preserve"> </w:t>
      </w:r>
      <w:r w:rsidR="003A5528" w:rsidRPr="002A3349">
        <w:rPr>
          <w:rFonts w:ascii="Tahoma" w:eastAsia="Times New Roman" w:hAnsi="Tahoma" w:cs="Tahoma"/>
          <w:sz w:val="20"/>
          <w:szCs w:val="20"/>
          <w:lang w:eastAsia="en-NZ"/>
        </w:rPr>
        <w:t xml:space="preserve">Applications close 8 December 2019. </w:t>
      </w:r>
      <w:hyperlink r:id="rId11" w:history="1">
        <w:r w:rsidR="00EE5F32" w:rsidRPr="002A3349">
          <w:rPr>
            <w:rStyle w:val="Hyperlink"/>
            <w:rFonts w:ascii="Tahoma" w:hAnsi="Tahoma" w:cs="Tahoma"/>
            <w:sz w:val="20"/>
            <w:szCs w:val="20"/>
          </w:rPr>
          <w:t>Full article available here</w:t>
        </w:r>
      </w:hyperlink>
      <w:r w:rsidR="00EE5F32" w:rsidRPr="002A3349">
        <w:rPr>
          <w:rFonts w:ascii="Tahoma" w:hAnsi="Tahoma" w:cs="Tahoma"/>
          <w:sz w:val="20"/>
          <w:szCs w:val="20"/>
        </w:rPr>
        <w:t xml:space="preserve"> </w:t>
      </w:r>
    </w:p>
    <w:p w14:paraId="094135BB" w14:textId="77777777" w:rsidR="005224B3" w:rsidRPr="002A3349" w:rsidRDefault="005224B3" w:rsidP="002A3349">
      <w:pPr>
        <w:pStyle w:val="NormalWeb"/>
        <w:spacing w:before="0" w:beforeAutospacing="0" w:after="0" w:afterAutospacing="0" w:line="300" w:lineRule="auto"/>
        <w:rPr>
          <w:rFonts w:ascii="Tahoma" w:hAnsi="Tahoma" w:cs="Tahoma"/>
          <w:sz w:val="20"/>
          <w:szCs w:val="20"/>
        </w:rPr>
      </w:pPr>
    </w:p>
    <w:p w14:paraId="25B707F9" w14:textId="569E5CE8" w:rsidR="005224B3" w:rsidRDefault="005224B3" w:rsidP="002A3349">
      <w:pPr>
        <w:pStyle w:val="NormalWeb"/>
        <w:spacing w:before="0" w:beforeAutospacing="0" w:after="0" w:afterAutospacing="0" w:line="300" w:lineRule="auto"/>
        <w:rPr>
          <w:rFonts w:ascii="Tahoma" w:hAnsi="Tahoma" w:cs="Tahoma"/>
          <w:sz w:val="20"/>
          <w:szCs w:val="20"/>
        </w:rPr>
      </w:pPr>
    </w:p>
    <w:p w14:paraId="145F1B95" w14:textId="77777777" w:rsidR="00CF3B37" w:rsidRPr="002A3349" w:rsidRDefault="00CF3B37" w:rsidP="002A3349">
      <w:pPr>
        <w:pStyle w:val="NormalWeb"/>
        <w:spacing w:before="0" w:beforeAutospacing="0" w:after="0" w:afterAutospacing="0" w:line="300" w:lineRule="auto"/>
        <w:rPr>
          <w:rFonts w:ascii="Tahoma" w:hAnsi="Tahoma" w:cs="Tahoma"/>
          <w:sz w:val="20"/>
          <w:szCs w:val="20"/>
        </w:rPr>
      </w:pPr>
    </w:p>
    <w:p w14:paraId="79B9A868" w14:textId="77777777" w:rsidR="004F1767" w:rsidRPr="002A3349" w:rsidRDefault="004F1767" w:rsidP="002A3349">
      <w:pPr>
        <w:pStyle w:val="ListParagraph"/>
        <w:numPr>
          <w:ilvl w:val="1"/>
          <w:numId w:val="2"/>
        </w:numPr>
        <w:spacing w:after="0" w:line="300" w:lineRule="auto"/>
        <w:ind w:hanging="792"/>
        <w:rPr>
          <w:rStyle w:val="Hyperlink"/>
          <w:rFonts w:ascii="Tahoma" w:hAnsi="Tahoma" w:cs="Tahoma"/>
          <w:b/>
          <w:sz w:val="20"/>
          <w:szCs w:val="20"/>
        </w:rPr>
      </w:pPr>
      <w:r w:rsidRPr="002A3349">
        <w:rPr>
          <w:rFonts w:ascii="Tahoma" w:hAnsi="Tahoma" w:cs="Tahoma"/>
          <w:b/>
          <w:sz w:val="20"/>
          <w:szCs w:val="20"/>
        </w:rPr>
        <w:t xml:space="preserve">WTO Notifications  </w:t>
      </w:r>
    </w:p>
    <w:p w14:paraId="627E8C86" w14:textId="63B744D6" w:rsidR="004F1767" w:rsidRPr="002A3349" w:rsidRDefault="004F1767" w:rsidP="002A3349">
      <w:pPr>
        <w:spacing w:after="0" w:line="300" w:lineRule="auto"/>
        <w:rPr>
          <w:rFonts w:ascii="Tahoma" w:hAnsi="Tahoma" w:cs="Tahoma"/>
          <w:sz w:val="20"/>
          <w:szCs w:val="20"/>
        </w:rPr>
      </w:pPr>
      <w:r w:rsidRPr="002A3349">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2" w:history="1">
        <w:r w:rsidRPr="002A3349">
          <w:rPr>
            <w:rStyle w:val="Hyperlink"/>
            <w:rFonts w:ascii="Tahoma" w:hAnsi="Tahoma" w:cs="Tahoma"/>
            <w:sz w:val="20"/>
            <w:szCs w:val="20"/>
          </w:rPr>
          <w:t>Plant.exports@mpi.govt.nz</w:t>
        </w:r>
      </w:hyperlink>
      <w:r w:rsidRPr="002A3349">
        <w:rPr>
          <w:rFonts w:ascii="Tahoma" w:hAnsi="Tahoma" w:cs="Tahoma"/>
          <w:sz w:val="20"/>
          <w:szCs w:val="20"/>
        </w:rPr>
        <w:t xml:space="preserve"> so that they can potentially make a submission to the notifying country.  Changes notified over the last week include:</w:t>
      </w:r>
    </w:p>
    <w:p w14:paraId="08D8A1E8" w14:textId="72167EDE" w:rsidR="00D83CC3" w:rsidRPr="002A3349" w:rsidRDefault="00D83CC3" w:rsidP="002A3349">
      <w:pPr>
        <w:pStyle w:val="ListParagraph"/>
        <w:numPr>
          <w:ilvl w:val="0"/>
          <w:numId w:val="35"/>
        </w:numPr>
        <w:spacing w:after="0" w:line="300" w:lineRule="auto"/>
        <w:rPr>
          <w:rFonts w:ascii="Tahoma" w:hAnsi="Tahoma" w:cs="Tahoma"/>
          <w:sz w:val="20"/>
          <w:szCs w:val="20"/>
        </w:rPr>
      </w:pPr>
      <w:r w:rsidRPr="002A3349">
        <w:rPr>
          <w:rFonts w:ascii="Tahoma" w:hAnsi="Tahoma" w:cs="Tahoma"/>
          <w:sz w:val="20"/>
          <w:szCs w:val="20"/>
        </w:rPr>
        <w:t xml:space="preserve">EU capsicums and tomatoes </w:t>
      </w:r>
    </w:p>
    <w:p w14:paraId="640E0694" w14:textId="29D253EE" w:rsidR="00D83CC3" w:rsidRPr="002A3349" w:rsidRDefault="00D83CC3" w:rsidP="002A3349">
      <w:pPr>
        <w:pStyle w:val="ListParagraph"/>
        <w:numPr>
          <w:ilvl w:val="0"/>
          <w:numId w:val="35"/>
        </w:numPr>
        <w:spacing w:after="0" w:line="300" w:lineRule="auto"/>
        <w:rPr>
          <w:rFonts w:ascii="Tahoma" w:hAnsi="Tahoma" w:cs="Tahoma"/>
          <w:sz w:val="20"/>
          <w:szCs w:val="20"/>
        </w:rPr>
      </w:pPr>
      <w:r w:rsidRPr="002A3349">
        <w:rPr>
          <w:rFonts w:ascii="Tahoma" w:hAnsi="Tahoma" w:cs="Tahoma"/>
          <w:sz w:val="20"/>
          <w:szCs w:val="20"/>
        </w:rPr>
        <w:t xml:space="preserve">Canada and USA MRL’s </w:t>
      </w:r>
    </w:p>
    <w:p w14:paraId="2BE1DC81" w14:textId="334721D6" w:rsidR="004F1767" w:rsidRDefault="004F1767" w:rsidP="002A3349">
      <w:pPr>
        <w:spacing w:after="0" w:line="300" w:lineRule="auto"/>
        <w:rPr>
          <w:rFonts w:ascii="Tahoma" w:hAnsi="Tahoma" w:cs="Tahoma"/>
          <w:sz w:val="20"/>
          <w:szCs w:val="20"/>
        </w:rPr>
      </w:pPr>
      <w:r w:rsidRPr="002A3349">
        <w:rPr>
          <w:rFonts w:ascii="Tahoma" w:hAnsi="Tahoma" w:cs="Tahoma"/>
          <w:sz w:val="20"/>
          <w:szCs w:val="20"/>
        </w:rPr>
        <w:t>The embedded files for the last week</w:t>
      </w:r>
      <w:r w:rsidR="004D238B" w:rsidRPr="002A3349">
        <w:rPr>
          <w:rFonts w:ascii="Tahoma" w:hAnsi="Tahoma" w:cs="Tahoma"/>
          <w:sz w:val="20"/>
          <w:szCs w:val="20"/>
        </w:rPr>
        <w:t xml:space="preserve"> </w:t>
      </w:r>
      <w:r w:rsidRPr="002A3349">
        <w:rPr>
          <w:rFonts w:ascii="Tahoma" w:hAnsi="Tahoma" w:cs="Tahoma"/>
          <w:sz w:val="20"/>
          <w:szCs w:val="20"/>
        </w:rPr>
        <w:t xml:space="preserve">(which has links through to the original notifications)is available  here  </w:t>
      </w:r>
      <w:r w:rsidR="00D83CC3" w:rsidRPr="002A3349">
        <w:rPr>
          <w:rFonts w:ascii="Tahoma" w:hAnsi="Tahoma" w:cs="Tahoma"/>
          <w:sz w:val="20"/>
          <w:szCs w:val="20"/>
        </w:rPr>
        <w:object w:dxaOrig="1504" w:dyaOrig="982" w14:anchorId="58687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9pt" o:ole="">
            <v:imagedata r:id="rId13" o:title=""/>
          </v:shape>
          <o:OLEObject Type="Embed" ProgID="Excel.SheetMacroEnabled.12" ShapeID="_x0000_i1025" DrawAspect="Icon" ObjectID="_1633196042" r:id="rId14"/>
        </w:object>
      </w:r>
    </w:p>
    <w:bookmarkEnd w:id="3"/>
    <w:p w14:paraId="4AE9D1BA" w14:textId="77777777" w:rsidR="004410AA" w:rsidRPr="002A3349" w:rsidRDefault="004410AA" w:rsidP="002A3349">
      <w:pPr>
        <w:spacing w:after="0" w:line="300" w:lineRule="auto"/>
        <w:rPr>
          <w:rFonts w:ascii="Tahoma" w:hAnsi="Tahoma" w:cs="Tahoma"/>
          <w:sz w:val="20"/>
          <w:szCs w:val="20"/>
        </w:rPr>
      </w:pPr>
    </w:p>
    <w:p w14:paraId="45FF9DBC" w14:textId="77777777" w:rsidR="004F1767" w:rsidRPr="002A3349" w:rsidRDefault="004F1767" w:rsidP="002A3349">
      <w:pPr>
        <w:spacing w:after="0" w:line="300" w:lineRule="auto"/>
        <w:rPr>
          <w:rFonts w:ascii="Tahoma" w:hAnsi="Tahoma" w:cs="Tahoma"/>
          <w:sz w:val="20"/>
          <w:szCs w:val="20"/>
        </w:rPr>
      </w:pPr>
      <w:r w:rsidRPr="002A3349">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2A3349" w:rsidRDefault="004F1767" w:rsidP="002A3349">
      <w:pPr>
        <w:pStyle w:val="ListParagraph"/>
        <w:numPr>
          <w:ilvl w:val="0"/>
          <w:numId w:val="2"/>
        </w:numPr>
        <w:spacing w:after="0" w:line="300" w:lineRule="auto"/>
        <w:rPr>
          <w:rFonts w:ascii="Tahoma" w:hAnsi="Tahoma" w:cs="Tahoma"/>
          <w:b/>
          <w:sz w:val="20"/>
          <w:szCs w:val="20"/>
        </w:rPr>
      </w:pPr>
      <w:r w:rsidRPr="002A3349">
        <w:rPr>
          <w:rFonts w:ascii="Tahoma" w:hAnsi="Tahoma" w:cs="Tahoma"/>
          <w:b/>
          <w:sz w:val="20"/>
          <w:szCs w:val="20"/>
        </w:rPr>
        <w:t xml:space="preserve">New Zealand News </w:t>
      </w:r>
    </w:p>
    <w:p w14:paraId="3A7B3B33" w14:textId="77777777" w:rsidR="004F1767" w:rsidRPr="002A3349" w:rsidRDefault="004F1767" w:rsidP="002A3349">
      <w:pPr>
        <w:spacing w:after="0" w:line="300" w:lineRule="auto"/>
        <w:rPr>
          <w:rStyle w:val="Hyperlink"/>
          <w:rFonts w:ascii="Tahoma" w:hAnsi="Tahoma" w:cs="Tahoma"/>
          <w:sz w:val="20"/>
          <w:szCs w:val="20"/>
        </w:rPr>
      </w:pPr>
      <w:bookmarkStart w:id="5" w:name="_Hlk22583239"/>
      <w:bookmarkStart w:id="6" w:name="_GoBack"/>
    </w:p>
    <w:p w14:paraId="249ADC96" w14:textId="77777777" w:rsidR="00612CE5" w:rsidRPr="002A3349" w:rsidRDefault="00544298" w:rsidP="002A3349">
      <w:pPr>
        <w:shd w:val="clear" w:color="auto" w:fill="D6E3BC" w:themeFill="accent3" w:themeFillTint="66"/>
        <w:spacing w:after="0" w:line="300" w:lineRule="auto"/>
        <w:rPr>
          <w:rFonts w:ascii="Tahoma" w:hAnsi="Tahoma" w:cs="Tahoma"/>
          <w:b/>
          <w:sz w:val="20"/>
          <w:szCs w:val="20"/>
        </w:rPr>
      </w:pPr>
      <w:r w:rsidRPr="002A3349">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8639" cy="700483"/>
                    </a:xfrm>
                    <a:prstGeom prst="rect">
                      <a:avLst/>
                    </a:prstGeom>
                  </pic:spPr>
                </pic:pic>
              </a:graphicData>
            </a:graphic>
          </wp:inline>
        </w:drawing>
      </w:r>
      <w:r w:rsidR="002636D2" w:rsidRPr="002A3349">
        <w:rPr>
          <w:rFonts w:ascii="Tahoma" w:hAnsi="Tahoma" w:cs="Tahoma"/>
          <w:b/>
          <w:sz w:val="20"/>
          <w:szCs w:val="20"/>
        </w:rPr>
        <w:t xml:space="preserve">                                                                                              Commentary </w:t>
      </w:r>
    </w:p>
    <w:p w14:paraId="741D3C98" w14:textId="456CBCF0" w:rsidR="006151A7" w:rsidRPr="005A4ACC" w:rsidRDefault="006151A7"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N</w:t>
      </w:r>
      <w:r w:rsidRPr="005A4ACC">
        <w:rPr>
          <w:rFonts w:ascii="Tahoma" w:hAnsi="Tahoma" w:cs="Tahoma"/>
          <w:b/>
          <w:bCs/>
          <w:sz w:val="20"/>
          <w:szCs w:val="20"/>
        </w:rPr>
        <w:t>ew structures for new challenges</w:t>
      </w:r>
    </w:p>
    <w:p w14:paraId="4B7061C6" w14:textId="5FC05528" w:rsidR="006151A7" w:rsidRPr="006151A7" w:rsidRDefault="006151A7" w:rsidP="006151A7">
      <w:pPr>
        <w:pStyle w:val="NormalWeb"/>
        <w:spacing w:before="0" w:beforeAutospacing="0" w:after="0" w:afterAutospacing="0" w:line="300" w:lineRule="auto"/>
        <w:rPr>
          <w:rFonts w:ascii="Tahoma" w:hAnsi="Tahoma" w:cs="Tahoma"/>
          <w:sz w:val="20"/>
          <w:szCs w:val="20"/>
        </w:rPr>
      </w:pPr>
      <w:r w:rsidRPr="006151A7">
        <w:rPr>
          <w:rFonts w:ascii="Tahoma" w:hAnsi="Tahoma" w:cs="Tahoma"/>
          <w:i/>
          <w:iCs/>
          <w:sz w:val="20"/>
          <w:szCs w:val="20"/>
        </w:rPr>
        <w:t>In his Blog last week Mike Chapman</w:t>
      </w:r>
      <w:r>
        <w:rPr>
          <w:rFonts w:ascii="Tahoma" w:hAnsi="Tahoma" w:cs="Tahoma"/>
          <w:i/>
          <w:iCs/>
          <w:sz w:val="20"/>
          <w:szCs w:val="20"/>
        </w:rPr>
        <w:t>.</w:t>
      </w:r>
      <w:r w:rsidRPr="006151A7">
        <w:rPr>
          <w:rFonts w:ascii="Tahoma" w:hAnsi="Tahoma" w:cs="Tahoma"/>
          <w:i/>
          <w:iCs/>
          <w:sz w:val="20"/>
          <w:szCs w:val="20"/>
        </w:rPr>
        <w:t xml:space="preserve"> </w:t>
      </w:r>
      <w:r>
        <w:rPr>
          <w:rFonts w:ascii="Tahoma" w:hAnsi="Tahoma" w:cs="Tahoma"/>
          <w:i/>
          <w:iCs/>
          <w:sz w:val="20"/>
          <w:szCs w:val="20"/>
        </w:rPr>
        <w:t xml:space="preserve"> CEO Hort NZ, </w:t>
      </w:r>
      <w:r w:rsidRPr="006151A7">
        <w:rPr>
          <w:rFonts w:ascii="Tahoma" w:hAnsi="Tahoma" w:cs="Tahoma"/>
          <w:i/>
          <w:iCs/>
          <w:sz w:val="20"/>
          <w:szCs w:val="20"/>
        </w:rPr>
        <w:t>loo</w:t>
      </w:r>
      <w:r>
        <w:rPr>
          <w:rFonts w:ascii="Tahoma" w:hAnsi="Tahoma" w:cs="Tahoma"/>
          <w:i/>
          <w:iCs/>
          <w:sz w:val="20"/>
          <w:szCs w:val="20"/>
        </w:rPr>
        <w:t>k</w:t>
      </w:r>
      <w:r w:rsidRPr="006151A7">
        <w:rPr>
          <w:rFonts w:ascii="Tahoma" w:hAnsi="Tahoma" w:cs="Tahoma"/>
          <w:i/>
          <w:iCs/>
          <w:sz w:val="20"/>
          <w:szCs w:val="20"/>
        </w:rPr>
        <w:t>s at the need for reform</w:t>
      </w:r>
      <w:r>
        <w:rPr>
          <w:rFonts w:ascii="Tahoma" w:hAnsi="Tahoma" w:cs="Tahoma"/>
          <w:sz w:val="20"/>
          <w:szCs w:val="20"/>
        </w:rPr>
        <w:t xml:space="preserve"> . </w:t>
      </w:r>
      <w:r w:rsidRPr="006151A7">
        <w:rPr>
          <w:rFonts w:ascii="Tahoma" w:hAnsi="Tahoma" w:cs="Tahoma"/>
          <w:sz w:val="20"/>
          <w:szCs w:val="20"/>
        </w:rPr>
        <w:t>Einstein famously said the definition of insanity is to do the exact same thing again and again and expect things to change.  Ever since he said that we have proved it to be true.</w:t>
      </w:r>
    </w:p>
    <w:p w14:paraId="29F20E36" w14:textId="77777777" w:rsidR="006151A7" w:rsidRDefault="006151A7" w:rsidP="006151A7">
      <w:pPr>
        <w:pStyle w:val="NormalWeb"/>
        <w:spacing w:before="0" w:beforeAutospacing="0" w:after="0" w:afterAutospacing="0" w:line="300" w:lineRule="auto"/>
        <w:rPr>
          <w:rFonts w:ascii="Tahoma" w:hAnsi="Tahoma" w:cs="Tahoma"/>
          <w:sz w:val="20"/>
          <w:szCs w:val="20"/>
        </w:rPr>
      </w:pPr>
    </w:p>
    <w:p w14:paraId="5B47F055" w14:textId="461807E8" w:rsidR="006151A7" w:rsidRDefault="006151A7" w:rsidP="006151A7">
      <w:pPr>
        <w:pStyle w:val="NormalWeb"/>
        <w:spacing w:before="0" w:beforeAutospacing="0" w:after="0" w:afterAutospacing="0" w:line="300" w:lineRule="auto"/>
        <w:rPr>
          <w:rFonts w:ascii="Tahoma" w:hAnsi="Tahoma" w:cs="Tahoma"/>
          <w:sz w:val="20"/>
          <w:szCs w:val="20"/>
        </w:rPr>
      </w:pPr>
      <w:r w:rsidRPr="006151A7">
        <w:rPr>
          <w:rFonts w:ascii="Tahoma" w:hAnsi="Tahoma" w:cs="Tahoma"/>
          <w:sz w:val="20"/>
          <w:szCs w:val="20"/>
        </w:rPr>
        <w:lastRenderedPageBreak/>
        <w:t>The Government has some really big changes coming: climate change mitigation, environmental initiatives including improving freshwater quality, and educational reforms.  These changes are major.  They are not evolutionary, they are revolutionary.  They require new thinking and us to embrace new ways of doing what we have done in the past.  There is a real risk here and that is to try and deliver these new revolutionary policies with the same structures.  Einstein would just nod in agreement.</w:t>
      </w:r>
    </w:p>
    <w:p w14:paraId="22F42467" w14:textId="77777777" w:rsidR="006151A7" w:rsidRPr="006151A7" w:rsidRDefault="006151A7" w:rsidP="006151A7">
      <w:pPr>
        <w:pStyle w:val="NormalWeb"/>
        <w:spacing w:before="0" w:beforeAutospacing="0" w:after="0" w:afterAutospacing="0" w:line="300" w:lineRule="auto"/>
        <w:rPr>
          <w:rFonts w:ascii="Tahoma" w:hAnsi="Tahoma" w:cs="Tahoma"/>
          <w:sz w:val="20"/>
          <w:szCs w:val="20"/>
        </w:rPr>
      </w:pPr>
    </w:p>
    <w:p w14:paraId="71DBCFC8" w14:textId="62A75F1A" w:rsidR="006151A7" w:rsidRPr="006151A7" w:rsidRDefault="006151A7" w:rsidP="006151A7">
      <w:pPr>
        <w:pStyle w:val="NormalWeb"/>
        <w:spacing w:before="0" w:beforeAutospacing="0" w:after="0" w:afterAutospacing="0" w:line="300" w:lineRule="auto"/>
        <w:rPr>
          <w:rFonts w:ascii="Tahoma" w:hAnsi="Tahoma" w:cs="Tahoma"/>
          <w:sz w:val="20"/>
          <w:szCs w:val="20"/>
        </w:rPr>
      </w:pPr>
      <w:r w:rsidRPr="006151A7">
        <w:rPr>
          <w:rFonts w:ascii="Tahoma" w:hAnsi="Tahoma" w:cs="Tahoma"/>
          <w:sz w:val="20"/>
          <w:szCs w:val="20"/>
        </w:rPr>
        <w:t>However, the design and detail of the new policies is being done with a high degree of replication, albeit with new names, of the structures we have now.  If the delivery and administration structures in essence stay the same, then the risk is what was delivered in the past will just be what is delivered in the future.</w:t>
      </w:r>
      <w:r>
        <w:rPr>
          <w:rFonts w:ascii="Tahoma" w:hAnsi="Tahoma" w:cs="Tahoma"/>
          <w:sz w:val="20"/>
          <w:szCs w:val="20"/>
        </w:rPr>
        <w:t xml:space="preserve"> </w:t>
      </w:r>
      <w:r w:rsidRPr="006151A7">
        <w:rPr>
          <w:rFonts w:ascii="Tahoma" w:hAnsi="Tahoma" w:cs="Tahoma"/>
          <w:i/>
          <w:iCs/>
          <w:sz w:val="20"/>
          <w:szCs w:val="20"/>
        </w:rPr>
        <w:t>The article then looks in detail at the Regional Council Structure and Educational reform</w:t>
      </w:r>
      <w:r>
        <w:rPr>
          <w:rFonts w:ascii="Tahoma" w:hAnsi="Tahoma" w:cs="Tahoma"/>
          <w:sz w:val="20"/>
          <w:szCs w:val="20"/>
        </w:rPr>
        <w:t>.</w:t>
      </w:r>
      <w:r w:rsidRPr="006151A7">
        <w:rPr>
          <w:rFonts w:ascii="Tahoma" w:hAnsi="Tahoma" w:cs="Tahoma"/>
          <w:sz w:val="20"/>
          <w:szCs w:val="20"/>
        </w:rPr>
        <w:t xml:space="preserve"> </w:t>
      </w:r>
    </w:p>
    <w:p w14:paraId="592FA159" w14:textId="77777777" w:rsidR="006151A7" w:rsidRDefault="006151A7" w:rsidP="006151A7">
      <w:pPr>
        <w:pStyle w:val="NormalWeb"/>
        <w:spacing w:before="0" w:beforeAutospacing="0" w:after="0" w:afterAutospacing="0" w:line="300" w:lineRule="auto"/>
        <w:rPr>
          <w:rFonts w:ascii="Tahoma" w:hAnsi="Tahoma" w:cs="Tahoma"/>
          <w:sz w:val="20"/>
          <w:szCs w:val="20"/>
        </w:rPr>
      </w:pPr>
    </w:p>
    <w:p w14:paraId="63250A92" w14:textId="49F86460" w:rsidR="006151A7" w:rsidRPr="006151A7" w:rsidRDefault="006151A7" w:rsidP="006151A7">
      <w:pPr>
        <w:pStyle w:val="NormalWeb"/>
        <w:spacing w:before="0" w:beforeAutospacing="0" w:after="0" w:afterAutospacing="0" w:line="300" w:lineRule="auto"/>
        <w:rPr>
          <w:rFonts w:ascii="Tahoma" w:hAnsi="Tahoma" w:cs="Tahoma"/>
          <w:sz w:val="20"/>
          <w:szCs w:val="20"/>
        </w:rPr>
      </w:pPr>
      <w:r w:rsidRPr="006151A7">
        <w:rPr>
          <w:rFonts w:ascii="Tahoma" w:hAnsi="Tahoma" w:cs="Tahoma"/>
          <w:sz w:val="20"/>
          <w:szCs w:val="20"/>
        </w:rPr>
        <w:t>Unless these organisations are radically changed, the real risk we face is that all we will have is a new industry and provider structure that is forced to deliver the current aged and ineffective training we have today.  In other words, the reform needs to go much further and tackle all the core issues. </w:t>
      </w:r>
    </w:p>
    <w:p w14:paraId="1F1374C8" w14:textId="56C9B109" w:rsidR="006151A7" w:rsidRPr="006151A7" w:rsidRDefault="00AD03C7" w:rsidP="006151A7">
      <w:pPr>
        <w:pStyle w:val="NormalWeb"/>
        <w:spacing w:before="0" w:beforeAutospacing="0" w:after="0" w:afterAutospacing="0" w:line="300" w:lineRule="auto"/>
        <w:rPr>
          <w:rFonts w:ascii="Tahoma" w:hAnsi="Tahoma" w:cs="Tahoma"/>
          <w:sz w:val="20"/>
          <w:szCs w:val="20"/>
        </w:rPr>
      </w:pPr>
      <w:r w:rsidRPr="006151A7">
        <w:rPr>
          <w:rFonts w:ascii="Tahoma" w:hAnsi="Tahoma" w:cs="Tahoma"/>
          <w:sz w:val="20"/>
          <w:szCs w:val="20"/>
        </w:rPr>
        <w:t>So,</w:t>
      </w:r>
      <w:r w:rsidR="006151A7" w:rsidRPr="006151A7">
        <w:rPr>
          <w:rFonts w:ascii="Tahoma" w:hAnsi="Tahoma" w:cs="Tahoma"/>
          <w:sz w:val="20"/>
          <w:szCs w:val="20"/>
        </w:rPr>
        <w:t xml:space="preserve"> my message to the Government is we support your reforms, we will work with you to make them successful, but what you need to do is ensure that the structural impediments to your policy revolutions’ success are changed too.</w:t>
      </w:r>
    </w:p>
    <w:p w14:paraId="365477C9" w14:textId="77777777" w:rsidR="004F1767" w:rsidRPr="002A3349" w:rsidRDefault="004F1767" w:rsidP="002A3349">
      <w:pPr>
        <w:spacing w:after="0" w:line="300" w:lineRule="auto"/>
        <w:rPr>
          <w:rFonts w:ascii="Tahoma" w:hAnsi="Tahoma" w:cs="Tahoma"/>
          <w:sz w:val="20"/>
          <w:szCs w:val="20"/>
        </w:rPr>
      </w:pPr>
    </w:p>
    <w:p w14:paraId="618431FC" w14:textId="77777777" w:rsidR="004F1767" w:rsidRPr="002A3349" w:rsidRDefault="00026CD5" w:rsidP="002A3349">
      <w:pPr>
        <w:shd w:val="clear" w:color="auto" w:fill="B6DDE8" w:themeFill="accent5" w:themeFillTint="66"/>
        <w:spacing w:after="0" w:line="300" w:lineRule="auto"/>
        <w:rPr>
          <w:rFonts w:ascii="Tahoma" w:hAnsi="Tahoma" w:cs="Tahoma"/>
          <w:b/>
          <w:sz w:val="20"/>
          <w:szCs w:val="20"/>
        </w:rPr>
      </w:pPr>
      <w:r w:rsidRPr="002A3349">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5161" cy="466612"/>
                    </a:xfrm>
                    <a:prstGeom prst="rect">
                      <a:avLst/>
                    </a:prstGeom>
                  </pic:spPr>
                </pic:pic>
              </a:graphicData>
            </a:graphic>
          </wp:inline>
        </w:drawing>
      </w:r>
    </w:p>
    <w:p w14:paraId="3B1F6EB7" w14:textId="09F59E29" w:rsidR="003E38D0" w:rsidRPr="005A4ACC" w:rsidRDefault="003E38D0"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Northland avocado nursery expands into China</w:t>
      </w:r>
    </w:p>
    <w:p w14:paraId="392E5958" w14:textId="4B0257B7" w:rsidR="004F1767" w:rsidRPr="002A3349" w:rsidRDefault="003E38D0"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 Northland business is setting up New Zealand's first joint venture avocado nursery operation in China amid an international boom in the demand for the fruit.</w:t>
      </w:r>
      <w:r w:rsidR="0053097B">
        <w:rPr>
          <w:rFonts w:ascii="Tahoma" w:hAnsi="Tahoma" w:cs="Tahoma"/>
          <w:sz w:val="20"/>
          <w:szCs w:val="20"/>
        </w:rPr>
        <w:t xml:space="preserve"> </w:t>
      </w:r>
      <w:r w:rsidRPr="002A3349">
        <w:rPr>
          <w:rFonts w:ascii="Tahoma" w:hAnsi="Tahoma" w:cs="Tahoma"/>
          <w:sz w:val="20"/>
          <w:szCs w:val="20"/>
        </w:rPr>
        <w:t>About $2 million worth of young avocado trees will be produced annually in the Chinese nursery joint venture, that has been set up by Maunu's Lynwood Nursery, west of Whangarei.</w:t>
      </w:r>
      <w:r w:rsidR="002A3349">
        <w:rPr>
          <w:rFonts w:ascii="Tahoma" w:hAnsi="Tahoma" w:cs="Tahoma"/>
          <w:sz w:val="20"/>
          <w:szCs w:val="20"/>
        </w:rPr>
        <w:t xml:space="preserve"> </w:t>
      </w:r>
      <w:r w:rsidRPr="002A3349">
        <w:rPr>
          <w:rFonts w:ascii="Tahoma" w:hAnsi="Tahoma" w:cs="Tahoma"/>
          <w:sz w:val="20"/>
          <w:szCs w:val="20"/>
        </w:rPr>
        <w:t>The venture is in Hunan province, south-central China. The venture's first Maunu-grown avocado "mother" seeds and budwood were flown from New Zealand to China in June this  year to establish the new nursery. It is forecast to be producing half a million young  avocado plants annually by 2022.</w:t>
      </w:r>
      <w:r w:rsidR="002A3349">
        <w:rPr>
          <w:rFonts w:ascii="Tahoma" w:hAnsi="Tahoma" w:cs="Tahoma"/>
          <w:sz w:val="20"/>
          <w:szCs w:val="20"/>
        </w:rPr>
        <w:t xml:space="preserve"> </w:t>
      </w:r>
      <w:hyperlink r:id="rId18" w:history="1">
        <w:r w:rsidR="004F1767" w:rsidRPr="004410AA">
          <w:rPr>
            <w:rStyle w:val="Hyperlink"/>
            <w:rFonts w:ascii="Tahoma" w:hAnsi="Tahoma" w:cs="Tahoma"/>
            <w:sz w:val="20"/>
            <w:szCs w:val="20"/>
          </w:rPr>
          <w:t>Full article available here</w:t>
        </w:r>
      </w:hyperlink>
      <w:r w:rsidR="004F1767" w:rsidRPr="002A3349">
        <w:rPr>
          <w:rFonts w:ascii="Tahoma" w:hAnsi="Tahoma" w:cs="Tahoma"/>
          <w:sz w:val="20"/>
          <w:szCs w:val="20"/>
        </w:rPr>
        <w:t xml:space="preserve"> </w:t>
      </w:r>
    </w:p>
    <w:p w14:paraId="6E28CCF2" w14:textId="77777777" w:rsidR="002A3349" w:rsidRDefault="002A3349" w:rsidP="002A3349">
      <w:pPr>
        <w:pStyle w:val="Heading1"/>
        <w:spacing w:before="0" w:beforeAutospacing="0" w:after="0" w:afterAutospacing="0" w:line="300" w:lineRule="auto"/>
        <w:rPr>
          <w:rFonts w:ascii="Tahoma" w:hAnsi="Tahoma" w:cs="Tahoma"/>
          <w:sz w:val="20"/>
          <w:szCs w:val="20"/>
        </w:rPr>
      </w:pPr>
    </w:p>
    <w:p w14:paraId="1B154345" w14:textId="77777777" w:rsidR="002A3349" w:rsidRDefault="002A3349" w:rsidP="002A3349">
      <w:pPr>
        <w:pStyle w:val="Heading1"/>
        <w:spacing w:before="0" w:beforeAutospacing="0" w:after="0" w:afterAutospacing="0" w:line="300" w:lineRule="auto"/>
        <w:rPr>
          <w:rFonts w:ascii="Tahoma" w:hAnsi="Tahoma" w:cs="Tahoma"/>
          <w:sz w:val="20"/>
          <w:szCs w:val="20"/>
        </w:rPr>
      </w:pPr>
    </w:p>
    <w:p w14:paraId="54D0D8E1" w14:textId="77777777" w:rsidR="002A3349" w:rsidRDefault="002A3349" w:rsidP="002A3349">
      <w:pPr>
        <w:pStyle w:val="Heading1"/>
        <w:spacing w:before="0" w:beforeAutospacing="0" w:after="0" w:afterAutospacing="0" w:line="300" w:lineRule="auto"/>
        <w:rPr>
          <w:rFonts w:ascii="Tahoma" w:hAnsi="Tahoma" w:cs="Tahoma"/>
          <w:sz w:val="20"/>
          <w:szCs w:val="20"/>
        </w:rPr>
      </w:pPr>
    </w:p>
    <w:p w14:paraId="225B9D79" w14:textId="6B1D0441" w:rsidR="005C4D85" w:rsidRPr="005A4ACC" w:rsidRDefault="005C4D85"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Lettuce business a way of life for Manakau family</w:t>
      </w:r>
    </w:p>
    <w:p w14:paraId="582414DE" w14:textId="18F669E6" w:rsidR="004F1767" w:rsidRPr="002A3349" w:rsidRDefault="005C4D8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 former Wellington couple who escaped the city with their three young children to grow lettuce in Manakau.</w:t>
      </w:r>
      <w:r w:rsidR="002A3349">
        <w:rPr>
          <w:rFonts w:ascii="Tahoma" w:hAnsi="Tahoma" w:cs="Tahoma"/>
          <w:sz w:val="20"/>
          <w:szCs w:val="20"/>
        </w:rPr>
        <w:t xml:space="preserve"> </w:t>
      </w:r>
      <w:r w:rsidRPr="002A3349">
        <w:rPr>
          <w:rFonts w:ascii="Tahoma" w:hAnsi="Tahoma" w:cs="Tahoma"/>
          <w:sz w:val="20"/>
          <w:szCs w:val="20"/>
        </w:rPr>
        <w:t>Mrs Dale-Low said they purchased Waikawa Fresh as a going concern in July last year, growing lettuce and herbs for the local environment. They both had green thumbs, but it was a leap of faith.</w:t>
      </w:r>
      <w:r w:rsidR="002A3349">
        <w:rPr>
          <w:rFonts w:ascii="Tahoma" w:hAnsi="Tahoma" w:cs="Tahoma"/>
          <w:sz w:val="20"/>
          <w:szCs w:val="20"/>
        </w:rPr>
        <w:t xml:space="preserve"> </w:t>
      </w:r>
      <w:hyperlink r:id="rId19" w:tgtFrame="_blank" w:history="1">
        <w:r w:rsidRPr="002A3349">
          <w:rPr>
            <w:rStyle w:val="Hyperlink"/>
            <w:rFonts w:ascii="Tahoma" w:hAnsi="Tahoma" w:cs="Tahoma"/>
            <w:sz w:val="20"/>
            <w:szCs w:val="20"/>
          </w:rPr>
          <w:t>Read the full article at NZ Herald (Paul Williams)</w:t>
        </w:r>
      </w:hyperlink>
      <w:r w:rsidR="002A3349">
        <w:rPr>
          <w:rStyle w:val="Hyperlink"/>
          <w:rFonts w:ascii="Tahoma" w:hAnsi="Tahoma" w:cs="Tahoma"/>
          <w:sz w:val="20"/>
          <w:szCs w:val="20"/>
        </w:rPr>
        <w:t xml:space="preserve">             </w:t>
      </w:r>
      <w:hyperlink r:id="rId20" w:history="1">
        <w:r w:rsidR="004F1767" w:rsidRPr="002A3349">
          <w:rPr>
            <w:rStyle w:val="Hyperlink"/>
            <w:rFonts w:ascii="Tahoma" w:hAnsi="Tahoma" w:cs="Tahoma"/>
            <w:sz w:val="20"/>
            <w:szCs w:val="20"/>
          </w:rPr>
          <w:t>Full article available here</w:t>
        </w:r>
      </w:hyperlink>
      <w:r w:rsidR="004F1767" w:rsidRPr="002A3349">
        <w:rPr>
          <w:rFonts w:ascii="Tahoma" w:hAnsi="Tahoma" w:cs="Tahoma"/>
          <w:sz w:val="20"/>
          <w:szCs w:val="20"/>
        </w:rPr>
        <w:t xml:space="preserve"> </w:t>
      </w:r>
    </w:p>
    <w:p w14:paraId="7103F7E2" w14:textId="40495307" w:rsidR="005C4D85" w:rsidRDefault="005C4D85" w:rsidP="002A3349">
      <w:pPr>
        <w:spacing w:after="0" w:line="300" w:lineRule="auto"/>
        <w:rPr>
          <w:rFonts w:ascii="Tahoma" w:hAnsi="Tahoma" w:cs="Tahoma"/>
          <w:sz w:val="20"/>
          <w:szCs w:val="20"/>
        </w:rPr>
      </w:pPr>
    </w:p>
    <w:p w14:paraId="58030F67" w14:textId="77777777" w:rsidR="002A3349" w:rsidRPr="002A3349" w:rsidRDefault="002A3349" w:rsidP="002A3349">
      <w:pPr>
        <w:spacing w:after="0" w:line="300" w:lineRule="auto"/>
        <w:rPr>
          <w:rFonts w:ascii="Tahoma" w:hAnsi="Tahoma" w:cs="Tahoma"/>
          <w:sz w:val="20"/>
          <w:szCs w:val="20"/>
        </w:rPr>
      </w:pPr>
    </w:p>
    <w:p w14:paraId="5E1BAA17" w14:textId="66591E4D" w:rsidR="005C4D85" w:rsidRPr="002A3349" w:rsidRDefault="005C4D85" w:rsidP="002A3349">
      <w:pPr>
        <w:spacing w:after="0" w:line="300" w:lineRule="auto"/>
        <w:rPr>
          <w:rFonts w:ascii="Tahoma" w:hAnsi="Tahoma" w:cs="Tahoma"/>
          <w:sz w:val="20"/>
          <w:szCs w:val="20"/>
        </w:rPr>
      </w:pPr>
    </w:p>
    <w:p w14:paraId="759B06D0" w14:textId="5EBDAA8F" w:rsidR="005C4D85" w:rsidRPr="005A4ACC" w:rsidRDefault="005C4D85"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Flower Week 2019 theme will be 'The Power of Flowers'</w:t>
      </w:r>
    </w:p>
    <w:p w14:paraId="48266D4D" w14:textId="77777777" w:rsidR="002A3349" w:rsidRDefault="005C4D8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As a country that prides itself on its clean, green outlook New Zealand must take the time to appreciate nature’s gift – flowers. And doing just that is New Zealand Flowers Week 2019, back with added vigour and a renewed theme, ‘The Power of Flowers’.</w:t>
      </w:r>
    </w:p>
    <w:p w14:paraId="670B8401" w14:textId="77777777" w:rsidR="002A3349" w:rsidRDefault="002A3349" w:rsidP="002A3349">
      <w:pPr>
        <w:pStyle w:val="NormalWeb"/>
        <w:spacing w:before="0" w:beforeAutospacing="0" w:after="0" w:afterAutospacing="0" w:line="300" w:lineRule="auto"/>
        <w:rPr>
          <w:rFonts w:ascii="Tahoma" w:hAnsi="Tahoma" w:cs="Tahoma"/>
          <w:sz w:val="20"/>
          <w:szCs w:val="20"/>
        </w:rPr>
      </w:pPr>
    </w:p>
    <w:p w14:paraId="2EF73F21" w14:textId="51334763" w:rsidR="002A3349" w:rsidRDefault="005C4D8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Incredibly in New Zealand, the floral industry employs around 10,000 people Jones says. “And through the United Flower Growers auctions, anywhere between 50,000 and 100,000 stems of flowers are sold per week, depending on the season. </w:t>
      </w:r>
    </w:p>
    <w:p w14:paraId="7E605895" w14:textId="77777777" w:rsidR="002A3349" w:rsidRDefault="002A3349" w:rsidP="002A3349">
      <w:pPr>
        <w:pStyle w:val="NormalWeb"/>
        <w:spacing w:before="0" w:beforeAutospacing="0" w:after="0" w:afterAutospacing="0" w:line="300" w:lineRule="auto"/>
        <w:rPr>
          <w:rFonts w:ascii="Tahoma" w:hAnsi="Tahoma" w:cs="Tahoma"/>
          <w:sz w:val="20"/>
          <w:szCs w:val="20"/>
        </w:rPr>
      </w:pPr>
    </w:p>
    <w:p w14:paraId="7B416F5F" w14:textId="25F78C8E" w:rsidR="004F1767" w:rsidRDefault="005C4D8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This year’s theme also speaks to the power of flowers on a scientific level, with a Harvard Medical School study finding people feel more compassionate towards others, have less worry and anxiety and feel less depressed when fresh cut flowers are present in a home.NZ Flowers Week 2019 will </w:t>
      </w:r>
      <w:r w:rsidR="002A3349">
        <w:rPr>
          <w:rFonts w:ascii="Tahoma" w:hAnsi="Tahoma" w:cs="Tahoma"/>
          <w:sz w:val="20"/>
          <w:szCs w:val="20"/>
        </w:rPr>
        <w:t xml:space="preserve"> </w:t>
      </w:r>
      <w:r w:rsidRPr="002A3349">
        <w:rPr>
          <w:rFonts w:ascii="Tahoma" w:hAnsi="Tahoma" w:cs="Tahoma"/>
          <w:sz w:val="20"/>
          <w:szCs w:val="20"/>
        </w:rPr>
        <w:t>incorporate several nationwide activations and leading florists who will create installations specific to the ‘The Power of Flowers’ theme.</w:t>
      </w:r>
      <w:r w:rsidR="002A3349">
        <w:rPr>
          <w:rFonts w:ascii="Tahoma" w:hAnsi="Tahoma" w:cs="Tahoma"/>
          <w:sz w:val="20"/>
          <w:szCs w:val="20"/>
        </w:rPr>
        <w:t xml:space="preserve">   </w:t>
      </w:r>
      <w:hyperlink r:id="rId21" w:history="1">
        <w:r w:rsidR="004F1767" w:rsidRPr="002A3349">
          <w:rPr>
            <w:rStyle w:val="Hyperlink"/>
            <w:rFonts w:ascii="Tahoma" w:hAnsi="Tahoma" w:cs="Tahoma"/>
            <w:sz w:val="20"/>
            <w:szCs w:val="20"/>
          </w:rPr>
          <w:t>Full article available here</w:t>
        </w:r>
      </w:hyperlink>
      <w:r w:rsidR="004F1767" w:rsidRPr="002A3349">
        <w:rPr>
          <w:rFonts w:ascii="Tahoma" w:hAnsi="Tahoma" w:cs="Tahoma"/>
          <w:sz w:val="20"/>
          <w:szCs w:val="20"/>
        </w:rPr>
        <w:t xml:space="preserve"> </w:t>
      </w:r>
    </w:p>
    <w:p w14:paraId="24D7EF57" w14:textId="0B05A896" w:rsidR="002A3349" w:rsidRDefault="002A3349" w:rsidP="002A3349">
      <w:pPr>
        <w:pStyle w:val="NormalWeb"/>
        <w:spacing w:before="0" w:beforeAutospacing="0" w:after="0" w:afterAutospacing="0" w:line="300" w:lineRule="auto"/>
        <w:rPr>
          <w:rFonts w:ascii="Tahoma" w:hAnsi="Tahoma" w:cs="Tahoma"/>
          <w:sz w:val="20"/>
          <w:szCs w:val="20"/>
        </w:rPr>
      </w:pPr>
    </w:p>
    <w:p w14:paraId="73213D02" w14:textId="5D2E709C" w:rsidR="002A3349" w:rsidRDefault="002A3349" w:rsidP="002A3349">
      <w:pPr>
        <w:pStyle w:val="NormalWeb"/>
        <w:spacing w:before="0" w:beforeAutospacing="0" w:after="0" w:afterAutospacing="0" w:line="300" w:lineRule="auto"/>
        <w:rPr>
          <w:rFonts w:ascii="Tahoma" w:hAnsi="Tahoma" w:cs="Tahoma"/>
          <w:sz w:val="20"/>
          <w:szCs w:val="20"/>
        </w:rPr>
      </w:pPr>
    </w:p>
    <w:p w14:paraId="59A2E650" w14:textId="77777777" w:rsidR="002A3349" w:rsidRPr="002A3349" w:rsidRDefault="002A3349" w:rsidP="002A3349">
      <w:pPr>
        <w:pStyle w:val="NormalWeb"/>
        <w:spacing w:before="0" w:beforeAutospacing="0" w:after="0" w:afterAutospacing="0" w:line="300" w:lineRule="auto"/>
        <w:rPr>
          <w:rFonts w:ascii="Tahoma" w:hAnsi="Tahoma" w:cs="Tahoma"/>
          <w:sz w:val="20"/>
          <w:szCs w:val="20"/>
        </w:rPr>
      </w:pPr>
    </w:p>
    <w:p w14:paraId="2788F713" w14:textId="77777777" w:rsidR="00FB0EA9" w:rsidRPr="005A4ACC" w:rsidRDefault="00FB0EA9" w:rsidP="005A4ACC">
      <w:pPr>
        <w:pStyle w:val="ListParagraph"/>
        <w:numPr>
          <w:ilvl w:val="1"/>
          <w:numId w:val="2"/>
        </w:numPr>
        <w:spacing w:after="0" w:line="300" w:lineRule="auto"/>
        <w:ind w:hanging="792"/>
        <w:rPr>
          <w:rFonts w:ascii="Tahoma" w:hAnsi="Tahoma" w:cs="Tahoma"/>
          <w:b/>
          <w:bCs/>
          <w:sz w:val="20"/>
          <w:szCs w:val="20"/>
        </w:rPr>
      </w:pPr>
      <w:bookmarkStart w:id="7" w:name="_Hlk22545777"/>
      <w:r w:rsidRPr="005A4ACC">
        <w:rPr>
          <w:rFonts w:ascii="Tahoma" w:hAnsi="Tahoma" w:cs="Tahoma"/>
          <w:b/>
          <w:bCs/>
          <w:sz w:val="20"/>
          <w:szCs w:val="20"/>
        </w:rPr>
        <w:t>Zespri researches basics to increase sales in the US</w:t>
      </w:r>
    </w:p>
    <w:bookmarkEnd w:id="7"/>
    <w:p w14:paraId="41615BFC" w14:textId="77777777" w:rsid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US is a comparatively recent market for Zespri ,which previously looked much more to China and Japan for growth. However, the kiwifruit marketer opened a pan-American office in 2017. Last year, US sales reached almost $100 million, an annual increase of 50 percent, and Zespri chief grower David Courtney says this season will see even more fruit sold</w:t>
      </w:r>
    </w:p>
    <w:p w14:paraId="18CB5664" w14:textId="77777777" w:rsidR="002A3349" w:rsidRDefault="002A3349" w:rsidP="002A3349">
      <w:pPr>
        <w:pStyle w:val="NormalWeb"/>
        <w:spacing w:before="0" w:beforeAutospacing="0" w:after="0" w:afterAutospacing="0" w:line="300" w:lineRule="auto"/>
        <w:rPr>
          <w:rFonts w:ascii="Tahoma" w:hAnsi="Tahoma" w:cs="Tahoma"/>
          <w:sz w:val="20"/>
          <w:szCs w:val="20"/>
        </w:rPr>
      </w:pPr>
    </w:p>
    <w:p w14:paraId="3478F75B" w14:textId="33EBDED9"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Volume to the US will account for about 7 million of the 140 million trays it expects to sell, with sales driven by the SunGold variety: “The US has been a green market, with fruit either from Chile or California, so we see gold as the opportunity to open up the market to the different taste profile.”</w:t>
      </w:r>
    </w:p>
    <w:p w14:paraId="1FB61DAD" w14:textId="77777777"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He says the United States is a relatively underdeveloped market for kiwifruit where it is number 21 in the overall fruit bowl - in Europe and Asia it sits in the top 10. In more developed markets such as China and Japan, which are the Zespri’s top sales generators, more sophisticated messaging is required such as the fruit's nutritional value. In the US, Zespri tries to just get people to buy kiwifruit.</w:t>
      </w:r>
    </w:p>
    <w:p w14:paraId="4D647797" w14:textId="77777777" w:rsidR="002A3349" w:rsidRDefault="002A3349" w:rsidP="002A3349">
      <w:pPr>
        <w:pStyle w:val="NormalWeb"/>
        <w:spacing w:before="0" w:beforeAutospacing="0" w:after="0" w:afterAutospacing="0" w:line="300" w:lineRule="auto"/>
        <w:rPr>
          <w:rStyle w:val="Strong"/>
          <w:rFonts w:ascii="Tahoma" w:hAnsi="Tahoma" w:cs="Tahoma"/>
          <w:sz w:val="20"/>
          <w:szCs w:val="20"/>
        </w:rPr>
      </w:pPr>
    </w:p>
    <w:p w14:paraId="185A90D7" w14:textId="51E5C848" w:rsidR="004B2BBB" w:rsidRP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US sales are hoped to drive Zespri toward its sales goal of $4.5 billion by 2025. In the 12 months ended March 31, global kiwifruit sales and licence release revenue broke the $3 billion mark for the first time.</w:t>
      </w:r>
      <w:r w:rsidR="002A3349">
        <w:rPr>
          <w:rFonts w:ascii="Tahoma" w:hAnsi="Tahoma" w:cs="Tahoma"/>
          <w:sz w:val="20"/>
          <w:szCs w:val="20"/>
        </w:rPr>
        <w:t xml:space="preserve"> </w:t>
      </w:r>
      <w:hyperlink r:id="rId22" w:history="1">
        <w:r w:rsidR="004B2BBB" w:rsidRPr="002A3349">
          <w:rPr>
            <w:rStyle w:val="Hyperlink"/>
            <w:rFonts w:ascii="Tahoma" w:hAnsi="Tahoma" w:cs="Tahoma"/>
            <w:sz w:val="20"/>
            <w:szCs w:val="20"/>
          </w:rPr>
          <w:t>Full article available here</w:t>
        </w:r>
      </w:hyperlink>
      <w:r w:rsidR="004B2BBB" w:rsidRPr="002A3349">
        <w:rPr>
          <w:rFonts w:ascii="Tahoma" w:hAnsi="Tahoma" w:cs="Tahoma"/>
          <w:sz w:val="20"/>
          <w:szCs w:val="20"/>
        </w:rPr>
        <w:t xml:space="preserve"> </w:t>
      </w:r>
    </w:p>
    <w:p w14:paraId="4241FD87" w14:textId="77416611" w:rsidR="00CC44F3" w:rsidRDefault="00CC44F3" w:rsidP="002A3349">
      <w:pPr>
        <w:spacing w:after="0" w:line="300" w:lineRule="auto"/>
        <w:rPr>
          <w:rFonts w:ascii="Tahoma" w:hAnsi="Tahoma" w:cs="Tahoma"/>
          <w:sz w:val="20"/>
          <w:szCs w:val="20"/>
        </w:rPr>
      </w:pPr>
    </w:p>
    <w:p w14:paraId="22F59A4E" w14:textId="432D6D30" w:rsidR="002A3349" w:rsidRDefault="002A3349" w:rsidP="002A3349">
      <w:pPr>
        <w:spacing w:after="0" w:line="300" w:lineRule="auto"/>
        <w:rPr>
          <w:rFonts w:ascii="Tahoma" w:hAnsi="Tahoma" w:cs="Tahoma"/>
          <w:sz w:val="20"/>
          <w:szCs w:val="20"/>
        </w:rPr>
      </w:pPr>
    </w:p>
    <w:p w14:paraId="40C2B5E3" w14:textId="77777777" w:rsidR="002A3349" w:rsidRPr="002A3349" w:rsidRDefault="002A3349" w:rsidP="002A3349">
      <w:pPr>
        <w:spacing w:after="0" w:line="300" w:lineRule="auto"/>
        <w:rPr>
          <w:rFonts w:ascii="Tahoma" w:hAnsi="Tahoma" w:cs="Tahoma"/>
          <w:sz w:val="20"/>
          <w:szCs w:val="20"/>
        </w:rPr>
      </w:pPr>
    </w:p>
    <w:p w14:paraId="108C27EE" w14:textId="5DC0DD18" w:rsidR="002A3349" w:rsidRPr="005A4ACC" w:rsidRDefault="00CC44F3" w:rsidP="005A4ACC">
      <w:pPr>
        <w:pStyle w:val="ListParagraph"/>
        <w:numPr>
          <w:ilvl w:val="1"/>
          <w:numId w:val="2"/>
        </w:numPr>
        <w:spacing w:after="0" w:line="300" w:lineRule="auto"/>
        <w:ind w:hanging="792"/>
        <w:rPr>
          <w:rFonts w:ascii="Tahoma" w:hAnsi="Tahoma" w:cs="Tahoma"/>
          <w:b/>
          <w:bCs/>
          <w:sz w:val="20"/>
          <w:szCs w:val="20"/>
        </w:rPr>
      </w:pPr>
      <w:r w:rsidRPr="002A3349">
        <w:rPr>
          <w:rFonts w:ascii="Tahoma" w:hAnsi="Tahoma" w:cs="Tahoma"/>
          <w:b/>
          <w:bCs/>
          <w:sz w:val="20"/>
          <w:szCs w:val="20"/>
        </w:rPr>
        <w:t>Helius appoints Quality Manager</w:t>
      </w:r>
      <w:r w:rsidRPr="005A4ACC">
        <w:rPr>
          <w:rFonts w:ascii="Tahoma" w:hAnsi="Tahoma" w:cs="Tahoma"/>
          <w:b/>
          <w:bCs/>
          <w:sz w:val="20"/>
          <w:szCs w:val="20"/>
        </w:rPr>
        <w:t xml:space="preserve"> </w:t>
      </w:r>
    </w:p>
    <w:p w14:paraId="5E32D86F" w14:textId="1A473725" w:rsidR="002A3349" w:rsidRDefault="00CC44F3" w:rsidP="002A3349">
      <w:pPr>
        <w:spacing w:after="0" w:line="300" w:lineRule="auto"/>
        <w:rPr>
          <w:rFonts w:ascii="Tahoma" w:hAnsi="Tahoma" w:cs="Tahoma"/>
          <w:sz w:val="20"/>
          <w:szCs w:val="20"/>
        </w:rPr>
      </w:pPr>
      <w:r w:rsidRPr="002A3349">
        <w:rPr>
          <w:rFonts w:ascii="Tahoma" w:hAnsi="Tahoma" w:cs="Tahoma"/>
          <w:sz w:val="20"/>
          <w:szCs w:val="20"/>
        </w:rPr>
        <w:t>Helius Therapeutics, has appointed Keryn</w:t>
      </w:r>
      <w:r w:rsidR="002A3349">
        <w:rPr>
          <w:rFonts w:ascii="Tahoma" w:hAnsi="Tahoma" w:cs="Tahoma"/>
          <w:sz w:val="20"/>
          <w:szCs w:val="20"/>
        </w:rPr>
        <w:t xml:space="preserve"> </w:t>
      </w:r>
      <w:r w:rsidRPr="002A3349">
        <w:rPr>
          <w:rFonts w:ascii="Tahoma" w:hAnsi="Tahoma" w:cs="Tahoma"/>
          <w:sz w:val="20"/>
          <w:szCs w:val="20"/>
        </w:rPr>
        <w:t>Davies as its Quality Manager. Mrs Davies will ensure pharmaceutical and regulatory compliance for the company, as well as the quality of all manufactured medicinal cannabis products. As Quality Manager she will report to the Chief Science Officer at Helius Therapeutics, Dr Jim Polston. His appointment earlier this year marked the first globally-recognised medicinal cannabis researcher to move to New Zealand. Helius is the first certified New Zealand grown cannabis</w:t>
      </w:r>
      <w:r w:rsidR="002A3349">
        <w:rPr>
          <w:rFonts w:ascii="Tahoma" w:hAnsi="Tahoma" w:cs="Tahoma"/>
          <w:sz w:val="20"/>
          <w:szCs w:val="20"/>
        </w:rPr>
        <w:t xml:space="preserve">.    </w:t>
      </w:r>
      <w:hyperlink r:id="rId23" w:history="1">
        <w:r w:rsidR="004B2BBB" w:rsidRPr="00F84B28">
          <w:rPr>
            <w:rStyle w:val="Hyperlink"/>
            <w:rFonts w:ascii="Tahoma" w:hAnsi="Tahoma" w:cs="Tahoma"/>
            <w:sz w:val="20"/>
            <w:szCs w:val="20"/>
          </w:rPr>
          <w:t>Full article available here</w:t>
        </w:r>
      </w:hyperlink>
    </w:p>
    <w:p w14:paraId="7CFC3C45" w14:textId="77777777" w:rsidR="002A3349" w:rsidRDefault="002A3349" w:rsidP="002A3349">
      <w:pPr>
        <w:spacing w:after="0" w:line="300" w:lineRule="auto"/>
        <w:rPr>
          <w:rFonts w:ascii="Tahoma" w:hAnsi="Tahoma" w:cs="Tahoma"/>
          <w:sz w:val="20"/>
          <w:szCs w:val="20"/>
        </w:rPr>
      </w:pPr>
    </w:p>
    <w:p w14:paraId="088517CC" w14:textId="77777777" w:rsidR="002A3349" w:rsidRDefault="002A3349" w:rsidP="002A3349">
      <w:pPr>
        <w:spacing w:after="0" w:line="300" w:lineRule="auto"/>
        <w:rPr>
          <w:rFonts w:ascii="Tahoma" w:hAnsi="Tahoma" w:cs="Tahoma"/>
          <w:sz w:val="20"/>
          <w:szCs w:val="20"/>
        </w:rPr>
      </w:pPr>
    </w:p>
    <w:p w14:paraId="65734F5C" w14:textId="73A127E9" w:rsidR="004B2BBB" w:rsidRPr="002A3349" w:rsidRDefault="004B2BBB" w:rsidP="002A3349">
      <w:pPr>
        <w:spacing w:after="0" w:line="300" w:lineRule="auto"/>
        <w:rPr>
          <w:rFonts w:ascii="Tahoma" w:hAnsi="Tahoma" w:cs="Tahoma"/>
          <w:sz w:val="20"/>
          <w:szCs w:val="20"/>
        </w:rPr>
      </w:pPr>
      <w:r w:rsidRPr="002A3349">
        <w:rPr>
          <w:rFonts w:ascii="Tahoma" w:hAnsi="Tahoma" w:cs="Tahoma"/>
          <w:sz w:val="20"/>
          <w:szCs w:val="20"/>
        </w:rPr>
        <w:t xml:space="preserve"> </w:t>
      </w:r>
    </w:p>
    <w:p w14:paraId="78DF96EF" w14:textId="77777777" w:rsidR="00000ECA" w:rsidRPr="005A4ACC" w:rsidRDefault="00000ECA"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New Zealand summer fruit growers will vote on industry levy</w:t>
      </w:r>
    </w:p>
    <w:p w14:paraId="34AE3B2C" w14:textId="30D7011A" w:rsidR="00000ECA" w:rsidRDefault="00000EC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Industry body Summerfruit NZ has been consulting growers around the country on renewal of the sector's commodity levy order, which expires before the start of the 2020 summer fruit season. The </w:t>
      </w:r>
      <w:r w:rsidRPr="002A3349">
        <w:rPr>
          <w:rFonts w:ascii="Tahoma" w:hAnsi="Tahoma" w:cs="Tahoma"/>
          <w:sz w:val="20"/>
          <w:szCs w:val="20"/>
        </w:rPr>
        <w:lastRenderedPageBreak/>
        <w:t>new order would allow Summerfruit NZ, which represents 220 growers, to levy growers for a further six years.</w:t>
      </w:r>
    </w:p>
    <w:p w14:paraId="43521325" w14:textId="77777777" w:rsidR="0007501D" w:rsidRPr="002A3349" w:rsidRDefault="0007501D" w:rsidP="002A3349">
      <w:pPr>
        <w:pStyle w:val="NormalWeb"/>
        <w:spacing w:before="0" w:beforeAutospacing="0" w:after="0" w:afterAutospacing="0" w:line="300" w:lineRule="auto"/>
        <w:rPr>
          <w:rFonts w:ascii="Tahoma" w:hAnsi="Tahoma" w:cs="Tahoma"/>
          <w:sz w:val="20"/>
          <w:szCs w:val="20"/>
        </w:rPr>
      </w:pPr>
    </w:p>
    <w:p w14:paraId="1B20D3A3" w14:textId="76AD9849" w:rsidR="00000ECA" w:rsidRPr="002A3349" w:rsidRDefault="00000EC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levies provide more than two-thirds of Summerfruit NZ's funding and are used for biosecurity, crop protection, export market access and other activities. The summer fruit market is worth $127 million each year - 69 percent of which is export sales (based on figures from the 2017/18 season).  </w:t>
      </w:r>
    </w:p>
    <w:p w14:paraId="5563E716" w14:textId="7CB82246" w:rsidR="00000ECA" w:rsidRDefault="00000EC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According to Cromwell cherry grower and Chairman of Summerfruit NZ, Tim Jones, meetings had been held across the country in the lead-up to the vote.</w:t>
      </w:r>
    </w:p>
    <w:p w14:paraId="3F07DE14" w14:textId="77777777" w:rsidR="0007501D" w:rsidRPr="002A3349" w:rsidRDefault="0007501D" w:rsidP="002A3349">
      <w:pPr>
        <w:pStyle w:val="NormalWeb"/>
        <w:spacing w:before="0" w:beforeAutospacing="0" w:after="0" w:afterAutospacing="0" w:line="300" w:lineRule="auto"/>
        <w:rPr>
          <w:rFonts w:ascii="Tahoma" w:hAnsi="Tahoma" w:cs="Tahoma"/>
          <w:sz w:val="20"/>
          <w:szCs w:val="20"/>
        </w:rPr>
      </w:pPr>
    </w:p>
    <w:p w14:paraId="74A50CC8" w14:textId="1F37C8F4" w:rsidR="00000ECA" w:rsidRPr="002A3349" w:rsidRDefault="00000EC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"We found almost unanimous support for our current levy calculation method, which is based on a percentage of sales value," he said. "</w:t>
      </w:r>
      <w:r w:rsidR="00AD03C7" w:rsidRPr="002A3349">
        <w:rPr>
          <w:rFonts w:ascii="Tahoma" w:hAnsi="Tahoma" w:cs="Tahoma"/>
          <w:sz w:val="20"/>
          <w:szCs w:val="20"/>
        </w:rPr>
        <w:t>So,</w:t>
      </w:r>
      <w:r w:rsidRPr="002A3349">
        <w:rPr>
          <w:rFonts w:ascii="Tahoma" w:hAnsi="Tahoma" w:cs="Tahoma"/>
          <w:sz w:val="20"/>
          <w:szCs w:val="20"/>
        </w:rPr>
        <w:t xml:space="preserve"> we are putting this option forward for growers to vote on in the levy referendum. We're also proposing no increase for the maximum levy rates - currently one rate for apricots, nectarines, peaches and plums, and another rate for cherries." </w:t>
      </w:r>
    </w:p>
    <w:p w14:paraId="0E3A5D19" w14:textId="77777777" w:rsidR="0007501D" w:rsidRDefault="0007501D" w:rsidP="002A3349">
      <w:pPr>
        <w:pStyle w:val="NormalWeb"/>
        <w:spacing w:before="0" w:beforeAutospacing="0" w:after="0" w:afterAutospacing="0" w:line="300" w:lineRule="auto"/>
        <w:rPr>
          <w:rFonts w:ascii="Tahoma" w:hAnsi="Tahoma" w:cs="Tahoma"/>
          <w:sz w:val="20"/>
          <w:szCs w:val="20"/>
        </w:rPr>
      </w:pPr>
    </w:p>
    <w:p w14:paraId="6AD784EF" w14:textId="7AD0FCBA" w:rsidR="00000ECA" w:rsidRPr="002A3349" w:rsidRDefault="00000ECA" w:rsidP="0007501D">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Growers have </w:t>
      </w:r>
      <w:r w:rsidR="0007501D">
        <w:rPr>
          <w:rFonts w:ascii="Tahoma" w:hAnsi="Tahoma" w:cs="Tahoma"/>
          <w:sz w:val="20"/>
          <w:szCs w:val="20"/>
        </w:rPr>
        <w:t xml:space="preserve">3 </w:t>
      </w:r>
      <w:r w:rsidRPr="002A3349">
        <w:rPr>
          <w:rFonts w:ascii="Tahoma" w:hAnsi="Tahoma" w:cs="Tahoma"/>
          <w:sz w:val="20"/>
          <w:szCs w:val="20"/>
        </w:rPr>
        <w:t>week</w:t>
      </w:r>
      <w:r w:rsidR="004410AA">
        <w:rPr>
          <w:rFonts w:ascii="Tahoma" w:hAnsi="Tahoma" w:cs="Tahoma"/>
          <w:sz w:val="20"/>
          <w:szCs w:val="20"/>
        </w:rPr>
        <w:t>s</w:t>
      </w:r>
      <w:r w:rsidRPr="002A3349">
        <w:rPr>
          <w:rFonts w:ascii="Tahoma" w:hAnsi="Tahoma" w:cs="Tahoma"/>
          <w:sz w:val="20"/>
          <w:szCs w:val="20"/>
        </w:rPr>
        <w:t xml:space="preserve"> </w:t>
      </w:r>
      <w:r w:rsidR="0007501D">
        <w:rPr>
          <w:rFonts w:ascii="Tahoma" w:hAnsi="Tahoma" w:cs="Tahoma"/>
          <w:sz w:val="20"/>
          <w:szCs w:val="20"/>
        </w:rPr>
        <w:t>from</w:t>
      </w:r>
      <w:r w:rsidRPr="002A3349">
        <w:rPr>
          <w:rFonts w:ascii="Tahoma" w:hAnsi="Tahoma" w:cs="Tahoma"/>
          <w:sz w:val="20"/>
          <w:szCs w:val="20"/>
        </w:rPr>
        <w:t xml:space="preserve"> Wednesday 16 October and can vote online or by post. </w:t>
      </w:r>
      <w:r w:rsidR="0007501D">
        <w:rPr>
          <w:rFonts w:ascii="Tahoma" w:hAnsi="Tahoma" w:cs="Tahoma"/>
          <w:sz w:val="20"/>
          <w:szCs w:val="20"/>
        </w:rPr>
        <w:t xml:space="preserve">The outcome </w:t>
      </w:r>
      <w:r w:rsidRPr="002A3349">
        <w:rPr>
          <w:rFonts w:ascii="Tahoma" w:hAnsi="Tahoma" w:cs="Tahoma"/>
          <w:sz w:val="20"/>
          <w:szCs w:val="20"/>
        </w:rPr>
        <w:t>should be known within a few days</w:t>
      </w:r>
      <w:r w:rsidR="0007501D">
        <w:rPr>
          <w:rFonts w:ascii="Tahoma" w:hAnsi="Tahoma" w:cs="Tahoma"/>
          <w:sz w:val="20"/>
          <w:szCs w:val="20"/>
        </w:rPr>
        <w:t xml:space="preserve"> after 8</w:t>
      </w:r>
      <w:r w:rsidR="0007501D" w:rsidRPr="0007501D">
        <w:rPr>
          <w:rFonts w:ascii="Tahoma" w:hAnsi="Tahoma" w:cs="Tahoma"/>
          <w:sz w:val="20"/>
          <w:szCs w:val="20"/>
          <w:vertAlign w:val="superscript"/>
        </w:rPr>
        <w:t>th</w:t>
      </w:r>
      <w:r w:rsidR="0007501D">
        <w:rPr>
          <w:rFonts w:ascii="Tahoma" w:hAnsi="Tahoma" w:cs="Tahoma"/>
          <w:sz w:val="20"/>
          <w:szCs w:val="20"/>
        </w:rPr>
        <w:t xml:space="preserve"> November</w:t>
      </w:r>
      <w:r w:rsidRPr="002A3349">
        <w:rPr>
          <w:rFonts w:ascii="Tahoma" w:hAnsi="Tahoma" w:cs="Tahoma"/>
          <w:sz w:val="20"/>
          <w:szCs w:val="20"/>
        </w:rPr>
        <w:t>.</w:t>
      </w:r>
      <w:r w:rsidR="0007501D">
        <w:rPr>
          <w:rFonts w:ascii="Tahoma" w:hAnsi="Tahoma" w:cs="Tahoma"/>
          <w:sz w:val="20"/>
          <w:szCs w:val="20"/>
        </w:rPr>
        <w:t xml:space="preserve"> </w:t>
      </w:r>
      <w:hyperlink r:id="rId24" w:history="1">
        <w:r w:rsidR="004F1767" w:rsidRPr="002A3349">
          <w:rPr>
            <w:rStyle w:val="Hyperlink"/>
            <w:rFonts w:ascii="Tahoma" w:hAnsi="Tahoma" w:cs="Tahoma"/>
            <w:sz w:val="20"/>
            <w:szCs w:val="20"/>
          </w:rPr>
          <w:t>Full article available here</w:t>
        </w:r>
      </w:hyperlink>
    </w:p>
    <w:p w14:paraId="33559381" w14:textId="206DD300" w:rsidR="00000ECA" w:rsidRDefault="00000ECA" w:rsidP="002A3349">
      <w:pPr>
        <w:spacing w:after="0" w:line="300" w:lineRule="auto"/>
        <w:rPr>
          <w:rFonts w:ascii="Tahoma" w:hAnsi="Tahoma" w:cs="Tahoma"/>
          <w:sz w:val="20"/>
          <w:szCs w:val="20"/>
        </w:rPr>
      </w:pPr>
    </w:p>
    <w:p w14:paraId="6686893F" w14:textId="77777777" w:rsidR="00CF63F8" w:rsidRPr="002A3349" w:rsidRDefault="00CF63F8" w:rsidP="002A3349">
      <w:pPr>
        <w:shd w:val="clear" w:color="auto" w:fill="D6E3BC" w:themeFill="accent3" w:themeFillTint="66"/>
        <w:spacing w:after="0" w:line="300" w:lineRule="auto"/>
        <w:rPr>
          <w:rFonts w:ascii="Tahoma" w:hAnsi="Tahoma" w:cs="Tahoma"/>
          <w:b/>
          <w:sz w:val="20"/>
          <w:szCs w:val="20"/>
        </w:rPr>
      </w:pPr>
      <w:r w:rsidRPr="002A3349">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11139" cy="697432"/>
                    </a:xfrm>
                    <a:prstGeom prst="rect">
                      <a:avLst/>
                    </a:prstGeom>
                  </pic:spPr>
                </pic:pic>
              </a:graphicData>
            </a:graphic>
          </wp:inline>
        </w:drawing>
      </w:r>
      <w:r w:rsidRPr="002A3349">
        <w:rPr>
          <w:rFonts w:ascii="Tahoma" w:hAnsi="Tahoma" w:cs="Tahoma"/>
          <w:b/>
          <w:sz w:val="20"/>
          <w:szCs w:val="20"/>
        </w:rPr>
        <w:t xml:space="preserve">                                                                  Bits and pieces</w:t>
      </w:r>
    </w:p>
    <w:p w14:paraId="4AC12601" w14:textId="77777777" w:rsidR="004410AA" w:rsidRPr="004410AA" w:rsidRDefault="00FB0EA9" w:rsidP="005A4ACC">
      <w:pPr>
        <w:pStyle w:val="ListParagraph"/>
        <w:numPr>
          <w:ilvl w:val="1"/>
          <w:numId w:val="2"/>
        </w:numPr>
        <w:spacing w:after="0" w:line="300" w:lineRule="auto"/>
        <w:ind w:hanging="792"/>
        <w:rPr>
          <w:rFonts w:ascii="Tahoma" w:hAnsi="Tahoma" w:cs="Tahoma"/>
          <w:sz w:val="20"/>
          <w:szCs w:val="20"/>
        </w:rPr>
      </w:pPr>
      <w:r w:rsidRPr="0007501D">
        <w:rPr>
          <w:rFonts w:ascii="Tahoma" w:hAnsi="Tahoma" w:cs="Tahoma"/>
          <w:b/>
          <w:bCs/>
          <w:sz w:val="20"/>
          <w:szCs w:val="20"/>
        </w:rPr>
        <w:t>Countdown says customers moving to plant-based proteins</w:t>
      </w:r>
    </w:p>
    <w:p w14:paraId="524C1292" w14:textId="70321DA9" w:rsidR="004F1767" w:rsidRPr="004410AA" w:rsidRDefault="00FB0EA9" w:rsidP="004410AA">
      <w:pPr>
        <w:spacing w:after="0" w:line="300" w:lineRule="auto"/>
        <w:rPr>
          <w:rFonts w:ascii="Tahoma" w:hAnsi="Tahoma" w:cs="Tahoma"/>
          <w:sz w:val="20"/>
          <w:szCs w:val="20"/>
        </w:rPr>
      </w:pPr>
      <w:r w:rsidRPr="004410AA">
        <w:rPr>
          <w:rFonts w:ascii="Tahoma" w:hAnsi="Tahoma" w:cs="Tahoma"/>
          <w:sz w:val="20"/>
          <w:szCs w:val="20"/>
        </w:rPr>
        <w:t>Supermarket chain Countdown is reporting a surge in consumer demand for alternative proteins. The supermarket said in the last year, demand for plant-based vegan and vegetarian meal solutions had increased 36 percent. Ms Hannifin stated that there has been a growing retail trend in which people were interested in buying and eating food that was good for them and good for the environment</w:t>
      </w:r>
      <w:r w:rsidR="0007501D" w:rsidRPr="004410AA">
        <w:rPr>
          <w:rFonts w:ascii="Tahoma" w:hAnsi="Tahoma" w:cs="Tahoma"/>
          <w:sz w:val="20"/>
          <w:szCs w:val="20"/>
        </w:rPr>
        <w:t xml:space="preserve">. </w:t>
      </w:r>
      <w:hyperlink r:id="rId26" w:history="1">
        <w:r w:rsidR="004F1767" w:rsidRPr="004410AA">
          <w:rPr>
            <w:rStyle w:val="Hyperlink"/>
            <w:rFonts w:ascii="Tahoma" w:hAnsi="Tahoma" w:cs="Tahoma"/>
            <w:sz w:val="20"/>
            <w:szCs w:val="20"/>
          </w:rPr>
          <w:t>Full article available here</w:t>
        </w:r>
      </w:hyperlink>
      <w:r w:rsidR="004F1767" w:rsidRPr="004410AA">
        <w:rPr>
          <w:rFonts w:ascii="Tahoma" w:hAnsi="Tahoma" w:cs="Tahoma"/>
          <w:sz w:val="20"/>
          <w:szCs w:val="20"/>
        </w:rPr>
        <w:t xml:space="preserve"> </w:t>
      </w:r>
    </w:p>
    <w:p w14:paraId="26B9DEA4" w14:textId="2664AA16" w:rsidR="00CC44F3" w:rsidRDefault="00CC44F3" w:rsidP="002A3349">
      <w:pPr>
        <w:spacing w:after="0" w:line="300" w:lineRule="auto"/>
        <w:rPr>
          <w:rFonts w:ascii="Tahoma" w:hAnsi="Tahoma" w:cs="Tahoma"/>
          <w:sz w:val="20"/>
          <w:szCs w:val="20"/>
        </w:rPr>
      </w:pPr>
    </w:p>
    <w:p w14:paraId="7EDDE282" w14:textId="2147913C" w:rsidR="0007501D" w:rsidRDefault="0007501D" w:rsidP="002A3349">
      <w:pPr>
        <w:spacing w:after="0" w:line="300" w:lineRule="auto"/>
        <w:rPr>
          <w:rFonts w:ascii="Tahoma" w:hAnsi="Tahoma" w:cs="Tahoma"/>
          <w:sz w:val="20"/>
          <w:szCs w:val="20"/>
        </w:rPr>
      </w:pPr>
    </w:p>
    <w:p w14:paraId="519B75F3" w14:textId="77777777" w:rsidR="0007501D" w:rsidRPr="002A3349" w:rsidRDefault="0007501D" w:rsidP="002A3349">
      <w:pPr>
        <w:spacing w:after="0" w:line="300" w:lineRule="auto"/>
        <w:rPr>
          <w:rFonts w:ascii="Tahoma" w:hAnsi="Tahoma" w:cs="Tahoma"/>
          <w:sz w:val="20"/>
          <w:szCs w:val="20"/>
        </w:rPr>
      </w:pPr>
    </w:p>
    <w:p w14:paraId="708FF548" w14:textId="48145F7D" w:rsidR="0007501D" w:rsidRDefault="00CC44F3" w:rsidP="005A4ACC">
      <w:pPr>
        <w:pStyle w:val="ListParagraph"/>
        <w:numPr>
          <w:ilvl w:val="1"/>
          <w:numId w:val="2"/>
        </w:numPr>
        <w:spacing w:after="0" w:line="300" w:lineRule="auto"/>
        <w:ind w:hanging="792"/>
        <w:rPr>
          <w:rFonts w:ascii="Tahoma" w:hAnsi="Tahoma" w:cs="Tahoma"/>
          <w:sz w:val="20"/>
          <w:szCs w:val="20"/>
        </w:rPr>
      </w:pPr>
      <w:r w:rsidRPr="0007501D">
        <w:rPr>
          <w:rFonts w:ascii="Tahoma" w:hAnsi="Tahoma" w:cs="Tahoma"/>
          <w:b/>
          <w:bCs/>
          <w:sz w:val="20"/>
          <w:szCs w:val="20"/>
        </w:rPr>
        <w:t>Nanotechnology solutions explored in agricultural sector</w:t>
      </w:r>
      <w:r w:rsidRPr="002A3349">
        <w:rPr>
          <w:rFonts w:ascii="Tahoma" w:hAnsi="Tahoma" w:cs="Tahoma"/>
          <w:sz w:val="20"/>
          <w:szCs w:val="20"/>
        </w:rPr>
        <w:t xml:space="preserve"> </w:t>
      </w:r>
    </w:p>
    <w:p w14:paraId="5762EFC2" w14:textId="625D28BE" w:rsidR="004F1767" w:rsidRPr="002A3349" w:rsidRDefault="00CC44F3" w:rsidP="002A3349">
      <w:pPr>
        <w:spacing w:after="0" w:line="300" w:lineRule="auto"/>
        <w:rPr>
          <w:rFonts w:ascii="Tahoma" w:hAnsi="Tahoma" w:cs="Tahoma"/>
          <w:sz w:val="20"/>
          <w:szCs w:val="20"/>
        </w:rPr>
      </w:pPr>
      <w:r w:rsidRPr="002A3349">
        <w:rPr>
          <w:rFonts w:ascii="Tahoma" w:hAnsi="Tahoma" w:cs="Tahoma"/>
          <w:sz w:val="20"/>
          <w:szCs w:val="20"/>
        </w:rPr>
        <w:t>Researchers from Lincoln University are investigating how to use nanotechnology in agriculture to increase productivity and reduce environmental impact. Lincoln University Associate Professor in Animal Science Craig Bunt stated his team was looking to develop a ground-breaking nano-coating over the next three years which could be applied to fertiliser to control its rate of release into soil, and to seeds to control their timing of germination. This nano-coating could help prevent excessive nitrogen loss as well as allow multiple crops to be sown at once, one crop with uncoated seeds and one coated in order to delay germination until the first crop has matured and been harvested. Dr Bunt described the technology as a specific solution that could increase sustainability, enhance productivity, and for New Zealand would help improve yield and export revenue.</w:t>
      </w:r>
      <w:r w:rsidR="004410AA">
        <w:rPr>
          <w:rFonts w:ascii="Tahoma" w:hAnsi="Tahoma" w:cs="Tahoma"/>
          <w:sz w:val="20"/>
          <w:szCs w:val="20"/>
        </w:rPr>
        <w:t xml:space="preserve"> </w:t>
      </w:r>
      <w:hyperlink r:id="rId27" w:history="1">
        <w:r w:rsidR="004F1767" w:rsidRPr="005A4ACC">
          <w:rPr>
            <w:rStyle w:val="Hyperlink"/>
            <w:rFonts w:ascii="Tahoma" w:hAnsi="Tahoma" w:cs="Tahoma"/>
            <w:sz w:val="20"/>
            <w:szCs w:val="20"/>
          </w:rPr>
          <w:t>Full article available here</w:t>
        </w:r>
      </w:hyperlink>
      <w:r w:rsidR="004F1767" w:rsidRPr="002A3349">
        <w:rPr>
          <w:rFonts w:ascii="Tahoma" w:hAnsi="Tahoma" w:cs="Tahoma"/>
          <w:sz w:val="20"/>
          <w:szCs w:val="20"/>
        </w:rPr>
        <w:t xml:space="preserve"> </w:t>
      </w:r>
    </w:p>
    <w:p w14:paraId="556AA8D6" w14:textId="6D644872" w:rsidR="00CC44F3" w:rsidRDefault="00CC44F3" w:rsidP="002A3349">
      <w:pPr>
        <w:spacing w:after="0" w:line="300" w:lineRule="auto"/>
        <w:rPr>
          <w:rFonts w:ascii="Tahoma" w:hAnsi="Tahoma" w:cs="Tahoma"/>
          <w:sz w:val="20"/>
          <w:szCs w:val="20"/>
        </w:rPr>
      </w:pPr>
    </w:p>
    <w:p w14:paraId="3B3C3A3F" w14:textId="10934E0B" w:rsidR="0007501D" w:rsidRDefault="0007501D" w:rsidP="002A3349">
      <w:pPr>
        <w:spacing w:after="0" w:line="300" w:lineRule="auto"/>
        <w:rPr>
          <w:rFonts w:ascii="Tahoma" w:hAnsi="Tahoma" w:cs="Tahoma"/>
          <w:sz w:val="20"/>
          <w:szCs w:val="20"/>
        </w:rPr>
      </w:pPr>
    </w:p>
    <w:p w14:paraId="7E25B696" w14:textId="77777777" w:rsidR="0007501D" w:rsidRPr="002A3349" w:rsidRDefault="0007501D" w:rsidP="002A3349">
      <w:pPr>
        <w:spacing w:after="0" w:line="300" w:lineRule="auto"/>
        <w:rPr>
          <w:rFonts w:ascii="Tahoma" w:hAnsi="Tahoma" w:cs="Tahoma"/>
          <w:sz w:val="20"/>
          <w:szCs w:val="20"/>
        </w:rPr>
      </w:pPr>
    </w:p>
    <w:p w14:paraId="685FF390" w14:textId="17DB7E22" w:rsidR="0007501D" w:rsidRDefault="00CC44F3" w:rsidP="005A4ACC">
      <w:pPr>
        <w:pStyle w:val="ListParagraph"/>
        <w:numPr>
          <w:ilvl w:val="1"/>
          <w:numId w:val="2"/>
        </w:numPr>
        <w:spacing w:after="0" w:line="300" w:lineRule="auto"/>
        <w:ind w:hanging="792"/>
        <w:rPr>
          <w:rFonts w:ascii="Tahoma" w:hAnsi="Tahoma" w:cs="Tahoma"/>
          <w:sz w:val="20"/>
          <w:szCs w:val="20"/>
        </w:rPr>
      </w:pPr>
      <w:r w:rsidRPr="0007501D">
        <w:rPr>
          <w:rFonts w:ascii="Tahoma" w:hAnsi="Tahoma" w:cs="Tahoma"/>
          <w:b/>
          <w:bCs/>
          <w:sz w:val="20"/>
          <w:szCs w:val="20"/>
        </w:rPr>
        <w:t>Bunds offer phosphorus solution</w:t>
      </w:r>
      <w:r w:rsidRPr="002A3349">
        <w:rPr>
          <w:rFonts w:ascii="Tahoma" w:hAnsi="Tahoma" w:cs="Tahoma"/>
          <w:sz w:val="20"/>
          <w:szCs w:val="20"/>
        </w:rPr>
        <w:t xml:space="preserve"> </w:t>
      </w:r>
    </w:p>
    <w:p w14:paraId="1B374176" w14:textId="4E69E0A3" w:rsidR="0007501D" w:rsidRDefault="00CC44F3" w:rsidP="002A3349">
      <w:pPr>
        <w:spacing w:after="0" w:line="300" w:lineRule="auto"/>
        <w:rPr>
          <w:rFonts w:ascii="Tahoma" w:hAnsi="Tahoma" w:cs="Tahoma"/>
          <w:sz w:val="20"/>
          <w:szCs w:val="20"/>
        </w:rPr>
      </w:pPr>
      <w:r w:rsidRPr="002A3349">
        <w:rPr>
          <w:rFonts w:ascii="Tahoma" w:hAnsi="Tahoma" w:cs="Tahoma"/>
          <w:sz w:val="20"/>
          <w:szCs w:val="20"/>
        </w:rPr>
        <w:lastRenderedPageBreak/>
        <w:t xml:space="preserve">Capturing phosphate in water spilling off farm catchments has been made easier thanks to work done </w:t>
      </w:r>
      <w:r w:rsidR="0007501D">
        <w:rPr>
          <w:rFonts w:ascii="Tahoma" w:hAnsi="Tahoma" w:cs="Tahoma"/>
          <w:sz w:val="20"/>
          <w:szCs w:val="20"/>
        </w:rPr>
        <w:t>in a</w:t>
      </w:r>
      <w:r w:rsidRPr="002A3349">
        <w:rPr>
          <w:rFonts w:ascii="Tahoma" w:hAnsi="Tahoma" w:cs="Tahoma"/>
          <w:sz w:val="20"/>
          <w:szCs w:val="20"/>
        </w:rPr>
        <w:t xml:space="preserve"> detainment bund trial</w:t>
      </w:r>
      <w:r w:rsidR="0007501D">
        <w:rPr>
          <w:rFonts w:ascii="Tahoma" w:hAnsi="Tahoma" w:cs="Tahoma"/>
          <w:sz w:val="20"/>
          <w:szCs w:val="20"/>
        </w:rPr>
        <w:t xml:space="preserve">. </w:t>
      </w:r>
      <w:r w:rsidRPr="002A3349">
        <w:rPr>
          <w:rFonts w:ascii="Tahoma" w:hAnsi="Tahoma" w:cs="Tahoma"/>
          <w:sz w:val="20"/>
          <w:szCs w:val="20"/>
        </w:rPr>
        <w:t xml:space="preserve">Under the Government’s latest water quality rules, not only nitrogen losses are required to be measured and reduced but also phosphorus losses need to be mitigated. Mitigation of phosphorus often focusses on riparian </w:t>
      </w:r>
      <w:r w:rsidR="00AD03C7" w:rsidRPr="002A3349">
        <w:rPr>
          <w:rFonts w:ascii="Tahoma" w:hAnsi="Tahoma" w:cs="Tahoma"/>
          <w:sz w:val="20"/>
          <w:szCs w:val="20"/>
        </w:rPr>
        <w:t>plantings;</w:t>
      </w:r>
      <w:r w:rsidRPr="002A3349">
        <w:rPr>
          <w:rFonts w:ascii="Tahoma" w:hAnsi="Tahoma" w:cs="Tahoma"/>
          <w:sz w:val="20"/>
          <w:szCs w:val="20"/>
        </w:rPr>
        <w:t xml:space="preserve"> </w:t>
      </w:r>
      <w:r w:rsidR="00AD03C7" w:rsidRPr="002A3349">
        <w:rPr>
          <w:rFonts w:ascii="Tahoma" w:hAnsi="Tahoma" w:cs="Tahoma"/>
          <w:sz w:val="20"/>
          <w:szCs w:val="20"/>
        </w:rPr>
        <w:t>however,</w:t>
      </w:r>
      <w:r w:rsidRPr="002A3349">
        <w:rPr>
          <w:rFonts w:ascii="Tahoma" w:hAnsi="Tahoma" w:cs="Tahoma"/>
          <w:sz w:val="20"/>
          <w:szCs w:val="20"/>
        </w:rPr>
        <w:t xml:space="preserve"> the Rotorua Phosphorus Mitigation Project has gone a step further with its efforts to capture the deluge of high-phosphate runoff generated by rain in on-farm detainment bunds, letting it settle back into the soil before releasing the water. The new structures have twice the storage capacity and hold the run-off longer.</w:t>
      </w:r>
    </w:p>
    <w:p w14:paraId="235E9E7E" w14:textId="77777777" w:rsidR="0007501D" w:rsidRDefault="0007501D" w:rsidP="002A3349">
      <w:pPr>
        <w:spacing w:after="0" w:line="300" w:lineRule="auto"/>
        <w:rPr>
          <w:rFonts w:ascii="Tahoma" w:hAnsi="Tahoma" w:cs="Tahoma"/>
          <w:sz w:val="20"/>
          <w:szCs w:val="20"/>
        </w:rPr>
      </w:pPr>
    </w:p>
    <w:p w14:paraId="4C72A8EC" w14:textId="562CBABB" w:rsidR="00CC44F3" w:rsidRPr="002A3349" w:rsidRDefault="00CC44F3" w:rsidP="002A3349">
      <w:pPr>
        <w:spacing w:after="0" w:line="300" w:lineRule="auto"/>
        <w:rPr>
          <w:rFonts w:ascii="Tahoma" w:hAnsi="Tahoma" w:cs="Tahoma"/>
          <w:sz w:val="20"/>
          <w:szCs w:val="20"/>
        </w:rPr>
      </w:pPr>
      <w:r w:rsidRPr="002A3349">
        <w:rPr>
          <w:rFonts w:ascii="Tahoma" w:hAnsi="Tahoma" w:cs="Tahoma"/>
          <w:sz w:val="20"/>
          <w:szCs w:val="20"/>
        </w:rPr>
        <w:t>Support from the Lake Rotorua Primary Producers’ Collective helped kick-start the project with three farms used for the trials and setting-up measuring equipment on the bunds. The project has been revealing that the relatively simple earth bunds can catch about 60% of phosphate losses and 80% of sediments in storm water runoff, depending on soil drainage conditions. The group is awaiting the final thesis from Massey University doctoral student Brian Levine after which a how-to guide for farmers who want to use bunds will be written and made freely available.</w:t>
      </w:r>
      <w:r w:rsidR="0007501D">
        <w:rPr>
          <w:rFonts w:ascii="Tahoma" w:hAnsi="Tahoma" w:cs="Tahoma"/>
          <w:sz w:val="20"/>
          <w:szCs w:val="20"/>
        </w:rPr>
        <w:t xml:space="preserve"> </w:t>
      </w:r>
      <w:hyperlink r:id="rId28" w:history="1">
        <w:r w:rsidR="0007501D" w:rsidRPr="00E52FDB">
          <w:rPr>
            <w:rStyle w:val="Hyperlink"/>
            <w:rFonts w:ascii="Tahoma" w:hAnsi="Tahoma" w:cs="Tahoma"/>
            <w:sz w:val="20"/>
            <w:szCs w:val="20"/>
          </w:rPr>
          <w:t>Full article available here</w:t>
        </w:r>
      </w:hyperlink>
    </w:p>
    <w:p w14:paraId="27109168" w14:textId="17D8A696" w:rsidR="00000ECA" w:rsidRDefault="00000ECA" w:rsidP="002A3349">
      <w:pPr>
        <w:spacing w:after="0" w:line="300" w:lineRule="auto"/>
        <w:rPr>
          <w:rFonts w:ascii="Tahoma" w:hAnsi="Tahoma" w:cs="Tahoma"/>
          <w:sz w:val="20"/>
          <w:szCs w:val="20"/>
        </w:rPr>
      </w:pPr>
    </w:p>
    <w:p w14:paraId="6D7B8D59" w14:textId="0D048628" w:rsidR="0007501D" w:rsidRDefault="0007501D" w:rsidP="002A3349">
      <w:pPr>
        <w:spacing w:after="0" w:line="300" w:lineRule="auto"/>
        <w:rPr>
          <w:rFonts w:ascii="Tahoma" w:hAnsi="Tahoma" w:cs="Tahoma"/>
          <w:sz w:val="20"/>
          <w:szCs w:val="20"/>
        </w:rPr>
      </w:pPr>
    </w:p>
    <w:p w14:paraId="019B676E" w14:textId="77777777" w:rsidR="00E52FDB" w:rsidRDefault="00E52FDB" w:rsidP="002A3349">
      <w:pPr>
        <w:spacing w:after="0" w:line="300" w:lineRule="auto"/>
        <w:rPr>
          <w:rFonts w:ascii="Tahoma" w:hAnsi="Tahoma" w:cs="Tahoma"/>
          <w:sz w:val="20"/>
          <w:szCs w:val="20"/>
        </w:rPr>
      </w:pPr>
    </w:p>
    <w:p w14:paraId="69F9EA7E" w14:textId="77777777" w:rsidR="00000ECA" w:rsidRPr="005A4ACC" w:rsidRDefault="00000ECA"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Kiwifruit is going to be tested as a sleeping aid</w:t>
      </w:r>
    </w:p>
    <w:p w14:paraId="33A5C721" w14:textId="0B65B945" w:rsidR="00000ECA" w:rsidRPr="002A3349" w:rsidRDefault="009E5558" w:rsidP="002A334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A</w:t>
      </w:r>
      <w:r w:rsidR="00000ECA" w:rsidRPr="002A3349">
        <w:rPr>
          <w:rFonts w:ascii="Tahoma" w:hAnsi="Tahoma" w:cs="Tahoma"/>
          <w:sz w:val="20"/>
          <w:szCs w:val="20"/>
        </w:rPr>
        <w:t xml:space="preserve"> new study wants to determine just how useful kiwifruit is to get people to sleep more soundly.</w:t>
      </w:r>
    </w:p>
    <w:p w14:paraId="7E04DE41" w14:textId="2B095190" w:rsidR="00000ECA" w:rsidRPr="002A3349" w:rsidRDefault="00000EC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Sleep specialist Angela Campbell said a large portion of the population had trouble with insomnia and another portion struggled with disorders like sleep </w:t>
      </w:r>
      <w:r w:rsidR="00AD03C7" w:rsidRPr="002A3349">
        <w:rPr>
          <w:rFonts w:ascii="Tahoma" w:hAnsi="Tahoma" w:cs="Tahoma"/>
          <w:sz w:val="20"/>
          <w:szCs w:val="20"/>
        </w:rPr>
        <w:t>apnoea</w:t>
      </w:r>
      <w:r w:rsidRPr="002A3349">
        <w:rPr>
          <w:rFonts w:ascii="Tahoma" w:hAnsi="Tahoma" w:cs="Tahoma"/>
          <w:sz w:val="20"/>
          <w:szCs w:val="20"/>
        </w:rPr>
        <w:t>. Kiwifruit has been found to potentially have a beneficial role in sleep because it contains serotonin.</w:t>
      </w:r>
      <w:r w:rsidR="009E5558">
        <w:rPr>
          <w:rFonts w:ascii="Tahoma" w:hAnsi="Tahoma" w:cs="Tahoma"/>
          <w:sz w:val="20"/>
          <w:szCs w:val="20"/>
        </w:rPr>
        <w:t xml:space="preserve"> </w:t>
      </w:r>
      <w:r w:rsidRPr="002A3349">
        <w:rPr>
          <w:rFonts w:ascii="Tahoma" w:hAnsi="Tahoma" w:cs="Tahoma"/>
          <w:sz w:val="20"/>
          <w:szCs w:val="20"/>
        </w:rPr>
        <w:t>Massey University researcher Alex Kanon plans to spend the next three years investigating exactly what it is about kiwifruit that helps with sleep.</w:t>
      </w:r>
    </w:p>
    <w:p w14:paraId="2E8EAACA" w14:textId="77777777" w:rsidR="009E5558" w:rsidRDefault="009E5558" w:rsidP="002A3349">
      <w:pPr>
        <w:pStyle w:val="NormalWeb"/>
        <w:spacing w:before="0" w:beforeAutospacing="0" w:after="0" w:afterAutospacing="0" w:line="300" w:lineRule="auto"/>
        <w:rPr>
          <w:rFonts w:ascii="Tahoma" w:hAnsi="Tahoma" w:cs="Tahoma"/>
          <w:sz w:val="20"/>
          <w:szCs w:val="20"/>
        </w:rPr>
      </w:pPr>
    </w:p>
    <w:p w14:paraId="42FEF190" w14:textId="5CA10811" w:rsidR="00000ECA" w:rsidRPr="002A3349" w:rsidRDefault="00000ECA" w:rsidP="009E5558">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Despite research already having been done of the benefits of kiwifruit as a sleep aid</w:t>
      </w:r>
      <w:r w:rsidR="009E5558">
        <w:rPr>
          <w:rFonts w:ascii="Tahoma" w:hAnsi="Tahoma" w:cs="Tahoma"/>
          <w:sz w:val="20"/>
          <w:szCs w:val="20"/>
        </w:rPr>
        <w:t xml:space="preserve"> its hoped the </w:t>
      </w:r>
      <w:r w:rsidRPr="002A3349">
        <w:rPr>
          <w:rFonts w:ascii="Tahoma" w:hAnsi="Tahoma" w:cs="Tahoma"/>
          <w:sz w:val="20"/>
          <w:szCs w:val="20"/>
        </w:rPr>
        <w:t xml:space="preserve">study will confirm the link (if it exists) between sleep and kiwifruit consumption and assist </w:t>
      </w:r>
      <w:r w:rsidR="009E5558">
        <w:rPr>
          <w:rFonts w:ascii="Tahoma" w:hAnsi="Tahoma" w:cs="Tahoma"/>
          <w:sz w:val="20"/>
          <w:szCs w:val="20"/>
        </w:rPr>
        <w:t>in</w:t>
      </w:r>
      <w:r w:rsidRPr="002A3349">
        <w:rPr>
          <w:rFonts w:ascii="Tahoma" w:hAnsi="Tahoma" w:cs="Tahoma"/>
          <w:sz w:val="20"/>
          <w:szCs w:val="20"/>
        </w:rPr>
        <w:t xml:space="preserve"> identif</w:t>
      </w:r>
      <w:r w:rsidR="009E5558">
        <w:rPr>
          <w:rFonts w:ascii="Tahoma" w:hAnsi="Tahoma" w:cs="Tahoma"/>
          <w:sz w:val="20"/>
          <w:szCs w:val="20"/>
        </w:rPr>
        <w:t>ying</w:t>
      </w:r>
      <w:r w:rsidRPr="002A3349">
        <w:rPr>
          <w:rFonts w:ascii="Tahoma" w:hAnsi="Tahoma" w:cs="Tahoma"/>
          <w:sz w:val="20"/>
          <w:szCs w:val="20"/>
        </w:rPr>
        <w:t xml:space="preserve"> the underlying mechanism</w:t>
      </w:r>
      <w:r w:rsidR="009E5558">
        <w:rPr>
          <w:rFonts w:ascii="Tahoma" w:hAnsi="Tahoma" w:cs="Tahoma"/>
          <w:sz w:val="20"/>
          <w:szCs w:val="20"/>
        </w:rPr>
        <w:t xml:space="preserve">. </w:t>
      </w:r>
      <w:hyperlink r:id="rId29" w:history="1">
        <w:r w:rsidRPr="002A3349">
          <w:rPr>
            <w:rStyle w:val="Hyperlink"/>
            <w:rFonts w:ascii="Tahoma" w:hAnsi="Tahoma" w:cs="Tahoma"/>
            <w:sz w:val="20"/>
            <w:szCs w:val="20"/>
          </w:rPr>
          <w:t>Full article available now</w:t>
        </w:r>
      </w:hyperlink>
      <w:r w:rsidRPr="002A3349">
        <w:rPr>
          <w:rFonts w:ascii="Tahoma" w:hAnsi="Tahoma" w:cs="Tahoma"/>
          <w:sz w:val="20"/>
          <w:szCs w:val="20"/>
        </w:rPr>
        <w:t xml:space="preserve"> </w:t>
      </w:r>
    </w:p>
    <w:p w14:paraId="0994C1F1" w14:textId="77777777" w:rsidR="00612CE5" w:rsidRPr="002A3349" w:rsidRDefault="00612CE5" w:rsidP="002A3349">
      <w:pPr>
        <w:spacing w:after="0" w:line="300" w:lineRule="auto"/>
        <w:rPr>
          <w:rFonts w:ascii="Tahoma" w:hAnsi="Tahoma" w:cs="Tahoma"/>
          <w:sz w:val="20"/>
          <w:szCs w:val="20"/>
        </w:rPr>
      </w:pPr>
    </w:p>
    <w:p w14:paraId="2AE0F393" w14:textId="77777777" w:rsidR="00026CD5" w:rsidRPr="002A3349" w:rsidRDefault="00026CD5" w:rsidP="002A3349">
      <w:pPr>
        <w:shd w:val="clear" w:color="auto" w:fill="DAEEF3" w:themeFill="accent5" w:themeFillTint="33"/>
        <w:spacing w:after="0" w:line="300" w:lineRule="auto"/>
        <w:rPr>
          <w:rFonts w:ascii="Tahoma" w:hAnsi="Tahoma" w:cs="Tahoma"/>
          <w:sz w:val="20"/>
          <w:szCs w:val="20"/>
        </w:rPr>
      </w:pPr>
      <w:r w:rsidRPr="002A3349">
        <w:rPr>
          <w:rFonts w:ascii="Tahoma" w:hAnsi="Tahoma" w:cs="Tahoma"/>
          <w:noProof/>
          <w:sz w:val="20"/>
          <w:szCs w:val="20"/>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50092" cy="547131"/>
                    </a:xfrm>
                    <a:prstGeom prst="rect">
                      <a:avLst/>
                    </a:prstGeom>
                  </pic:spPr>
                </pic:pic>
              </a:graphicData>
            </a:graphic>
          </wp:inline>
        </w:drawing>
      </w:r>
      <w:r w:rsidRPr="002A3349">
        <w:rPr>
          <w:rFonts w:ascii="Tahoma" w:hAnsi="Tahoma" w:cs="Tahoma"/>
          <w:sz w:val="20"/>
          <w:szCs w:val="20"/>
        </w:rPr>
        <w:t xml:space="preserve">                                            </w:t>
      </w:r>
      <w:r w:rsidR="00CF63F8" w:rsidRPr="002A3349">
        <w:rPr>
          <w:rFonts w:ascii="Tahoma" w:hAnsi="Tahoma" w:cs="Tahoma"/>
          <w:sz w:val="20"/>
          <w:szCs w:val="20"/>
        </w:rPr>
        <w:t xml:space="preserve">                             </w:t>
      </w:r>
      <w:r w:rsidR="00CF63F8" w:rsidRPr="002A3349">
        <w:rPr>
          <w:rFonts w:ascii="Tahoma" w:hAnsi="Tahoma" w:cs="Tahoma"/>
          <w:b/>
          <w:sz w:val="20"/>
          <w:szCs w:val="20"/>
        </w:rPr>
        <w:t>Biosecurity</w:t>
      </w:r>
      <w:r w:rsidRPr="002A3349">
        <w:rPr>
          <w:rFonts w:ascii="Tahoma" w:hAnsi="Tahoma" w:cs="Tahoma"/>
          <w:sz w:val="20"/>
          <w:szCs w:val="20"/>
        </w:rPr>
        <w:t xml:space="preserve">            </w:t>
      </w:r>
    </w:p>
    <w:p w14:paraId="2E02426E" w14:textId="77777777" w:rsidR="0025307A" w:rsidRPr="005A4ACC" w:rsidRDefault="0025307A"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 xml:space="preserve">High alert for stink bugs </w:t>
      </w:r>
    </w:p>
    <w:p w14:paraId="2D32CA3E" w14:textId="5F1433FE" w:rsidR="0025307A" w:rsidRPr="002A3349" w:rsidRDefault="0025307A" w:rsidP="009E5558">
      <w:pPr>
        <w:spacing w:after="0" w:line="300" w:lineRule="auto"/>
        <w:rPr>
          <w:rFonts w:ascii="Tahoma" w:hAnsi="Tahoma" w:cs="Tahoma"/>
          <w:sz w:val="20"/>
          <w:szCs w:val="20"/>
        </w:rPr>
      </w:pPr>
      <w:r w:rsidRPr="002A3349">
        <w:rPr>
          <w:rStyle w:val="itemimagecaption"/>
          <w:rFonts w:ascii="Tahoma" w:hAnsi="Tahoma" w:cs="Tahoma"/>
          <w:sz w:val="20"/>
          <w:szCs w:val="20"/>
        </w:rPr>
        <w:t>New Zealand is on high alert for brown marmorated stink bug.</w:t>
      </w:r>
      <w:r w:rsidRPr="002A3349">
        <w:rPr>
          <w:rFonts w:ascii="Tahoma" w:hAnsi="Tahoma" w:cs="Tahoma"/>
          <w:sz w:val="20"/>
          <w:szCs w:val="20"/>
        </w:rPr>
        <w:t xml:space="preserve"> </w:t>
      </w:r>
      <w:r w:rsidR="009E5558">
        <w:rPr>
          <w:rFonts w:ascii="Tahoma" w:hAnsi="Tahoma" w:cs="Tahoma"/>
          <w:sz w:val="20"/>
          <w:szCs w:val="20"/>
        </w:rPr>
        <w:t xml:space="preserve"> </w:t>
      </w:r>
      <w:r w:rsidRPr="002A3349">
        <w:rPr>
          <w:rFonts w:ascii="Tahoma" w:hAnsi="Tahoma" w:cs="Tahoma"/>
          <w:sz w:val="20"/>
          <w:szCs w:val="20"/>
        </w:rPr>
        <w:t>Biosecurity Minister Damien O’Connor is warning travelling Kiwis to be vigilant as the high-season for the crop-eating brown marmorated stink bug (BMSB) is under way. The high season runs until April 30 and we’ve strengthened our measures to stop stink bug establishing itself here,’’ O’Connor said.</w:t>
      </w:r>
    </w:p>
    <w:p w14:paraId="28EED5C9" w14:textId="77777777" w:rsidR="009E5558" w:rsidRDefault="009E5558" w:rsidP="002A3349">
      <w:pPr>
        <w:pStyle w:val="NormalWeb"/>
        <w:spacing w:before="0" w:beforeAutospacing="0" w:after="0" w:afterAutospacing="0" w:line="300" w:lineRule="auto"/>
        <w:rPr>
          <w:rFonts w:ascii="Tahoma" w:hAnsi="Tahoma" w:cs="Tahoma"/>
          <w:sz w:val="20"/>
          <w:szCs w:val="20"/>
        </w:rPr>
      </w:pPr>
    </w:p>
    <w:p w14:paraId="10857894" w14:textId="251B71F0" w:rsidR="0025307A" w:rsidRPr="002A3349" w:rsidRDefault="0025307A"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“It’s an especially timely reminder for those travelling to Rugby World Cup matches. A recent swarm of green stink bug and yellow spotted stink bug have occurred in Kobe, Japan. Biosecurity NZ staff based there will continue to ensure we have the right measures in place. We want to keep the risk offshore as much as possible</w:t>
      </w:r>
    </w:p>
    <w:p w14:paraId="3B438B66" w14:textId="77777777" w:rsidR="009E5558" w:rsidRDefault="009E5558" w:rsidP="002A3349">
      <w:pPr>
        <w:pStyle w:val="NormalWeb"/>
        <w:spacing w:before="0" w:beforeAutospacing="0" w:after="0" w:afterAutospacing="0" w:line="300" w:lineRule="auto"/>
        <w:rPr>
          <w:rFonts w:ascii="Tahoma" w:hAnsi="Tahoma" w:cs="Tahoma"/>
          <w:sz w:val="20"/>
          <w:szCs w:val="20"/>
        </w:rPr>
      </w:pPr>
    </w:p>
    <w:p w14:paraId="12ED0AA6" w14:textId="7564B1FF" w:rsidR="00612CE5" w:rsidRPr="002A3349" w:rsidRDefault="0025307A" w:rsidP="0066761A">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In the past few months Biosecurity NZ has increased the number of additional BMSB risk countries from 16 to 33: mandatory pre-arrival treatment requirements for targeted vehicles, machinery and parts have been boosted. Biosecurity NZ staff </w:t>
      </w:r>
      <w:r w:rsidR="009E5558">
        <w:rPr>
          <w:rFonts w:ascii="Tahoma" w:hAnsi="Tahoma" w:cs="Tahoma"/>
          <w:sz w:val="20"/>
          <w:szCs w:val="20"/>
        </w:rPr>
        <w:t xml:space="preserve">are being sent </w:t>
      </w:r>
      <w:r w:rsidRPr="002A3349">
        <w:rPr>
          <w:rFonts w:ascii="Tahoma" w:hAnsi="Tahoma" w:cs="Tahoma"/>
          <w:sz w:val="20"/>
          <w:szCs w:val="20"/>
        </w:rPr>
        <w:t xml:space="preserve">overseas to visit and audit treatment </w:t>
      </w:r>
      <w:r w:rsidRPr="002A3349">
        <w:rPr>
          <w:rFonts w:ascii="Tahoma" w:hAnsi="Tahoma" w:cs="Tahoma"/>
          <w:sz w:val="20"/>
          <w:szCs w:val="20"/>
        </w:rPr>
        <w:lastRenderedPageBreak/>
        <w:t>providers, shippers and freight forwarders in Europe. </w:t>
      </w:r>
      <w:r w:rsidR="009E5558">
        <w:rPr>
          <w:rFonts w:ascii="Tahoma" w:hAnsi="Tahoma" w:cs="Tahoma"/>
          <w:sz w:val="20"/>
          <w:szCs w:val="20"/>
        </w:rPr>
        <w:t xml:space="preserve"> </w:t>
      </w:r>
      <w:r w:rsidRPr="002A3349">
        <w:rPr>
          <w:rFonts w:ascii="Tahoma" w:hAnsi="Tahoma" w:cs="Tahoma"/>
          <w:sz w:val="20"/>
          <w:szCs w:val="20"/>
        </w:rPr>
        <w:t>“Elsewhere, all cruise ship operators have to show they’ve taken measures to prevent pests arriving here by using our accreditation system and we’re working on hi-tech scanning equipment to find the bug in luggage and mail. </w:t>
      </w:r>
      <w:hyperlink r:id="rId31" w:history="1">
        <w:r w:rsidRPr="002A3349">
          <w:rPr>
            <w:rStyle w:val="Hyperlink"/>
            <w:rFonts w:ascii="Tahoma" w:hAnsi="Tahoma" w:cs="Tahoma"/>
            <w:sz w:val="20"/>
            <w:szCs w:val="20"/>
          </w:rPr>
          <w:t xml:space="preserve"> </w:t>
        </w:r>
        <w:r w:rsidR="00612CE5" w:rsidRPr="002A3349">
          <w:rPr>
            <w:rStyle w:val="Hyperlink"/>
            <w:rFonts w:ascii="Tahoma" w:hAnsi="Tahoma" w:cs="Tahoma"/>
            <w:sz w:val="20"/>
            <w:szCs w:val="20"/>
          </w:rPr>
          <w:t>Full article available here</w:t>
        </w:r>
      </w:hyperlink>
      <w:r w:rsidR="00612CE5" w:rsidRPr="002A3349">
        <w:rPr>
          <w:rFonts w:ascii="Tahoma" w:hAnsi="Tahoma" w:cs="Tahoma"/>
          <w:sz w:val="20"/>
          <w:szCs w:val="20"/>
        </w:rPr>
        <w:t xml:space="preserve"> </w:t>
      </w:r>
    </w:p>
    <w:p w14:paraId="24E16AF6" w14:textId="4F50C8AE" w:rsidR="0066761A" w:rsidRDefault="0066761A" w:rsidP="002A3349">
      <w:pPr>
        <w:pStyle w:val="Heading1"/>
        <w:spacing w:before="0" w:beforeAutospacing="0" w:after="0" w:afterAutospacing="0" w:line="300" w:lineRule="auto"/>
        <w:rPr>
          <w:rFonts w:ascii="Tahoma" w:hAnsi="Tahoma" w:cs="Tahoma"/>
          <w:sz w:val="20"/>
          <w:szCs w:val="20"/>
        </w:rPr>
      </w:pPr>
    </w:p>
    <w:p w14:paraId="692FA7C8" w14:textId="64448510" w:rsidR="0066761A" w:rsidRDefault="0066761A" w:rsidP="002A3349">
      <w:pPr>
        <w:pStyle w:val="Heading1"/>
        <w:spacing w:before="0" w:beforeAutospacing="0" w:after="0" w:afterAutospacing="0" w:line="300" w:lineRule="auto"/>
        <w:rPr>
          <w:rFonts w:ascii="Tahoma" w:hAnsi="Tahoma" w:cs="Tahoma"/>
          <w:sz w:val="20"/>
          <w:szCs w:val="20"/>
        </w:rPr>
      </w:pPr>
    </w:p>
    <w:p w14:paraId="33B195BF" w14:textId="77777777" w:rsidR="0066761A" w:rsidRDefault="0066761A" w:rsidP="002A3349">
      <w:pPr>
        <w:pStyle w:val="Heading1"/>
        <w:spacing w:before="0" w:beforeAutospacing="0" w:after="0" w:afterAutospacing="0" w:line="300" w:lineRule="auto"/>
        <w:rPr>
          <w:rFonts w:ascii="Tahoma" w:hAnsi="Tahoma" w:cs="Tahoma"/>
          <w:sz w:val="20"/>
          <w:szCs w:val="20"/>
        </w:rPr>
      </w:pPr>
    </w:p>
    <w:p w14:paraId="06F40E16" w14:textId="76D11CF5" w:rsidR="00FB0EA9" w:rsidRPr="005A4ACC" w:rsidRDefault="0066761A"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A</w:t>
      </w:r>
      <w:r w:rsidR="00FB0EA9" w:rsidRPr="005A4ACC">
        <w:rPr>
          <w:rFonts w:ascii="Tahoma" w:hAnsi="Tahoma" w:cs="Tahoma"/>
          <w:b/>
          <w:bCs/>
          <w:sz w:val="20"/>
          <w:szCs w:val="20"/>
        </w:rPr>
        <w:t>ustralia working to safeguard horticultural sector from Xylella fastidiosa devastation</w:t>
      </w:r>
    </w:p>
    <w:p w14:paraId="7885B105" w14:textId="3699A98D" w:rsidR="00FB0EA9" w:rsidRPr="002A3349" w:rsidRDefault="0066761A" w:rsidP="002A334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H</w:t>
      </w:r>
      <w:r w:rsidR="00FB0EA9" w:rsidRPr="002A3349">
        <w:rPr>
          <w:rFonts w:ascii="Tahoma" w:hAnsi="Tahoma" w:cs="Tahoma"/>
          <w:sz w:val="20"/>
          <w:szCs w:val="20"/>
        </w:rPr>
        <w:t xml:space="preserve">ere is a snapshot of current initiatives in the </w:t>
      </w:r>
      <w:r w:rsidR="004410AA">
        <w:rPr>
          <w:rFonts w:ascii="Tahoma" w:hAnsi="Tahoma" w:cs="Tahoma"/>
          <w:sz w:val="20"/>
          <w:szCs w:val="20"/>
        </w:rPr>
        <w:t xml:space="preserve">Australian </w:t>
      </w:r>
      <w:r w:rsidR="00FB0EA9" w:rsidRPr="002A3349">
        <w:rPr>
          <w:rFonts w:ascii="Tahoma" w:hAnsi="Tahoma" w:cs="Tahoma"/>
          <w:sz w:val="20"/>
          <w:szCs w:val="20"/>
        </w:rPr>
        <w:t>nursery industry, as they work to prepare for the management and mitigation of Xylella if it does eventually arrive in Australia.</w:t>
      </w:r>
    </w:p>
    <w:p w14:paraId="38825107" w14:textId="77777777" w:rsidR="0066761A" w:rsidRDefault="0066761A" w:rsidP="002A3349">
      <w:pPr>
        <w:pStyle w:val="NormalWeb"/>
        <w:spacing w:before="0" w:beforeAutospacing="0" w:after="0" w:afterAutospacing="0" w:line="300" w:lineRule="auto"/>
        <w:rPr>
          <w:rStyle w:val="Strong"/>
          <w:rFonts w:ascii="Tahoma" w:hAnsi="Tahoma" w:cs="Tahoma"/>
          <w:sz w:val="20"/>
          <w:szCs w:val="20"/>
        </w:rPr>
      </w:pPr>
    </w:p>
    <w:p w14:paraId="3BE4F8B7" w14:textId="0281A73E"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66761A">
        <w:rPr>
          <w:rStyle w:val="Strong"/>
          <w:rFonts w:ascii="Tahoma" w:hAnsi="Tahoma" w:cs="Tahoma"/>
          <w:b w:val="0"/>
          <w:bCs w:val="0"/>
          <w:i/>
          <w:iCs/>
          <w:sz w:val="20"/>
          <w:szCs w:val="20"/>
        </w:rPr>
        <w:t>Xylella coordinator</w:t>
      </w:r>
      <w:r w:rsidR="0066761A">
        <w:rPr>
          <w:rFonts w:ascii="Tahoma" w:hAnsi="Tahoma" w:cs="Tahoma"/>
          <w:b/>
          <w:bCs/>
          <w:sz w:val="20"/>
          <w:szCs w:val="20"/>
        </w:rPr>
        <w:t xml:space="preserve"> </w:t>
      </w:r>
      <w:r w:rsidRPr="002A3349">
        <w:rPr>
          <w:rFonts w:ascii="Tahoma" w:hAnsi="Tahoma" w:cs="Tahoma"/>
          <w:sz w:val="20"/>
          <w:szCs w:val="20"/>
        </w:rPr>
        <w:t>In a joint initiative earlier this year, Wine Australia and Hort Innovation, appointed Craig Elliott in the role of Xylella coordinator, as part of the Plant Biosecurity Research Initiative.</w:t>
      </w:r>
    </w:p>
    <w:p w14:paraId="0A795E6F" w14:textId="7F98ADE0"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Since his appointment, Craig has been travelling across the country meeting growers, other members of potentially affected industries, government biosecurity officers, and an array of researchers to determine how Australia can best prepare for the threat of Xylella. Prevention of the entry of Xylella remains the priority, however the Xylella coordinator also plays a key role in improving communication amongst stakeholders, to foster greater information, resulting in a coordinated effort.</w:t>
      </w:r>
    </w:p>
    <w:p w14:paraId="5FCD4EAF" w14:textId="77777777" w:rsidR="0066761A" w:rsidRDefault="0066761A" w:rsidP="002A3349">
      <w:pPr>
        <w:pStyle w:val="NormalWeb"/>
        <w:spacing w:before="0" w:beforeAutospacing="0" w:after="0" w:afterAutospacing="0" w:line="300" w:lineRule="auto"/>
        <w:rPr>
          <w:rFonts w:ascii="Tahoma" w:hAnsi="Tahoma" w:cs="Tahoma"/>
          <w:sz w:val="20"/>
          <w:szCs w:val="20"/>
        </w:rPr>
      </w:pPr>
    </w:p>
    <w:p w14:paraId="456CF5C8" w14:textId="44475DE4"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66761A">
        <w:rPr>
          <w:rStyle w:val="Strong"/>
          <w:rFonts w:ascii="Tahoma" w:hAnsi="Tahoma" w:cs="Tahoma"/>
          <w:b w:val="0"/>
          <w:bCs w:val="0"/>
          <w:i/>
          <w:iCs/>
          <w:sz w:val="20"/>
          <w:szCs w:val="20"/>
        </w:rPr>
        <w:t>New project commissioned</w:t>
      </w:r>
      <w:r w:rsidR="0066761A">
        <w:rPr>
          <w:rFonts w:ascii="Tahoma" w:hAnsi="Tahoma" w:cs="Tahoma"/>
          <w:b/>
          <w:bCs/>
          <w:sz w:val="20"/>
          <w:szCs w:val="20"/>
        </w:rPr>
        <w:t xml:space="preserve"> </w:t>
      </w:r>
      <w:r w:rsidRPr="002A3349">
        <w:rPr>
          <w:rFonts w:ascii="Tahoma" w:hAnsi="Tahoma" w:cs="Tahoma"/>
          <w:sz w:val="20"/>
          <w:szCs w:val="20"/>
        </w:rPr>
        <w:t>A new project to update Australia’s diagnostic protocols and validate new diagnostic testing has recently been commissioned. This project will include an assessment of an in-field diagnostic kit, looking at speed of Xylella detection which is central to improving preparedness.</w:t>
      </w:r>
    </w:p>
    <w:p w14:paraId="265E3575" w14:textId="77777777" w:rsidR="0066761A" w:rsidRDefault="0066761A" w:rsidP="002A3349">
      <w:pPr>
        <w:pStyle w:val="NormalWeb"/>
        <w:spacing w:before="0" w:beforeAutospacing="0" w:after="0" w:afterAutospacing="0" w:line="300" w:lineRule="auto"/>
        <w:rPr>
          <w:rStyle w:val="Strong"/>
          <w:rFonts w:ascii="Tahoma" w:hAnsi="Tahoma" w:cs="Tahoma"/>
          <w:sz w:val="20"/>
          <w:szCs w:val="20"/>
        </w:rPr>
      </w:pPr>
    </w:p>
    <w:p w14:paraId="663BFE97" w14:textId="77777777" w:rsidR="0066761A" w:rsidRDefault="00FB0EA9" w:rsidP="0066761A">
      <w:pPr>
        <w:pStyle w:val="NormalWeb"/>
        <w:spacing w:before="0" w:beforeAutospacing="0" w:after="0" w:afterAutospacing="0" w:line="300" w:lineRule="auto"/>
        <w:rPr>
          <w:rFonts w:ascii="Tahoma" w:hAnsi="Tahoma" w:cs="Tahoma"/>
          <w:sz w:val="20"/>
          <w:szCs w:val="20"/>
        </w:rPr>
      </w:pPr>
      <w:r w:rsidRPr="0066761A">
        <w:rPr>
          <w:rStyle w:val="Strong"/>
          <w:rFonts w:ascii="Tahoma" w:hAnsi="Tahoma" w:cs="Tahoma"/>
          <w:b w:val="0"/>
          <w:bCs w:val="0"/>
          <w:i/>
          <w:iCs/>
          <w:sz w:val="20"/>
          <w:szCs w:val="20"/>
        </w:rPr>
        <w:t>Contingency plan</w:t>
      </w:r>
      <w:r w:rsidR="0066761A">
        <w:rPr>
          <w:rFonts w:ascii="Tahoma" w:hAnsi="Tahoma" w:cs="Tahoma"/>
          <w:b/>
          <w:bCs/>
          <w:sz w:val="20"/>
          <w:szCs w:val="20"/>
        </w:rPr>
        <w:t xml:space="preserve"> </w:t>
      </w:r>
      <w:r w:rsidRPr="002A3349">
        <w:rPr>
          <w:rFonts w:ascii="Tahoma" w:hAnsi="Tahoma" w:cs="Tahoma"/>
          <w:sz w:val="20"/>
          <w:szCs w:val="20"/>
        </w:rPr>
        <w:t>Nursery &amp; Garden Industry Australia led the development of contingency plans for a potential outbreak of Xylella, and its key insect vector, the Glassy-winged sharpshooter.</w:t>
      </w:r>
    </w:p>
    <w:p w14:paraId="5064D4B1" w14:textId="77777777" w:rsidR="0066761A" w:rsidRDefault="0066761A" w:rsidP="0066761A">
      <w:pPr>
        <w:pStyle w:val="NormalWeb"/>
        <w:spacing w:before="0" w:beforeAutospacing="0" w:after="0" w:afterAutospacing="0" w:line="300" w:lineRule="auto"/>
        <w:rPr>
          <w:rFonts w:ascii="Tahoma" w:hAnsi="Tahoma" w:cs="Tahoma"/>
          <w:sz w:val="20"/>
          <w:szCs w:val="20"/>
        </w:rPr>
      </w:pPr>
    </w:p>
    <w:p w14:paraId="3BB6CC90" w14:textId="37B97DA9" w:rsidR="00612CE5" w:rsidRDefault="00FB0EA9" w:rsidP="0066761A">
      <w:pPr>
        <w:pStyle w:val="NormalWeb"/>
        <w:spacing w:before="0" w:beforeAutospacing="0" w:after="0" w:afterAutospacing="0" w:line="300" w:lineRule="auto"/>
        <w:rPr>
          <w:rFonts w:ascii="Tahoma" w:hAnsi="Tahoma" w:cs="Tahoma"/>
          <w:sz w:val="20"/>
          <w:szCs w:val="20"/>
        </w:rPr>
      </w:pPr>
      <w:r w:rsidRPr="0066761A">
        <w:rPr>
          <w:rStyle w:val="Strong"/>
          <w:rFonts w:ascii="Tahoma" w:hAnsi="Tahoma" w:cs="Tahoma"/>
          <w:b w:val="0"/>
          <w:bCs w:val="0"/>
          <w:i/>
          <w:iCs/>
          <w:sz w:val="20"/>
          <w:szCs w:val="20"/>
        </w:rPr>
        <w:t>Incursion exercise</w:t>
      </w:r>
      <w:r w:rsidR="0066761A">
        <w:rPr>
          <w:rFonts w:ascii="Tahoma" w:hAnsi="Tahoma" w:cs="Tahoma"/>
          <w:b/>
          <w:bCs/>
          <w:sz w:val="20"/>
          <w:szCs w:val="20"/>
        </w:rPr>
        <w:t xml:space="preserve">  </w:t>
      </w:r>
      <w:r w:rsidRPr="002A3349">
        <w:rPr>
          <w:rFonts w:ascii="Tahoma" w:hAnsi="Tahoma" w:cs="Tahoma"/>
          <w:sz w:val="20"/>
          <w:szCs w:val="20"/>
        </w:rPr>
        <w:t>In November 2018, NGIA, Plant Heath Australia, Queensland Department of Agriculture and Fisheries conducted a Xylella fastidiosa incursion exercise (Exercise Fastidious) to investigate and improve Australia’s preparedness to respond to detection.</w:t>
      </w:r>
      <w:r w:rsidR="00F84B28">
        <w:rPr>
          <w:rFonts w:ascii="Tahoma" w:hAnsi="Tahoma" w:cs="Tahoma"/>
          <w:sz w:val="20"/>
          <w:szCs w:val="20"/>
        </w:rPr>
        <w:t xml:space="preserve"> </w:t>
      </w:r>
      <w:r w:rsidRPr="002A3349">
        <w:rPr>
          <w:rFonts w:ascii="Tahoma" w:hAnsi="Tahoma" w:cs="Tahoma"/>
          <w:sz w:val="20"/>
          <w:szCs w:val="20"/>
        </w:rPr>
        <w:t xml:space="preserve">To read more on the Xylella fastidiosa incursion exercise, </w:t>
      </w:r>
      <w:hyperlink r:id="rId32" w:tgtFrame="_blank" w:history="1">
        <w:r w:rsidRPr="002A3349">
          <w:rPr>
            <w:rStyle w:val="Hyperlink"/>
            <w:rFonts w:ascii="Tahoma" w:hAnsi="Tahoma" w:cs="Tahoma"/>
            <w:sz w:val="20"/>
            <w:szCs w:val="20"/>
          </w:rPr>
          <w:t>click here</w:t>
        </w:r>
      </w:hyperlink>
      <w:r w:rsidRPr="002A3349">
        <w:rPr>
          <w:rFonts w:ascii="Tahoma" w:hAnsi="Tahoma" w:cs="Tahoma"/>
          <w:sz w:val="20"/>
          <w:szCs w:val="20"/>
        </w:rPr>
        <w:t>.</w:t>
      </w:r>
      <w:r w:rsidR="0066761A">
        <w:rPr>
          <w:rFonts w:ascii="Tahoma" w:hAnsi="Tahoma" w:cs="Tahoma"/>
          <w:sz w:val="20"/>
          <w:szCs w:val="20"/>
        </w:rPr>
        <w:t xml:space="preserve">     </w:t>
      </w:r>
      <w:hyperlink r:id="rId33" w:history="1">
        <w:r w:rsidR="00612CE5" w:rsidRPr="002A3349">
          <w:rPr>
            <w:rStyle w:val="Hyperlink"/>
            <w:rFonts w:ascii="Tahoma" w:hAnsi="Tahoma" w:cs="Tahoma"/>
            <w:sz w:val="20"/>
            <w:szCs w:val="20"/>
          </w:rPr>
          <w:t>Full article available here</w:t>
        </w:r>
      </w:hyperlink>
      <w:r w:rsidR="00612CE5" w:rsidRPr="002A3349">
        <w:rPr>
          <w:rFonts w:ascii="Tahoma" w:hAnsi="Tahoma" w:cs="Tahoma"/>
          <w:sz w:val="20"/>
          <w:szCs w:val="20"/>
        </w:rPr>
        <w:t xml:space="preserve"> </w:t>
      </w:r>
    </w:p>
    <w:p w14:paraId="76D27C5F" w14:textId="03FA4A37" w:rsidR="00F84B28" w:rsidRDefault="00F84B28" w:rsidP="0066761A">
      <w:pPr>
        <w:pStyle w:val="NormalWeb"/>
        <w:spacing w:before="0" w:beforeAutospacing="0" w:after="0" w:afterAutospacing="0" w:line="300" w:lineRule="auto"/>
        <w:rPr>
          <w:rFonts w:ascii="Tahoma" w:hAnsi="Tahoma" w:cs="Tahoma"/>
          <w:sz w:val="20"/>
          <w:szCs w:val="20"/>
        </w:rPr>
      </w:pPr>
    </w:p>
    <w:p w14:paraId="33FDE3A4" w14:textId="400A4AC8" w:rsidR="00F84B28" w:rsidRDefault="00F84B28" w:rsidP="0066761A">
      <w:pPr>
        <w:pStyle w:val="NormalWeb"/>
        <w:spacing w:before="0" w:beforeAutospacing="0" w:after="0" w:afterAutospacing="0" w:line="300" w:lineRule="auto"/>
        <w:rPr>
          <w:rFonts w:ascii="Tahoma" w:hAnsi="Tahoma" w:cs="Tahoma"/>
          <w:sz w:val="20"/>
          <w:szCs w:val="20"/>
        </w:rPr>
      </w:pPr>
    </w:p>
    <w:p w14:paraId="65E3BC36" w14:textId="77777777" w:rsidR="004410AA" w:rsidRDefault="004410AA" w:rsidP="0066761A">
      <w:pPr>
        <w:pStyle w:val="NormalWeb"/>
        <w:spacing w:before="0" w:beforeAutospacing="0" w:after="0" w:afterAutospacing="0" w:line="300" w:lineRule="auto"/>
        <w:rPr>
          <w:rFonts w:ascii="Tahoma" w:hAnsi="Tahoma" w:cs="Tahoma"/>
          <w:sz w:val="20"/>
          <w:szCs w:val="20"/>
        </w:rPr>
      </w:pPr>
    </w:p>
    <w:p w14:paraId="352870AF" w14:textId="77777777" w:rsidR="00F84B28" w:rsidRPr="005A4ACC" w:rsidRDefault="00F84B28"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EU prioritizes fight against 20 quarantine plant pests</w:t>
      </w:r>
    </w:p>
    <w:p w14:paraId="6B77BBEB" w14:textId="77777777" w:rsidR="00F84B28" w:rsidRDefault="00F84B28" w:rsidP="00F84B28">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European Commission has published a list of 20 regulated quarantine pests qualifying as priority pests, including Xylella fastidiosa, the Japanese</w:t>
      </w:r>
      <w:r>
        <w:rPr>
          <w:rFonts w:ascii="Tahoma" w:hAnsi="Tahoma" w:cs="Tahoma"/>
          <w:sz w:val="20"/>
          <w:szCs w:val="20"/>
        </w:rPr>
        <w:t xml:space="preserve"> </w:t>
      </w:r>
      <w:r w:rsidRPr="002A3349">
        <w:rPr>
          <w:rFonts w:ascii="Tahoma" w:hAnsi="Tahoma" w:cs="Tahoma"/>
          <w:sz w:val="20"/>
          <w:szCs w:val="20"/>
        </w:rPr>
        <w:t xml:space="preserve">beetle, the Asian long-horned beetle, Citrus greening and Citrus Black Spot, whose economic, environmental and social impact on EU's territory is the most severe. </w:t>
      </w:r>
    </w:p>
    <w:p w14:paraId="6B71181C" w14:textId="77777777" w:rsidR="00F84B28" w:rsidRDefault="00F84B28" w:rsidP="00F84B28">
      <w:pPr>
        <w:pStyle w:val="NormalWeb"/>
        <w:spacing w:before="0" w:beforeAutospacing="0" w:after="0" w:afterAutospacing="0" w:line="300" w:lineRule="auto"/>
        <w:rPr>
          <w:rFonts w:ascii="Tahoma" w:hAnsi="Tahoma" w:cs="Tahoma"/>
          <w:sz w:val="20"/>
          <w:szCs w:val="20"/>
        </w:rPr>
      </w:pPr>
    </w:p>
    <w:p w14:paraId="6CB6E02E" w14:textId="77777777" w:rsidR="00F84B28" w:rsidRPr="002A3349" w:rsidRDefault="00F84B28" w:rsidP="00F84B28">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Member States will have to launch information campaigns to the public, do annual surveys, prepare contingency plans, simulation exercises, and action plans for the eradication of these pests.</w:t>
      </w:r>
    </w:p>
    <w:p w14:paraId="3EC34836" w14:textId="77777777" w:rsidR="00F84B28" w:rsidRDefault="00F84B28" w:rsidP="00F84B28">
      <w:pPr>
        <w:pStyle w:val="NormalWeb"/>
        <w:spacing w:before="0" w:beforeAutospacing="0" w:after="0" w:afterAutospacing="0" w:line="300" w:lineRule="auto"/>
        <w:rPr>
          <w:rFonts w:ascii="Tahoma" w:hAnsi="Tahoma" w:cs="Tahoma"/>
          <w:sz w:val="20"/>
          <w:szCs w:val="20"/>
        </w:rPr>
      </w:pPr>
    </w:p>
    <w:p w14:paraId="64B61110" w14:textId="77777777" w:rsidR="00F84B28" w:rsidRPr="002A3349" w:rsidRDefault="00F84B28" w:rsidP="00F84B28">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The selection of pests is based on the assessment carried out by the Commission's Joint Research Centre and the European Food Safety Authority, which takes into account the probability of spreading, establishment and consequences of those pests for the Union. Views of a dedicated </w:t>
      </w:r>
      <w:r w:rsidRPr="002A3349">
        <w:rPr>
          <w:rFonts w:ascii="Tahoma" w:hAnsi="Tahoma" w:cs="Tahoma"/>
          <w:sz w:val="20"/>
          <w:szCs w:val="20"/>
        </w:rPr>
        <w:lastRenderedPageBreak/>
        <w:t>Experts Group and public feedback provided via the Better Regulation portal were also taken into account.</w:t>
      </w:r>
      <w:r>
        <w:rPr>
          <w:rFonts w:ascii="Tahoma" w:hAnsi="Tahoma" w:cs="Tahoma"/>
          <w:sz w:val="20"/>
          <w:szCs w:val="20"/>
        </w:rPr>
        <w:t xml:space="preserve">  </w:t>
      </w:r>
      <w:hyperlink r:id="rId34" w:history="1">
        <w:r w:rsidRPr="002A3349">
          <w:rPr>
            <w:rStyle w:val="Hyperlink"/>
            <w:rFonts w:ascii="Tahoma" w:hAnsi="Tahoma" w:cs="Tahoma"/>
            <w:sz w:val="20"/>
            <w:szCs w:val="20"/>
          </w:rPr>
          <w:t>Full article available here</w:t>
        </w:r>
      </w:hyperlink>
      <w:r w:rsidRPr="002A3349">
        <w:rPr>
          <w:rFonts w:ascii="Tahoma" w:hAnsi="Tahoma" w:cs="Tahoma"/>
          <w:sz w:val="20"/>
          <w:szCs w:val="20"/>
        </w:rPr>
        <w:t xml:space="preserve"> </w:t>
      </w:r>
    </w:p>
    <w:bookmarkEnd w:id="5"/>
    <w:bookmarkEnd w:id="6"/>
    <w:p w14:paraId="25F14D1F" w14:textId="77777777" w:rsidR="00F84B28" w:rsidRPr="002A3349" w:rsidRDefault="00F84B28" w:rsidP="0066761A">
      <w:pPr>
        <w:pStyle w:val="NormalWeb"/>
        <w:spacing w:before="0" w:beforeAutospacing="0" w:after="0" w:afterAutospacing="0" w:line="300" w:lineRule="auto"/>
        <w:rPr>
          <w:rFonts w:ascii="Tahoma" w:hAnsi="Tahoma" w:cs="Tahoma"/>
          <w:sz w:val="20"/>
          <w:szCs w:val="20"/>
        </w:rPr>
      </w:pPr>
    </w:p>
    <w:p w14:paraId="1CDFD94B" w14:textId="77777777" w:rsidR="004F1767" w:rsidRPr="002A3349" w:rsidRDefault="004F1767" w:rsidP="002A3349">
      <w:pPr>
        <w:spacing w:after="0" w:line="300" w:lineRule="auto"/>
        <w:rPr>
          <w:rFonts w:ascii="Tahoma" w:hAnsi="Tahoma" w:cs="Tahoma"/>
          <w:b/>
          <w:sz w:val="20"/>
          <w:szCs w:val="20"/>
        </w:rPr>
      </w:pPr>
      <w:r w:rsidRPr="002A3349">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349">
        <w:rPr>
          <w:rFonts w:ascii="Tahoma" w:hAnsi="Tahoma" w:cs="Tahoma"/>
          <w:noProof/>
          <w:sz w:val="20"/>
          <w:szCs w:val="20"/>
          <w:lang w:eastAsia="en-GB"/>
        </w:rPr>
        <w:t xml:space="preserve">                                                                                                                                                                                                                                                                                                                                                                                                                                                                                                                                                                                                                                                                                                                                                                                                                                                                                                                                                                                                                                                                                                                                                                                                                                                                                                                                                                                                                                                                                                                                                                                                                                                                                                                                                                                                                                                                                                                                                                                                                                                                                                                                                                                                                                                                                                                                                                                                                                                                                                                                                                                                                                                                                                                                                                                                                                                                                                                                                                                                                                                                                                                                                                                                                                                                                                                                                                                                                                                                                                                                                                                                                                                                                                                                                                                                                                                                                                                                                                                                                                                                                                                                                                                                                                                                                                                                                                                                                                                                                                                                                                                                                                                                                                                                                                                                                                                                                                                                                                                                                                                                                                                                                                                                                                                                                                                                                                                                                                                                                                                                                                                                                                                                                                                                                                                                                                                                                                                                                                                                                                                                                                                                                                                                                                                                                                                                                                                                                                                                                                                                                                                                                                                                                                                                                                                                                                                                                                                                                                                                                                                                                                                                                                                                                                                                                                                                                                                                                                                                                                                                                                                                                                                                                                                                                                                                                                                                                                                                                                                                                                                                                                                                                                                                                                                                                                                                                                                                                                                                                                                                                                                                                                                                                                                                                                                                                                                                                                                                                                                                                                                                                                                                                                                                                                                                                                                                                                                                                                                                                                                                                                                                                                                                                                                                                                                                                                                                                                                                                                                                                                                                                                                                                                                                                                                                                                                                                                                                                                                                                                                                                                                                                                                                                                                                                                                                                                                                                                                                                                                                                                                                                                                                                                                                                                                                                                                                                                                                                                                                                                                                                                                                                                                                                                                                                                                                                                                                           </w:t>
      </w:r>
    </w:p>
    <w:p w14:paraId="529FCC04" w14:textId="77777777" w:rsidR="004F1767" w:rsidRPr="002A3349" w:rsidRDefault="004F1767" w:rsidP="002A3349">
      <w:pPr>
        <w:spacing w:after="0" w:line="300" w:lineRule="auto"/>
        <w:rPr>
          <w:rFonts w:ascii="Tahoma" w:hAnsi="Tahoma" w:cs="Tahoma"/>
          <w:sz w:val="20"/>
          <w:szCs w:val="20"/>
        </w:rPr>
      </w:pPr>
    </w:p>
    <w:p w14:paraId="57629104" w14:textId="77777777" w:rsidR="004F1767" w:rsidRPr="002A3349" w:rsidRDefault="004F1767" w:rsidP="002A3349">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66761A" w:rsidRDefault="004F1767" w:rsidP="002A3349">
      <w:pPr>
        <w:pStyle w:val="ListParagraph"/>
        <w:numPr>
          <w:ilvl w:val="0"/>
          <w:numId w:val="2"/>
        </w:numPr>
        <w:spacing w:after="0" w:line="300" w:lineRule="auto"/>
        <w:rPr>
          <w:rFonts w:ascii="Tahoma" w:hAnsi="Tahoma" w:cs="Tahoma"/>
          <w:b/>
          <w:sz w:val="24"/>
          <w:szCs w:val="24"/>
        </w:rPr>
      </w:pPr>
      <w:r w:rsidRPr="0066761A">
        <w:rPr>
          <w:rFonts w:ascii="Tahoma" w:hAnsi="Tahoma" w:cs="Tahoma"/>
          <w:b/>
          <w:sz w:val="24"/>
          <w:szCs w:val="24"/>
        </w:rPr>
        <w:t xml:space="preserve">International news    </w:t>
      </w:r>
    </w:p>
    <w:p w14:paraId="7E49F13E" w14:textId="77777777" w:rsidR="004F1767" w:rsidRPr="002A3349" w:rsidRDefault="004F1767" w:rsidP="002A3349">
      <w:pPr>
        <w:spacing w:after="0" w:line="300" w:lineRule="auto"/>
        <w:rPr>
          <w:rStyle w:val="Hyperlink"/>
          <w:rFonts w:ascii="Tahoma" w:hAnsi="Tahoma" w:cs="Tahoma"/>
          <w:sz w:val="20"/>
          <w:szCs w:val="20"/>
        </w:rPr>
      </w:pPr>
    </w:p>
    <w:p w14:paraId="75B8D4BA" w14:textId="77777777" w:rsidR="004F1767" w:rsidRPr="002A3349" w:rsidRDefault="004F1767" w:rsidP="002A3349">
      <w:pPr>
        <w:spacing w:after="0" w:line="300" w:lineRule="auto"/>
        <w:rPr>
          <w:rFonts w:ascii="Tahoma" w:hAnsi="Tahoma" w:cs="Tahoma"/>
          <w:sz w:val="20"/>
          <w:szCs w:val="20"/>
        </w:rPr>
      </w:pPr>
      <w:r w:rsidRPr="002A3349">
        <w:rPr>
          <w:rFonts w:ascii="Tahoma" w:hAnsi="Tahoma" w:cs="Tahoma"/>
          <w:b/>
          <w:sz w:val="20"/>
          <w:szCs w:val="20"/>
        </w:rPr>
        <w:t xml:space="preserve">Comment                                                                                                                                        </w:t>
      </w:r>
    </w:p>
    <w:p w14:paraId="4EC5D17D" w14:textId="77777777" w:rsidR="004F1767" w:rsidRPr="002A3349" w:rsidRDefault="004F1767" w:rsidP="002A3349">
      <w:pPr>
        <w:pStyle w:val="ListParagraph"/>
        <w:numPr>
          <w:ilvl w:val="1"/>
          <w:numId w:val="2"/>
        </w:numPr>
        <w:spacing w:after="0" w:line="300" w:lineRule="auto"/>
        <w:ind w:hanging="792"/>
        <w:rPr>
          <w:rFonts w:ascii="Tahoma" w:hAnsi="Tahoma" w:cs="Tahoma"/>
          <w:b/>
          <w:sz w:val="20"/>
          <w:szCs w:val="20"/>
        </w:rPr>
      </w:pPr>
      <w:r w:rsidRPr="002A3349">
        <w:rPr>
          <w:rFonts w:ascii="Tahoma" w:hAnsi="Tahoma" w:cs="Tahoma"/>
          <w:b/>
          <w:sz w:val="20"/>
          <w:szCs w:val="20"/>
        </w:rPr>
        <w:t>GAIN reports</w:t>
      </w:r>
    </w:p>
    <w:p w14:paraId="1602943C" w14:textId="6A9933F6" w:rsidR="004F1767" w:rsidRPr="002A3349" w:rsidRDefault="004F1767" w:rsidP="002A3349">
      <w:pPr>
        <w:spacing w:after="0" w:line="300" w:lineRule="auto"/>
        <w:rPr>
          <w:rStyle w:val="kop"/>
          <w:rFonts w:ascii="Tahoma" w:hAnsi="Tahoma" w:cs="Tahoma"/>
          <w:sz w:val="20"/>
          <w:szCs w:val="20"/>
          <w:shd w:val="clear" w:color="auto" w:fill="FFFFFF"/>
        </w:rPr>
      </w:pPr>
      <w:r w:rsidRPr="002A3349">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AD03C7" w:rsidRPr="002A3349">
        <w:rPr>
          <w:rStyle w:val="kop"/>
          <w:rFonts w:ascii="Tahoma" w:hAnsi="Tahoma" w:cs="Tahoma"/>
          <w:sz w:val="20"/>
          <w:szCs w:val="20"/>
          <w:shd w:val="clear" w:color="auto" w:fill="FFFFFF"/>
        </w:rPr>
        <w:t>However,</w:t>
      </w:r>
      <w:r w:rsidRPr="002A3349">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2D44528F" w14:textId="31200F77" w:rsidR="00000ECA" w:rsidRPr="002A3349" w:rsidRDefault="00000ECA" w:rsidP="002A3349">
      <w:pPr>
        <w:spacing w:after="0" w:line="300" w:lineRule="auto"/>
        <w:rPr>
          <w:rStyle w:val="kop"/>
          <w:rFonts w:ascii="Tahoma" w:hAnsi="Tahoma" w:cs="Tahoma"/>
          <w:sz w:val="20"/>
          <w:szCs w:val="20"/>
          <w:shd w:val="clear" w:color="auto" w:fill="FFFFFF"/>
        </w:rPr>
      </w:pPr>
      <w:bookmarkStart w:id="8" w:name="_Hlk22583078"/>
    </w:p>
    <w:p w14:paraId="3220CA1F" w14:textId="5AF324CD" w:rsidR="0066761A" w:rsidRPr="00F84B28" w:rsidRDefault="00AD03C7" w:rsidP="00F84B28">
      <w:pPr>
        <w:pStyle w:val="ListParagraph"/>
        <w:numPr>
          <w:ilvl w:val="0"/>
          <w:numId w:val="41"/>
        </w:numPr>
        <w:spacing w:after="0" w:line="300" w:lineRule="auto"/>
        <w:rPr>
          <w:rFonts w:ascii="Tahoma" w:eastAsia="Times New Roman" w:hAnsi="Tahoma" w:cs="Tahoma"/>
          <w:sz w:val="20"/>
          <w:szCs w:val="20"/>
          <w:lang w:eastAsia="en-NZ"/>
        </w:rPr>
      </w:pPr>
      <w:r w:rsidRPr="00F84B28">
        <w:rPr>
          <w:rFonts w:ascii="Tahoma" w:eastAsia="Times New Roman" w:hAnsi="Tahoma" w:cs="Tahoma"/>
          <w:b/>
          <w:bCs/>
          <w:sz w:val="20"/>
          <w:szCs w:val="20"/>
          <w:lang w:eastAsia="en-NZ"/>
        </w:rPr>
        <w:t>Egypt</w:t>
      </w:r>
      <w:r w:rsidR="0066761A" w:rsidRPr="00F84B28">
        <w:rPr>
          <w:rFonts w:ascii="Tahoma" w:eastAsia="Times New Roman" w:hAnsi="Tahoma" w:cs="Tahoma"/>
          <w:b/>
          <w:bCs/>
          <w:sz w:val="20"/>
          <w:szCs w:val="20"/>
          <w:lang w:eastAsia="en-NZ"/>
        </w:rPr>
        <w:t xml:space="preserve"> </w:t>
      </w:r>
      <w:r w:rsidR="00000ECA" w:rsidRPr="00F84B28">
        <w:rPr>
          <w:rFonts w:ascii="Tahoma" w:eastAsia="Times New Roman" w:hAnsi="Tahoma" w:cs="Tahoma"/>
          <w:b/>
          <w:bCs/>
          <w:sz w:val="20"/>
          <w:szCs w:val="20"/>
          <w:lang w:eastAsia="en-NZ"/>
        </w:rPr>
        <w:t xml:space="preserve">Food Service - Hotel Restaurant Institutional </w:t>
      </w:r>
      <w:r w:rsidR="00000ECA" w:rsidRPr="00F84B28">
        <w:rPr>
          <w:rFonts w:ascii="Tahoma" w:eastAsia="Times New Roman" w:hAnsi="Tahoma" w:cs="Tahoma"/>
          <w:sz w:val="20"/>
          <w:szCs w:val="20"/>
          <w:lang w:eastAsia="en-NZ"/>
        </w:rPr>
        <w:t>The Egypt Food Service - Hotel Restaurant Institutional (HRI) sector’s sales grew in 2018; reaching $17.4 billion, representing about seven percent of Egypt’s gross domestic product (GDP) of $251 billion. Food Service - Hotel Restaurant Institutional_Cairo_Egypt_09-30-2019</w:t>
      </w:r>
    </w:p>
    <w:p w14:paraId="2576265A" w14:textId="40AA0BBC" w:rsidR="00000ECA" w:rsidRPr="002A3349" w:rsidRDefault="00000ECA" w:rsidP="002A3349">
      <w:pPr>
        <w:spacing w:after="0" w:line="300" w:lineRule="auto"/>
        <w:rPr>
          <w:rFonts w:ascii="Tahoma" w:eastAsia="Times New Roman" w:hAnsi="Tahoma" w:cs="Tahoma"/>
          <w:sz w:val="20"/>
          <w:szCs w:val="20"/>
          <w:lang w:eastAsia="en-NZ"/>
        </w:rPr>
      </w:pPr>
    </w:p>
    <w:p w14:paraId="65F1AC29" w14:textId="22AF12EC" w:rsidR="00000ECA" w:rsidRPr="00F84B28" w:rsidRDefault="0066761A" w:rsidP="00F84B28">
      <w:pPr>
        <w:pStyle w:val="ListParagraph"/>
        <w:numPr>
          <w:ilvl w:val="0"/>
          <w:numId w:val="41"/>
        </w:numPr>
        <w:spacing w:after="0" w:line="300" w:lineRule="auto"/>
        <w:rPr>
          <w:rFonts w:ascii="Tahoma" w:eastAsia="Times New Roman" w:hAnsi="Tahoma" w:cs="Tahoma"/>
          <w:sz w:val="20"/>
          <w:szCs w:val="20"/>
          <w:lang w:eastAsia="en-NZ"/>
        </w:rPr>
      </w:pPr>
      <w:r w:rsidRPr="00F84B28">
        <w:rPr>
          <w:rFonts w:ascii="Tahoma" w:eastAsia="Times New Roman" w:hAnsi="Tahoma" w:cs="Tahoma"/>
          <w:b/>
          <w:bCs/>
          <w:sz w:val="20"/>
          <w:szCs w:val="20"/>
          <w:lang w:eastAsia="en-NZ"/>
        </w:rPr>
        <w:t xml:space="preserve">Greece </w:t>
      </w:r>
      <w:r w:rsidR="00000ECA" w:rsidRPr="00F84B28">
        <w:rPr>
          <w:rFonts w:ascii="Tahoma" w:eastAsia="Times New Roman" w:hAnsi="Tahoma" w:cs="Tahoma"/>
          <w:b/>
          <w:bCs/>
          <w:sz w:val="20"/>
          <w:szCs w:val="20"/>
          <w:lang w:eastAsia="en-NZ"/>
        </w:rPr>
        <w:t xml:space="preserve">Food Service - Hotel Restaurant Institutional </w:t>
      </w:r>
      <w:r w:rsidRPr="00F84B28">
        <w:rPr>
          <w:rFonts w:ascii="Tahoma" w:eastAsia="Times New Roman" w:hAnsi="Tahoma" w:cs="Tahoma"/>
          <w:b/>
          <w:bCs/>
          <w:sz w:val="20"/>
          <w:szCs w:val="20"/>
          <w:lang w:eastAsia="en-NZ"/>
        </w:rPr>
        <w:t xml:space="preserve"> </w:t>
      </w:r>
      <w:r w:rsidR="00000ECA" w:rsidRPr="00F84B28">
        <w:rPr>
          <w:rFonts w:ascii="Tahoma" w:eastAsia="Times New Roman" w:hAnsi="Tahoma" w:cs="Tahoma"/>
          <w:sz w:val="20"/>
          <w:szCs w:val="20"/>
          <w:lang w:eastAsia="en-NZ"/>
        </w:rPr>
        <w:t xml:space="preserve">Greece continues to break records with the number of tourist arrivals in the country rising to almost 35 million tourists in 2018, up 16 percent compared to the previous year, and is forecast to further increase. Surging tourism is expected to help Greece record its highest annual real GDP growth in a decade. </w:t>
      </w:r>
      <w:r w:rsidR="00386715" w:rsidRPr="00F84B28">
        <w:rPr>
          <w:rFonts w:ascii="Tahoma" w:eastAsia="Times New Roman" w:hAnsi="Tahoma" w:cs="Tahoma"/>
          <w:sz w:val="20"/>
          <w:szCs w:val="20"/>
          <w:lang w:eastAsia="en-NZ"/>
        </w:rPr>
        <w:t xml:space="preserve"> </w:t>
      </w:r>
      <w:r w:rsidR="00000ECA" w:rsidRPr="00F84B28">
        <w:rPr>
          <w:rFonts w:ascii="Tahoma" w:eastAsia="Times New Roman" w:hAnsi="Tahoma" w:cs="Tahoma"/>
          <w:sz w:val="20"/>
          <w:szCs w:val="20"/>
          <w:lang w:eastAsia="en-NZ"/>
        </w:rPr>
        <w:t xml:space="preserve">Food Service - Hotel Restaurant Institutional_Rome_Greece_09-30-2019 </w:t>
      </w:r>
    </w:p>
    <w:p w14:paraId="35FE2811" w14:textId="77777777" w:rsidR="00000ECA" w:rsidRPr="002A3349" w:rsidRDefault="00000ECA" w:rsidP="002A3349">
      <w:pPr>
        <w:spacing w:after="0" w:line="300" w:lineRule="auto"/>
        <w:rPr>
          <w:rFonts w:ascii="Tahoma" w:hAnsi="Tahoma" w:cs="Tahoma"/>
          <w:sz w:val="20"/>
          <w:szCs w:val="20"/>
        </w:rPr>
      </w:pPr>
    </w:p>
    <w:p w14:paraId="74E16798" w14:textId="0358A04F" w:rsidR="00000ECA" w:rsidRPr="00F84B28" w:rsidRDefault="00386715" w:rsidP="00F84B28">
      <w:pPr>
        <w:pStyle w:val="ListParagraph"/>
        <w:numPr>
          <w:ilvl w:val="0"/>
          <w:numId w:val="41"/>
        </w:numPr>
        <w:spacing w:after="0" w:line="300" w:lineRule="auto"/>
        <w:rPr>
          <w:rFonts w:ascii="Tahoma" w:eastAsia="Times New Roman" w:hAnsi="Tahoma" w:cs="Tahoma"/>
          <w:sz w:val="20"/>
          <w:szCs w:val="20"/>
          <w:lang w:eastAsia="en-NZ"/>
        </w:rPr>
      </w:pPr>
      <w:r w:rsidRPr="00F84B28">
        <w:rPr>
          <w:rFonts w:ascii="Tahoma" w:eastAsia="Times New Roman" w:hAnsi="Tahoma" w:cs="Tahoma"/>
          <w:b/>
          <w:bCs/>
          <w:sz w:val="20"/>
          <w:szCs w:val="20"/>
          <w:lang w:eastAsia="en-NZ"/>
        </w:rPr>
        <w:t xml:space="preserve">Singapore </w:t>
      </w:r>
      <w:r w:rsidR="00000ECA" w:rsidRPr="00F84B28">
        <w:rPr>
          <w:rFonts w:ascii="Tahoma" w:eastAsia="Times New Roman" w:hAnsi="Tahoma" w:cs="Tahoma"/>
          <w:b/>
          <w:bCs/>
          <w:sz w:val="20"/>
          <w:szCs w:val="20"/>
          <w:lang w:eastAsia="en-NZ"/>
        </w:rPr>
        <w:t xml:space="preserve">Retail Foods </w:t>
      </w:r>
      <w:r w:rsidR="00000ECA" w:rsidRPr="00F84B28">
        <w:rPr>
          <w:rFonts w:ascii="Tahoma" w:eastAsia="Times New Roman" w:hAnsi="Tahoma" w:cs="Tahoma"/>
          <w:sz w:val="20"/>
          <w:szCs w:val="20"/>
          <w:lang w:eastAsia="en-NZ"/>
        </w:rPr>
        <w:t xml:space="preserve">The Singapore food retail sector is highly developed and competitive. The industry is comprised of a range </w:t>
      </w:r>
      <w:r w:rsidRPr="00F84B28">
        <w:rPr>
          <w:rFonts w:ascii="Tahoma" w:eastAsia="Times New Roman" w:hAnsi="Tahoma" w:cs="Tahoma"/>
          <w:sz w:val="20"/>
          <w:szCs w:val="20"/>
          <w:lang w:eastAsia="en-NZ"/>
        </w:rPr>
        <w:t xml:space="preserve"> </w:t>
      </w:r>
      <w:r w:rsidR="00000ECA" w:rsidRPr="00F84B28">
        <w:rPr>
          <w:rFonts w:ascii="Tahoma" w:eastAsia="Times New Roman" w:hAnsi="Tahoma" w:cs="Tahoma"/>
          <w:sz w:val="20"/>
          <w:szCs w:val="20"/>
          <w:lang w:eastAsia="en-NZ"/>
        </w:rPr>
        <w:t xml:space="preserve">of large supermarkets/hypermarkets, convenience stores, “mom and pop” traditional stores and specialty retailers. Retail Foods_Singapore_Singapore_06-30-2019 </w:t>
      </w:r>
    </w:p>
    <w:p w14:paraId="0751BDF9" w14:textId="77777777" w:rsidR="001F751A" w:rsidRPr="002A3349" w:rsidRDefault="001F751A" w:rsidP="002A3349">
      <w:pPr>
        <w:spacing w:after="0" w:line="300" w:lineRule="auto"/>
        <w:rPr>
          <w:rFonts w:ascii="Tahoma" w:hAnsi="Tahoma" w:cs="Tahoma"/>
          <w:sz w:val="20"/>
          <w:szCs w:val="20"/>
        </w:rPr>
      </w:pPr>
    </w:p>
    <w:p w14:paraId="38524F30" w14:textId="70794663" w:rsidR="00026CD5" w:rsidRPr="002A3349" w:rsidRDefault="00026CD5" w:rsidP="002A3349">
      <w:pPr>
        <w:shd w:val="clear" w:color="auto" w:fill="DBE5F1" w:themeFill="accent1" w:themeFillTint="33"/>
        <w:spacing w:after="0" w:line="300" w:lineRule="auto"/>
        <w:rPr>
          <w:rFonts w:ascii="Tahoma" w:hAnsi="Tahoma" w:cs="Tahoma"/>
          <w:sz w:val="20"/>
          <w:szCs w:val="20"/>
        </w:rPr>
      </w:pPr>
      <w:r w:rsidRPr="002A3349">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99122" cy="606506"/>
                    </a:xfrm>
                    <a:prstGeom prst="rect">
                      <a:avLst/>
                    </a:prstGeom>
                  </pic:spPr>
                </pic:pic>
              </a:graphicData>
            </a:graphic>
          </wp:inline>
        </w:drawing>
      </w:r>
      <w:r w:rsidR="002636D2" w:rsidRPr="002A3349">
        <w:rPr>
          <w:rFonts w:ascii="Tahoma" w:hAnsi="Tahoma" w:cs="Tahoma"/>
          <w:sz w:val="20"/>
          <w:szCs w:val="20"/>
        </w:rPr>
        <w:t xml:space="preserve">                                                                 </w:t>
      </w:r>
      <w:r w:rsidR="002636D2" w:rsidRPr="002A3349">
        <w:rPr>
          <w:rFonts w:ascii="Tahoma" w:hAnsi="Tahoma" w:cs="Tahoma"/>
          <w:b/>
          <w:sz w:val="20"/>
          <w:szCs w:val="20"/>
        </w:rPr>
        <w:t>Business/ Industry</w:t>
      </w:r>
    </w:p>
    <w:p w14:paraId="4137FFD6" w14:textId="2E29FAC5" w:rsidR="00833445" w:rsidRPr="005A4ACC" w:rsidRDefault="00833445"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Australian horticulture exports perform strongly</w:t>
      </w:r>
    </w:p>
    <w:p w14:paraId="740F0A99" w14:textId="3E9C556B" w:rsidR="00833445" w:rsidRPr="002A3349" w:rsidRDefault="001F751A" w:rsidP="002A3349">
      <w:pPr>
        <w:pStyle w:val="NormalWeb"/>
        <w:spacing w:before="0" w:beforeAutospacing="0" w:after="0" w:afterAutospacing="0" w:line="300" w:lineRule="auto"/>
        <w:rPr>
          <w:rFonts w:ascii="Tahoma" w:hAnsi="Tahoma" w:cs="Tahoma"/>
          <w:sz w:val="20"/>
          <w:szCs w:val="20"/>
        </w:rPr>
      </w:pPr>
      <w:r w:rsidRPr="001F751A">
        <w:rPr>
          <w:rFonts w:ascii="Tahoma" w:hAnsi="Tahoma" w:cs="Tahoma"/>
          <w:sz w:val="20"/>
          <w:szCs w:val="20"/>
        </w:rPr>
        <w:t>A</w:t>
      </w:r>
      <w:r w:rsidR="00833445" w:rsidRPr="002A3349">
        <w:rPr>
          <w:rFonts w:ascii="Tahoma" w:hAnsi="Tahoma" w:cs="Tahoma"/>
          <w:sz w:val="20"/>
          <w:szCs w:val="20"/>
        </w:rPr>
        <w:t>ccording to Rural Bank’s most recent agricultural trade report, Australia’s horticulture industry enjoyed a 27.6 per cent increase, worth A$594.1m (US$401m), in export value over the 2018/19 season.</w:t>
      </w:r>
      <w:r>
        <w:rPr>
          <w:rFonts w:ascii="Tahoma" w:hAnsi="Tahoma" w:cs="Tahoma"/>
          <w:sz w:val="20"/>
          <w:szCs w:val="20"/>
        </w:rPr>
        <w:t xml:space="preserve"> </w:t>
      </w:r>
      <w:r w:rsidR="00833445" w:rsidRPr="002A3349">
        <w:rPr>
          <w:rFonts w:ascii="Tahoma" w:hAnsi="Tahoma" w:cs="Tahoma"/>
          <w:sz w:val="20"/>
          <w:szCs w:val="20"/>
        </w:rPr>
        <w:t>Each of the main horticultural categories experienced an increase in exports, with nuts (+39.1 per cent) leading the way ahead of fruit (+22.1 per cent) and vegetables (+18.4 per cent).</w:t>
      </w:r>
    </w:p>
    <w:p w14:paraId="00168453" w14:textId="77777777" w:rsidR="00833445" w:rsidRPr="002A3349" w:rsidRDefault="0083344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According to the report, global agricultural commodity prices were impacted by shifting trade relationships and geopolitical tensions. </w:t>
      </w:r>
    </w:p>
    <w:p w14:paraId="75F4A253" w14:textId="77777777" w:rsidR="004410AA" w:rsidRDefault="004410AA" w:rsidP="002A3349">
      <w:pPr>
        <w:pStyle w:val="NormalWeb"/>
        <w:spacing w:before="0" w:beforeAutospacing="0" w:after="0" w:afterAutospacing="0" w:line="300" w:lineRule="auto"/>
        <w:rPr>
          <w:rFonts w:ascii="Tahoma" w:hAnsi="Tahoma" w:cs="Tahoma"/>
          <w:sz w:val="20"/>
          <w:szCs w:val="20"/>
        </w:rPr>
      </w:pPr>
    </w:p>
    <w:p w14:paraId="2911A130" w14:textId="03CEBFEC" w:rsidR="00833445" w:rsidRPr="002A3349" w:rsidRDefault="00833445" w:rsidP="004410AA">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growth in 2018/19 came from an increased volume of exports, combined with higher prices on average.</w:t>
      </w:r>
      <w:r w:rsidR="004410AA">
        <w:rPr>
          <w:rFonts w:ascii="Tahoma" w:hAnsi="Tahoma" w:cs="Tahoma"/>
          <w:sz w:val="20"/>
          <w:szCs w:val="20"/>
        </w:rPr>
        <w:t xml:space="preserve"> </w:t>
      </w:r>
      <w:r w:rsidR="001F751A" w:rsidRPr="004410AA">
        <w:rPr>
          <w:rFonts w:ascii="Tahoma" w:hAnsi="Tahoma" w:cs="Tahoma"/>
          <w:i/>
          <w:iCs/>
          <w:sz w:val="20"/>
          <w:szCs w:val="20"/>
        </w:rPr>
        <w:t>The article looks in detail at the figures for each of the main export crops</w:t>
      </w:r>
      <w:r w:rsidR="004410AA">
        <w:rPr>
          <w:rFonts w:ascii="Tahoma" w:hAnsi="Tahoma" w:cs="Tahoma"/>
          <w:i/>
          <w:iCs/>
          <w:sz w:val="20"/>
          <w:szCs w:val="20"/>
        </w:rPr>
        <w:t xml:space="preserve">. </w:t>
      </w:r>
      <w:hyperlink r:id="rId37" w:history="1">
        <w:r w:rsidR="00612CE5" w:rsidRPr="002A3349">
          <w:rPr>
            <w:rStyle w:val="Hyperlink"/>
            <w:rFonts w:ascii="Tahoma" w:hAnsi="Tahoma" w:cs="Tahoma"/>
            <w:sz w:val="20"/>
            <w:szCs w:val="20"/>
          </w:rPr>
          <w:t>Full article available here</w:t>
        </w:r>
      </w:hyperlink>
    </w:p>
    <w:p w14:paraId="3D0AF89E" w14:textId="2D0B3284" w:rsidR="003E38D0" w:rsidRDefault="003E38D0" w:rsidP="002A3349">
      <w:pPr>
        <w:spacing w:after="0" w:line="300" w:lineRule="auto"/>
        <w:rPr>
          <w:rFonts w:ascii="Tahoma" w:hAnsi="Tahoma" w:cs="Tahoma"/>
          <w:sz w:val="20"/>
          <w:szCs w:val="20"/>
        </w:rPr>
      </w:pPr>
    </w:p>
    <w:p w14:paraId="219DB28B" w14:textId="77777777" w:rsidR="00B14ECF" w:rsidRPr="002A3349" w:rsidRDefault="00B14ECF" w:rsidP="002A3349">
      <w:pPr>
        <w:spacing w:after="0" w:line="300" w:lineRule="auto"/>
        <w:rPr>
          <w:rFonts w:ascii="Tahoma" w:hAnsi="Tahoma" w:cs="Tahoma"/>
          <w:sz w:val="20"/>
          <w:szCs w:val="20"/>
        </w:rPr>
      </w:pPr>
    </w:p>
    <w:p w14:paraId="47650AB8" w14:textId="0A591402" w:rsidR="003E38D0" w:rsidRPr="002A3349" w:rsidRDefault="003E38D0" w:rsidP="002A3349">
      <w:pPr>
        <w:spacing w:after="0" w:line="300" w:lineRule="auto"/>
        <w:rPr>
          <w:rFonts w:ascii="Tahoma" w:hAnsi="Tahoma" w:cs="Tahoma"/>
          <w:sz w:val="20"/>
          <w:szCs w:val="20"/>
        </w:rPr>
      </w:pPr>
    </w:p>
    <w:p w14:paraId="167D32EB" w14:textId="77777777" w:rsidR="003E38D0" w:rsidRPr="005A4ACC" w:rsidRDefault="003E38D0"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MSC rules out Arctic exploration based on environmental concerns</w:t>
      </w:r>
    </w:p>
    <w:p w14:paraId="39BEBE83" w14:textId="2BEB111F" w:rsidR="003E38D0" w:rsidRPr="002A3349" w:rsidRDefault="003E38D0"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MSC Mediterranean Shipping Company has decided not to use</w:t>
      </w:r>
      <w:r w:rsidR="00AD0629">
        <w:rPr>
          <w:rFonts w:ascii="Tahoma" w:hAnsi="Tahoma" w:cs="Tahoma"/>
          <w:sz w:val="20"/>
          <w:szCs w:val="20"/>
        </w:rPr>
        <w:t xml:space="preserve"> </w:t>
      </w:r>
      <w:r w:rsidRPr="002A3349">
        <w:rPr>
          <w:rFonts w:ascii="Tahoma" w:hAnsi="Tahoma" w:cs="Tahoma"/>
          <w:sz w:val="20"/>
          <w:szCs w:val="20"/>
        </w:rPr>
        <w:t>the Arctic as a new short cut between northern Europe and Asia and will instead focus on improving environmental performance on existing global trade routes.</w:t>
      </w:r>
      <w:r w:rsidR="00AD0629">
        <w:rPr>
          <w:rFonts w:ascii="Tahoma" w:hAnsi="Tahoma" w:cs="Tahoma"/>
          <w:sz w:val="20"/>
          <w:szCs w:val="20"/>
        </w:rPr>
        <w:t xml:space="preserve"> </w:t>
      </w:r>
      <w:r w:rsidRPr="002A3349">
        <w:rPr>
          <w:rFonts w:ascii="Tahoma" w:hAnsi="Tahoma" w:cs="Tahoma"/>
          <w:sz w:val="20"/>
          <w:szCs w:val="20"/>
        </w:rPr>
        <w:t xml:space="preserve">The Northern Sea Route lies entirely in Arctic waters and has been </w:t>
      </w:r>
      <w:r w:rsidR="00AD03C7" w:rsidRPr="002A3349">
        <w:rPr>
          <w:rFonts w:ascii="Tahoma" w:hAnsi="Tahoma" w:cs="Tahoma"/>
          <w:sz w:val="20"/>
          <w:szCs w:val="20"/>
        </w:rPr>
        <w:t>trailed</w:t>
      </w:r>
      <w:r w:rsidRPr="002A3349">
        <w:rPr>
          <w:rFonts w:ascii="Tahoma" w:hAnsi="Tahoma" w:cs="Tahoma"/>
          <w:sz w:val="20"/>
          <w:szCs w:val="20"/>
        </w:rPr>
        <w:t xml:space="preserve"> by other shipping lines seeking to take advantage of melting ice from global warming. MSC is convinced that the 21 million containers moved each year for its customers can be transported around the world without passing through this Arctic corridor.</w:t>
      </w:r>
      <w:r w:rsidR="00AD0629">
        <w:rPr>
          <w:rFonts w:ascii="Tahoma" w:hAnsi="Tahoma" w:cs="Tahoma"/>
          <w:sz w:val="20"/>
          <w:szCs w:val="20"/>
        </w:rPr>
        <w:t xml:space="preserve"> </w:t>
      </w:r>
      <w:r w:rsidRPr="002A3349">
        <w:rPr>
          <w:rFonts w:ascii="Tahoma" w:hAnsi="Tahoma" w:cs="Tahoma"/>
          <w:sz w:val="20"/>
          <w:szCs w:val="20"/>
        </w:rPr>
        <w:t>A surge in container shipping traffic in the Arctic could damage air quality and endanger the biodiversity of untouched marine habitats – a risk MSC is not willing to take.</w:t>
      </w:r>
    </w:p>
    <w:p w14:paraId="244ADF1C" w14:textId="77777777" w:rsidR="00AD0629" w:rsidRDefault="00AD0629" w:rsidP="002A3349">
      <w:pPr>
        <w:pStyle w:val="NormalWeb"/>
        <w:spacing w:before="0" w:beforeAutospacing="0" w:after="0" w:afterAutospacing="0" w:line="300" w:lineRule="auto"/>
        <w:rPr>
          <w:rStyle w:val="Strong"/>
          <w:rFonts w:ascii="Tahoma" w:hAnsi="Tahoma" w:cs="Tahoma"/>
          <w:sz w:val="20"/>
          <w:szCs w:val="20"/>
        </w:rPr>
      </w:pPr>
    </w:p>
    <w:p w14:paraId="32D64EE7" w14:textId="5EF275AB" w:rsidR="003E38D0" w:rsidRPr="002A3349" w:rsidRDefault="003E38D0"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MSC’s decision to avoid the Northern Sea Route is complementary to the company’s broader strategic approach to sustainability. To help tackle climate change, MSC completed a program to retrofit more than 250 ships in its existing fleet with the latest green technologies, cutting about 2 million tons of CO2 emissions each year.</w:t>
      </w:r>
      <w:r w:rsidR="00920CF7">
        <w:rPr>
          <w:rFonts w:ascii="Tahoma" w:hAnsi="Tahoma" w:cs="Tahoma"/>
          <w:sz w:val="20"/>
          <w:szCs w:val="20"/>
        </w:rPr>
        <w:t xml:space="preserve"> </w:t>
      </w:r>
      <w:r w:rsidRPr="002A3349">
        <w:rPr>
          <w:rFonts w:ascii="Tahoma" w:hAnsi="Tahoma" w:cs="Tahoma"/>
          <w:sz w:val="20"/>
          <w:szCs w:val="20"/>
        </w:rPr>
        <w:t>Furthermore, the latest new building additions to the fleet – led by MSC Gülsün, the largest container ship in the world – has introduced a new class of sustainable container shipping, with the lowest carbon footprint by design, at 7.49 grams of CO2 emissions to move 1 ton of cargo 1 nautical mile.</w:t>
      </w:r>
    </w:p>
    <w:p w14:paraId="5BDA56BA" w14:textId="77777777" w:rsidR="00920CF7" w:rsidRDefault="00920CF7" w:rsidP="002A3349">
      <w:pPr>
        <w:pStyle w:val="NormalWeb"/>
        <w:spacing w:before="0" w:beforeAutospacing="0" w:after="0" w:afterAutospacing="0" w:line="300" w:lineRule="auto"/>
        <w:rPr>
          <w:rFonts w:ascii="Tahoma" w:hAnsi="Tahoma" w:cs="Tahoma"/>
          <w:sz w:val="20"/>
          <w:szCs w:val="20"/>
        </w:rPr>
      </w:pPr>
    </w:p>
    <w:p w14:paraId="7EFE9A1E" w14:textId="44D01A42" w:rsidR="00612CE5" w:rsidRPr="002A3349" w:rsidRDefault="003E38D0"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MSC’s fleet improvement program has resulted in a 13% reduction in CO2 emissions per transport work* in 2015-18</w:t>
      </w:r>
      <w:r w:rsidR="00920CF7">
        <w:rPr>
          <w:rFonts w:ascii="Tahoma" w:hAnsi="Tahoma" w:cs="Tahoma"/>
          <w:sz w:val="20"/>
          <w:szCs w:val="20"/>
        </w:rPr>
        <w:t xml:space="preserve">. </w:t>
      </w:r>
      <w:r w:rsidRPr="002A3349">
        <w:rPr>
          <w:rFonts w:ascii="Tahoma" w:hAnsi="Tahoma" w:cs="Tahoma"/>
          <w:sz w:val="20"/>
          <w:szCs w:val="20"/>
        </w:rPr>
        <w:t>The great challenge which remains for container shipping this century is how to decarbonise and meet the UN IMO’s future emissions goals beyond 2030. While we are fully supporting these more distant targets, this will not be achievable without some major breakthroughs in fuel and propulsion technologies,” said Bud Darr, Executive Vice President, Maritime Policy &amp; Government Affairs, MSC Group.</w:t>
      </w:r>
      <w:r w:rsidR="00920CF7">
        <w:rPr>
          <w:rFonts w:ascii="Tahoma" w:hAnsi="Tahoma" w:cs="Tahoma"/>
          <w:sz w:val="20"/>
          <w:szCs w:val="20"/>
        </w:rPr>
        <w:t xml:space="preserve"> </w:t>
      </w:r>
      <w:hyperlink r:id="rId38" w:history="1">
        <w:r w:rsidR="00612CE5" w:rsidRPr="002A3349">
          <w:rPr>
            <w:rStyle w:val="Hyperlink"/>
            <w:rFonts w:ascii="Tahoma" w:hAnsi="Tahoma" w:cs="Tahoma"/>
            <w:sz w:val="20"/>
            <w:szCs w:val="20"/>
          </w:rPr>
          <w:t>Full article available here</w:t>
        </w:r>
      </w:hyperlink>
      <w:r w:rsidR="00612CE5" w:rsidRPr="002A3349">
        <w:rPr>
          <w:rFonts w:ascii="Tahoma" w:hAnsi="Tahoma" w:cs="Tahoma"/>
          <w:sz w:val="20"/>
          <w:szCs w:val="20"/>
        </w:rPr>
        <w:t xml:space="preserve"> </w:t>
      </w:r>
    </w:p>
    <w:p w14:paraId="6A78EAA7" w14:textId="7E8C2ADE" w:rsidR="00000ECA" w:rsidRDefault="00000ECA" w:rsidP="002A3349">
      <w:pPr>
        <w:spacing w:after="0" w:line="300" w:lineRule="auto"/>
        <w:rPr>
          <w:rFonts w:ascii="Tahoma" w:hAnsi="Tahoma" w:cs="Tahoma"/>
          <w:sz w:val="20"/>
          <w:szCs w:val="20"/>
        </w:rPr>
      </w:pPr>
    </w:p>
    <w:p w14:paraId="62557F22" w14:textId="04FB1831" w:rsidR="00920CF7" w:rsidRDefault="00920CF7" w:rsidP="002A3349">
      <w:pPr>
        <w:spacing w:after="0" w:line="300" w:lineRule="auto"/>
        <w:rPr>
          <w:rFonts w:ascii="Tahoma" w:hAnsi="Tahoma" w:cs="Tahoma"/>
          <w:sz w:val="20"/>
          <w:szCs w:val="20"/>
        </w:rPr>
      </w:pPr>
    </w:p>
    <w:p w14:paraId="2FDBC54D" w14:textId="77777777" w:rsidR="00920CF7" w:rsidRPr="002A3349" w:rsidRDefault="00920CF7" w:rsidP="002A3349">
      <w:pPr>
        <w:spacing w:after="0" w:line="300" w:lineRule="auto"/>
        <w:rPr>
          <w:rFonts w:ascii="Tahoma" w:hAnsi="Tahoma" w:cs="Tahoma"/>
          <w:sz w:val="20"/>
          <w:szCs w:val="20"/>
        </w:rPr>
      </w:pPr>
    </w:p>
    <w:p w14:paraId="73C7E6AA" w14:textId="77777777" w:rsidR="00000ECA" w:rsidRPr="005A4ACC" w:rsidRDefault="00000ECA"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Heatwaves Could 'Double In Size', Researchers Warns...</w:t>
      </w:r>
    </w:p>
    <w:p w14:paraId="596E7107" w14:textId="406BB23A" w:rsidR="00000ECA" w:rsidRPr="002A3349" w:rsidRDefault="00000ECA"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Researchers are predicting that the most extreme heatwaves could more than double in size by 2050 if greenhouse gas targets aren’t met. "By mid-century, in a middle greenhouse emissions scenario, the average size of heat waves could increase by 50%. "Under high greenhouse gas concentrations, the average size could increase by 80% and the more extreme heatwaves could more than double in size. As the physical size of these affected regions increases, more people will be exposed to heat stress." </w:t>
      </w:r>
      <w:hyperlink r:id="rId39" w:tgtFrame="_blank" w:history="1">
        <w:r w:rsidRPr="002A3349">
          <w:rPr>
            <w:rStyle w:val="Hyperlink"/>
            <w:rFonts w:ascii="Tahoma" w:hAnsi="Tahoma" w:cs="Tahoma"/>
            <w:sz w:val="20"/>
            <w:szCs w:val="20"/>
          </w:rPr>
          <w:t>Click here</w:t>
        </w:r>
      </w:hyperlink>
      <w:r w:rsidRPr="002A3349">
        <w:rPr>
          <w:rFonts w:ascii="Tahoma" w:hAnsi="Tahoma" w:cs="Tahoma"/>
          <w:sz w:val="20"/>
          <w:szCs w:val="20"/>
        </w:rPr>
        <w:t xml:space="preserve"> for more details. </w:t>
      </w:r>
      <w:r w:rsidR="00920CF7">
        <w:rPr>
          <w:rFonts w:ascii="Tahoma" w:hAnsi="Tahoma" w:cs="Tahoma"/>
          <w:sz w:val="20"/>
          <w:szCs w:val="20"/>
        </w:rPr>
        <w:t xml:space="preserve">          </w:t>
      </w:r>
      <w:hyperlink r:id="rId40" w:history="1">
        <w:r w:rsidR="00612CE5" w:rsidRPr="002A3349">
          <w:rPr>
            <w:rStyle w:val="Hyperlink"/>
            <w:rFonts w:ascii="Tahoma" w:hAnsi="Tahoma" w:cs="Tahoma"/>
            <w:sz w:val="20"/>
            <w:szCs w:val="20"/>
          </w:rPr>
          <w:t>Full article available here</w:t>
        </w:r>
      </w:hyperlink>
    </w:p>
    <w:p w14:paraId="1121D4C0" w14:textId="7EA12120" w:rsidR="00000ECA" w:rsidRDefault="00000ECA" w:rsidP="002A3349">
      <w:pPr>
        <w:spacing w:after="0" w:line="300" w:lineRule="auto"/>
        <w:rPr>
          <w:rFonts w:ascii="Tahoma" w:hAnsi="Tahoma" w:cs="Tahoma"/>
          <w:sz w:val="20"/>
          <w:szCs w:val="20"/>
        </w:rPr>
      </w:pPr>
    </w:p>
    <w:p w14:paraId="0680C276" w14:textId="2907A9F8" w:rsidR="00920CF7" w:rsidRDefault="00920CF7" w:rsidP="002A3349">
      <w:pPr>
        <w:spacing w:after="0" w:line="300" w:lineRule="auto"/>
        <w:rPr>
          <w:rFonts w:ascii="Tahoma" w:hAnsi="Tahoma" w:cs="Tahoma"/>
          <w:sz w:val="20"/>
          <w:szCs w:val="20"/>
        </w:rPr>
      </w:pPr>
    </w:p>
    <w:p w14:paraId="261048A4" w14:textId="230758CE" w:rsidR="00920CF7" w:rsidRDefault="00920CF7" w:rsidP="002A3349">
      <w:pPr>
        <w:spacing w:after="0" w:line="300" w:lineRule="auto"/>
        <w:rPr>
          <w:rFonts w:ascii="Tahoma" w:hAnsi="Tahoma" w:cs="Tahoma"/>
          <w:sz w:val="20"/>
          <w:szCs w:val="20"/>
        </w:rPr>
      </w:pPr>
    </w:p>
    <w:p w14:paraId="6BE6939A" w14:textId="07B960B4" w:rsidR="00E27513" w:rsidRDefault="00E27513" w:rsidP="002A3349">
      <w:pPr>
        <w:spacing w:after="0" w:line="300" w:lineRule="auto"/>
        <w:rPr>
          <w:rFonts w:ascii="Tahoma" w:hAnsi="Tahoma" w:cs="Tahoma"/>
          <w:sz w:val="20"/>
          <w:szCs w:val="20"/>
        </w:rPr>
      </w:pPr>
    </w:p>
    <w:p w14:paraId="6DBF8047" w14:textId="77777777" w:rsidR="00E27513" w:rsidRDefault="00E27513" w:rsidP="002A3349">
      <w:pPr>
        <w:spacing w:after="0" w:line="300" w:lineRule="auto"/>
        <w:rPr>
          <w:rFonts w:ascii="Tahoma" w:hAnsi="Tahoma" w:cs="Tahoma"/>
          <w:sz w:val="20"/>
          <w:szCs w:val="20"/>
        </w:rPr>
      </w:pPr>
    </w:p>
    <w:p w14:paraId="7EC9566E" w14:textId="77777777" w:rsidR="00920CF7" w:rsidRPr="005A4ACC" w:rsidRDefault="00920CF7"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lastRenderedPageBreak/>
        <w:t>CargoX and RoadLaunch merge the worlds of public and private blockchains</w:t>
      </w:r>
    </w:p>
    <w:p w14:paraId="0D05C09C" w14:textId="77777777" w:rsidR="00920CF7" w:rsidRPr="002A3349" w:rsidRDefault="00920CF7"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Recently, CargoX, a public blockchain logistics document transaction platform which was built on a public blockchain, was integrated into RoadLaunch, a private blockchain-based digital freight management platform. According to the companies, this is the first publicly available integrated product in logistics of this kind.</w:t>
      </w:r>
    </w:p>
    <w:p w14:paraId="30BAE3E2" w14:textId="77777777" w:rsidR="00920CF7" w:rsidRDefault="00920CF7" w:rsidP="00920CF7">
      <w:pPr>
        <w:pStyle w:val="NormalWeb"/>
        <w:spacing w:before="0" w:beforeAutospacing="0" w:after="0" w:afterAutospacing="0" w:line="300" w:lineRule="auto"/>
        <w:rPr>
          <w:rFonts w:ascii="Tahoma" w:hAnsi="Tahoma" w:cs="Tahoma"/>
          <w:sz w:val="20"/>
          <w:szCs w:val="20"/>
        </w:rPr>
      </w:pPr>
    </w:p>
    <w:p w14:paraId="0CC52C52" w14:textId="77777777" w:rsidR="00920CF7" w:rsidRPr="002A3349" w:rsidRDefault="00920CF7"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One of the key points is that this partnership merges a private and public blockchain. Why does this matter? As Stefan Kukman, CEO and founder of CargoX explained, public blockchain servers are spread out all over the world. They can be joined by anyone, and transactions can be validated by anyone. In contrast, private blockchains are typically hosted locally.</w:t>
      </w:r>
      <w:r>
        <w:rPr>
          <w:rFonts w:ascii="Tahoma" w:hAnsi="Tahoma" w:cs="Tahoma"/>
          <w:sz w:val="20"/>
          <w:szCs w:val="20"/>
        </w:rPr>
        <w:t xml:space="preserve"> A </w:t>
      </w:r>
      <w:r w:rsidRPr="002A3349">
        <w:rPr>
          <w:rFonts w:ascii="Tahoma" w:hAnsi="Tahoma" w:cs="Tahoma"/>
          <w:sz w:val="20"/>
          <w:szCs w:val="20"/>
        </w:rPr>
        <w:t>private blockchain is much more centralized and does not have some of the benefits of a public blockchain, such as trust built on public cryptographic validation."</w:t>
      </w:r>
    </w:p>
    <w:p w14:paraId="034209C1" w14:textId="77777777" w:rsidR="00920CF7" w:rsidRDefault="00920CF7" w:rsidP="00920CF7">
      <w:pPr>
        <w:pStyle w:val="NormalWeb"/>
        <w:spacing w:before="0" w:beforeAutospacing="0" w:after="0" w:afterAutospacing="0" w:line="300" w:lineRule="auto"/>
        <w:rPr>
          <w:rFonts w:ascii="Tahoma" w:hAnsi="Tahoma" w:cs="Tahoma"/>
          <w:sz w:val="20"/>
          <w:szCs w:val="20"/>
        </w:rPr>
      </w:pPr>
    </w:p>
    <w:p w14:paraId="177CDAED" w14:textId="77777777" w:rsidR="00920CF7" w:rsidRPr="002A3349" w:rsidRDefault="00920CF7"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By combining the strengths of the two, the companies aim to capitalize on these and provide a better experience for users. As they said in a release, "The joint solution keeps records of the user’s data and documentation on multiple blockchains simultaneously. Users access the services in one single-window application, and they need no knowledge of the underlying blockchain technologies to use them successfully."</w:t>
      </w:r>
    </w:p>
    <w:p w14:paraId="2BE77737" w14:textId="77777777" w:rsidR="00920CF7" w:rsidRPr="00B14ECF" w:rsidRDefault="00920CF7" w:rsidP="00920CF7">
      <w:pPr>
        <w:pStyle w:val="NormalWeb"/>
        <w:spacing w:before="0" w:beforeAutospacing="0" w:after="0" w:afterAutospacing="0" w:line="300" w:lineRule="auto"/>
        <w:rPr>
          <w:rFonts w:ascii="Tahoma" w:hAnsi="Tahoma" w:cs="Tahoma"/>
          <w:i/>
          <w:iCs/>
          <w:sz w:val="20"/>
          <w:szCs w:val="20"/>
        </w:rPr>
      </w:pPr>
      <w:r w:rsidRPr="002A3349">
        <w:rPr>
          <w:rFonts w:ascii="Tahoma" w:hAnsi="Tahoma" w:cs="Tahoma"/>
          <w:sz w:val="20"/>
          <w:szCs w:val="20"/>
        </w:rPr>
        <w:br/>
        <w:t>The solution offered can help produce companies really take advantage of the speed and reliability of blockchain documentation transactions. This means there is less chance of receiving bills of lading too late and thus having to pay demurrage costs. Companies also avoid damage or spoilage to their produce while it is waiting in port in the event an errant paper document (the old way) is taking too long to arrive."</w:t>
      </w:r>
    </w:p>
    <w:p w14:paraId="69D53D8A" w14:textId="77777777" w:rsidR="00920CF7" w:rsidRPr="002A3349" w:rsidRDefault="00920CF7" w:rsidP="00920CF7">
      <w:pPr>
        <w:pStyle w:val="NormalWeb"/>
        <w:spacing w:before="0" w:beforeAutospacing="0" w:after="0" w:afterAutospacing="0" w:line="300" w:lineRule="auto"/>
        <w:rPr>
          <w:rFonts w:ascii="Tahoma" w:hAnsi="Tahoma" w:cs="Tahoma"/>
          <w:sz w:val="20"/>
          <w:szCs w:val="20"/>
        </w:rPr>
      </w:pPr>
    </w:p>
    <w:p w14:paraId="34A6B8B1" w14:textId="77777777" w:rsidR="00920CF7" w:rsidRPr="002A3349" w:rsidRDefault="00920CF7" w:rsidP="00920CF7">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Another benefit of using the technology is the real-time shipment tracking and management. This is delivered with the help of IoT (Internet-of-Things) sensors, a built-in automated quote framework, and tools for digital freight capacity management. It's fair to say that technology for produce shipments will only continue to advance.</w:t>
      </w:r>
      <w:r>
        <w:rPr>
          <w:rFonts w:ascii="Tahoma" w:hAnsi="Tahoma" w:cs="Tahoma"/>
          <w:sz w:val="20"/>
          <w:szCs w:val="20"/>
        </w:rPr>
        <w:t xml:space="preserve"> </w:t>
      </w:r>
      <w:hyperlink r:id="rId41" w:history="1">
        <w:r w:rsidRPr="002A3349">
          <w:rPr>
            <w:rStyle w:val="Hyperlink"/>
            <w:rFonts w:ascii="Tahoma" w:hAnsi="Tahoma" w:cs="Tahoma"/>
            <w:sz w:val="20"/>
            <w:szCs w:val="20"/>
          </w:rPr>
          <w:t>Full article available here</w:t>
        </w:r>
      </w:hyperlink>
      <w:r w:rsidRPr="002A3349">
        <w:rPr>
          <w:rFonts w:ascii="Tahoma" w:hAnsi="Tahoma" w:cs="Tahoma"/>
          <w:sz w:val="20"/>
          <w:szCs w:val="20"/>
        </w:rPr>
        <w:t xml:space="preserve"> </w:t>
      </w:r>
    </w:p>
    <w:p w14:paraId="6207565C" w14:textId="7B0824CE" w:rsidR="00920CF7" w:rsidRDefault="00920CF7" w:rsidP="002A3349">
      <w:pPr>
        <w:spacing w:after="0" w:line="300" w:lineRule="auto"/>
        <w:rPr>
          <w:rFonts w:ascii="Tahoma" w:hAnsi="Tahoma" w:cs="Tahoma"/>
          <w:sz w:val="20"/>
          <w:szCs w:val="20"/>
        </w:rPr>
      </w:pPr>
    </w:p>
    <w:p w14:paraId="0278F01F" w14:textId="74A07D58" w:rsidR="00920CF7" w:rsidRDefault="00920CF7" w:rsidP="002A3349">
      <w:pPr>
        <w:spacing w:after="0" w:line="300" w:lineRule="auto"/>
        <w:rPr>
          <w:rFonts w:ascii="Tahoma" w:hAnsi="Tahoma" w:cs="Tahoma"/>
          <w:sz w:val="20"/>
          <w:szCs w:val="20"/>
        </w:rPr>
      </w:pPr>
    </w:p>
    <w:p w14:paraId="28527145" w14:textId="77777777" w:rsidR="00920CF7" w:rsidRDefault="00920CF7" w:rsidP="002A3349">
      <w:pPr>
        <w:spacing w:after="0" w:line="300" w:lineRule="auto"/>
        <w:rPr>
          <w:rFonts w:ascii="Tahoma" w:hAnsi="Tahoma" w:cs="Tahoma"/>
          <w:sz w:val="20"/>
          <w:szCs w:val="20"/>
        </w:rPr>
      </w:pPr>
    </w:p>
    <w:p w14:paraId="3551A814" w14:textId="547F3B41" w:rsidR="00920CF7" w:rsidRPr="005A4ACC" w:rsidRDefault="00CC44F3" w:rsidP="005A4ACC">
      <w:pPr>
        <w:pStyle w:val="ListParagraph"/>
        <w:numPr>
          <w:ilvl w:val="1"/>
          <w:numId w:val="2"/>
        </w:numPr>
        <w:spacing w:after="0" w:line="300" w:lineRule="auto"/>
        <w:ind w:hanging="792"/>
        <w:rPr>
          <w:rFonts w:ascii="Tahoma" w:hAnsi="Tahoma" w:cs="Tahoma"/>
          <w:b/>
          <w:bCs/>
          <w:sz w:val="20"/>
          <w:szCs w:val="20"/>
        </w:rPr>
      </w:pPr>
      <w:r w:rsidRPr="00920CF7">
        <w:rPr>
          <w:rFonts w:ascii="Tahoma" w:hAnsi="Tahoma" w:cs="Tahoma"/>
          <w:b/>
          <w:bCs/>
          <w:sz w:val="20"/>
          <w:szCs w:val="20"/>
        </w:rPr>
        <w:t>America's shocking vegetable admission</w:t>
      </w:r>
      <w:r w:rsidRPr="005A4ACC">
        <w:rPr>
          <w:rFonts w:ascii="Tahoma" w:hAnsi="Tahoma" w:cs="Tahoma"/>
          <w:b/>
          <w:bCs/>
          <w:sz w:val="20"/>
          <w:szCs w:val="20"/>
        </w:rPr>
        <w:t xml:space="preserve"> </w:t>
      </w:r>
    </w:p>
    <w:p w14:paraId="1992F76E" w14:textId="53468C3F" w:rsidR="00553559" w:rsidRPr="002A3349" w:rsidRDefault="00CC44F3" w:rsidP="002A3349">
      <w:pPr>
        <w:spacing w:after="0" w:line="300" w:lineRule="auto"/>
        <w:rPr>
          <w:rFonts w:ascii="Tahoma" w:hAnsi="Tahoma" w:cs="Tahoma"/>
          <w:sz w:val="20"/>
          <w:szCs w:val="20"/>
        </w:rPr>
      </w:pPr>
      <w:r w:rsidRPr="002A3349">
        <w:rPr>
          <w:rFonts w:ascii="Tahoma" w:hAnsi="Tahoma" w:cs="Tahoma"/>
          <w:sz w:val="20"/>
          <w:szCs w:val="20"/>
        </w:rPr>
        <w:t xml:space="preserve">A frozen food company surveyed Americans to find out their favourite and least favourite vegetables but discovered that a quarter of respondents had never even eaten one. 2000 adults were surveyed, and among those who reported eating vegetables, only one third of their meals included one. Seventy-two per cent of respondents said they wanted to eat more vegetables and 67 per cent said they felt guilty when they failed to eat vegies with their meal. Barriers cited for eating vegetables included being too expensive and having short shelf lives along with being too hard to prepare. The favourite vegetable voted by those surveyed was corn, with potatoes coming in a close second. Turnip was named the most hated vegie with 27 per cent of respondents reporting they disliked it </w:t>
      </w:r>
      <w:hyperlink r:id="rId42" w:history="1">
        <w:r w:rsidR="00553559" w:rsidRPr="00920CF7">
          <w:rPr>
            <w:rStyle w:val="Hyperlink"/>
            <w:rFonts w:ascii="Tahoma" w:hAnsi="Tahoma" w:cs="Tahoma"/>
            <w:sz w:val="20"/>
            <w:szCs w:val="20"/>
          </w:rPr>
          <w:t>Full article available here</w:t>
        </w:r>
      </w:hyperlink>
      <w:r w:rsidR="00553559" w:rsidRPr="002A3349">
        <w:rPr>
          <w:rFonts w:ascii="Tahoma" w:hAnsi="Tahoma" w:cs="Tahoma"/>
          <w:sz w:val="20"/>
          <w:szCs w:val="20"/>
        </w:rPr>
        <w:t xml:space="preserve"> </w:t>
      </w:r>
    </w:p>
    <w:p w14:paraId="50769DBE" w14:textId="77777777" w:rsidR="00612CE5" w:rsidRPr="002A3349" w:rsidRDefault="00612CE5" w:rsidP="002A3349">
      <w:pPr>
        <w:spacing w:after="0" w:line="300" w:lineRule="auto"/>
        <w:rPr>
          <w:rFonts w:ascii="Tahoma" w:hAnsi="Tahoma" w:cs="Tahoma"/>
          <w:sz w:val="20"/>
          <w:szCs w:val="20"/>
        </w:rPr>
      </w:pPr>
    </w:p>
    <w:p w14:paraId="718E521E" w14:textId="77777777" w:rsidR="00612CE5" w:rsidRPr="002A3349" w:rsidRDefault="00612CE5" w:rsidP="002A3349">
      <w:pPr>
        <w:shd w:val="clear" w:color="auto" w:fill="DBE5F1" w:themeFill="accent1" w:themeFillTint="33"/>
        <w:spacing w:after="0" w:line="300" w:lineRule="auto"/>
        <w:rPr>
          <w:rFonts w:ascii="Tahoma" w:hAnsi="Tahoma" w:cs="Tahoma"/>
          <w:b/>
          <w:sz w:val="20"/>
          <w:szCs w:val="20"/>
        </w:rPr>
      </w:pPr>
      <w:r w:rsidRPr="002A3349">
        <w:rPr>
          <w:rFonts w:ascii="Tahoma" w:hAnsi="Tahoma" w:cs="Tahoma"/>
          <w:noProof/>
          <w:sz w:val="20"/>
          <w:szCs w:val="20"/>
          <w:lang w:eastAsia="en-NZ"/>
        </w:rPr>
        <w:lastRenderedPageBreak/>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2A3349">
        <w:rPr>
          <w:rFonts w:ascii="Tahoma" w:hAnsi="Tahoma" w:cs="Tahoma"/>
          <w:sz w:val="20"/>
          <w:szCs w:val="20"/>
        </w:rPr>
        <w:t xml:space="preserve">   </w:t>
      </w:r>
      <w:r w:rsidR="002636D2" w:rsidRPr="002A3349">
        <w:rPr>
          <w:rFonts w:ascii="Tahoma" w:hAnsi="Tahoma" w:cs="Tahoma"/>
          <w:sz w:val="20"/>
          <w:szCs w:val="20"/>
        </w:rPr>
        <w:t xml:space="preserve">                                                                                                      </w:t>
      </w:r>
      <w:r w:rsidR="00CF63F8" w:rsidRPr="002A3349">
        <w:rPr>
          <w:rFonts w:ascii="Tahoma" w:hAnsi="Tahoma" w:cs="Tahoma"/>
          <w:sz w:val="20"/>
          <w:szCs w:val="20"/>
        </w:rPr>
        <w:t xml:space="preserve">  </w:t>
      </w:r>
      <w:r w:rsidR="002636D2" w:rsidRPr="002A3349">
        <w:rPr>
          <w:rFonts w:ascii="Tahoma" w:hAnsi="Tahoma" w:cs="Tahoma"/>
          <w:b/>
          <w:sz w:val="20"/>
          <w:szCs w:val="20"/>
        </w:rPr>
        <w:t>China</w:t>
      </w:r>
    </w:p>
    <w:p w14:paraId="0BBA1AB3" w14:textId="4943D307" w:rsidR="00833445" w:rsidRPr="005A4ACC" w:rsidRDefault="00833445"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Evolving Chinese Consumption Habits</w:t>
      </w:r>
    </w:p>
    <w:p w14:paraId="36A27700" w14:textId="2A19FE4A" w:rsidR="00833445" w:rsidRPr="002A3349" w:rsidRDefault="0083344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Over the past several years, the Beijing-based supermarket chain CSF Market has established a name for itself among community supermarkets in China </w:t>
      </w:r>
      <w:r w:rsidR="001A38A9">
        <w:rPr>
          <w:rFonts w:ascii="Tahoma" w:hAnsi="Tahoma" w:cs="Tahoma"/>
          <w:sz w:val="20"/>
          <w:szCs w:val="20"/>
        </w:rPr>
        <w:t>T</w:t>
      </w:r>
      <w:r w:rsidRPr="002A3349">
        <w:rPr>
          <w:rFonts w:ascii="Tahoma" w:hAnsi="Tahoma" w:cs="Tahoma"/>
          <w:sz w:val="20"/>
          <w:szCs w:val="20"/>
        </w:rPr>
        <w:t>he company’s CEO, Li Yanchuan, explain</w:t>
      </w:r>
      <w:r w:rsidR="001A38A9">
        <w:rPr>
          <w:rFonts w:ascii="Tahoma" w:hAnsi="Tahoma" w:cs="Tahoma"/>
          <w:sz w:val="20"/>
          <w:szCs w:val="20"/>
        </w:rPr>
        <w:t>’s</w:t>
      </w:r>
      <w:r w:rsidRPr="002A3349">
        <w:rPr>
          <w:rFonts w:ascii="Tahoma" w:hAnsi="Tahoma" w:cs="Tahoma"/>
          <w:sz w:val="20"/>
          <w:szCs w:val="20"/>
        </w:rPr>
        <w:t>how changes in selection, packaging, product display and sales of fresh produce in the past five years have enabled the company to stay on top of its game.</w:t>
      </w:r>
    </w:p>
    <w:p w14:paraId="11BC1C69" w14:textId="423D21E4" w:rsidR="00833445" w:rsidRPr="002A3349" w:rsidRDefault="00833445" w:rsidP="002A3349">
      <w:pPr>
        <w:pStyle w:val="NormalWeb"/>
        <w:spacing w:before="0" w:beforeAutospacing="0" w:after="0" w:afterAutospacing="0" w:line="300" w:lineRule="auto"/>
        <w:rPr>
          <w:rFonts w:ascii="Tahoma" w:hAnsi="Tahoma" w:cs="Tahoma"/>
          <w:sz w:val="20"/>
          <w:szCs w:val="20"/>
        </w:rPr>
      </w:pPr>
    </w:p>
    <w:p w14:paraId="5F146BA3" w14:textId="3CC76B8D" w:rsidR="00833445" w:rsidRPr="002A3349" w:rsidRDefault="0083344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In particular, the company’s fruit product selection has seen considerable changes, in which the share of bananas, pineapples, citrus and drupes has slightly increased while the share of fruits traditionally common in the North China market, such as apples and pears, has significantly decreased. Alongside the decrease in traditional fruits, the company has also recorded an increase in the share of imported fruits. At present, the most popular fruits include </w:t>
      </w:r>
      <w:hyperlink r:id="rId44" w:tgtFrame="_blank" w:history="1">
        <w:r w:rsidRPr="002A3349">
          <w:rPr>
            <w:rStyle w:val="Hyperlink"/>
            <w:rFonts w:ascii="Tahoma" w:hAnsi="Tahoma" w:cs="Tahoma"/>
            <w:sz w:val="20"/>
            <w:szCs w:val="20"/>
          </w:rPr>
          <w:t>Philippine bananas</w:t>
        </w:r>
      </w:hyperlink>
      <w:r w:rsidRPr="002A3349">
        <w:rPr>
          <w:rFonts w:ascii="Tahoma" w:hAnsi="Tahoma" w:cs="Tahoma"/>
          <w:sz w:val="20"/>
          <w:szCs w:val="20"/>
        </w:rPr>
        <w:t xml:space="preserve">, </w:t>
      </w:r>
      <w:hyperlink r:id="rId45" w:tgtFrame="_blank" w:history="1">
        <w:r w:rsidRPr="002A3349">
          <w:rPr>
            <w:rStyle w:val="Hyperlink"/>
            <w:rFonts w:ascii="Tahoma" w:hAnsi="Tahoma" w:cs="Tahoma"/>
            <w:sz w:val="20"/>
            <w:szCs w:val="20"/>
          </w:rPr>
          <w:t>Thai durians</w:t>
        </w:r>
      </w:hyperlink>
      <w:r w:rsidRPr="002A3349">
        <w:rPr>
          <w:rFonts w:ascii="Tahoma" w:hAnsi="Tahoma" w:cs="Tahoma"/>
          <w:sz w:val="20"/>
          <w:szCs w:val="20"/>
        </w:rPr>
        <w:t xml:space="preserve">, Vietnamese dragon fruit, </w:t>
      </w:r>
      <w:hyperlink r:id="rId46" w:tgtFrame="_blank" w:history="1">
        <w:r w:rsidRPr="002A3349">
          <w:rPr>
            <w:rStyle w:val="Hyperlink"/>
            <w:rFonts w:ascii="Tahoma" w:hAnsi="Tahoma" w:cs="Tahoma"/>
            <w:sz w:val="20"/>
            <w:szCs w:val="20"/>
          </w:rPr>
          <w:t>Thai mangosteens</w:t>
        </w:r>
      </w:hyperlink>
      <w:r w:rsidRPr="002A3349">
        <w:rPr>
          <w:rFonts w:ascii="Tahoma" w:hAnsi="Tahoma" w:cs="Tahoma"/>
          <w:sz w:val="20"/>
          <w:szCs w:val="20"/>
        </w:rPr>
        <w:t xml:space="preserve">, </w:t>
      </w:r>
      <w:hyperlink r:id="rId47" w:tgtFrame="_blank" w:history="1">
        <w:r w:rsidRPr="002A3349">
          <w:rPr>
            <w:rStyle w:val="Hyperlink"/>
            <w:rFonts w:ascii="Tahoma" w:hAnsi="Tahoma" w:cs="Tahoma"/>
            <w:sz w:val="20"/>
            <w:szCs w:val="20"/>
          </w:rPr>
          <w:t>Chilean cherries</w:t>
        </w:r>
      </w:hyperlink>
      <w:r w:rsidRPr="002A3349">
        <w:rPr>
          <w:rFonts w:ascii="Tahoma" w:hAnsi="Tahoma" w:cs="Tahoma"/>
          <w:sz w:val="20"/>
          <w:szCs w:val="20"/>
        </w:rPr>
        <w:t xml:space="preserve"> and </w:t>
      </w:r>
      <w:hyperlink r:id="rId48" w:tgtFrame="_blank" w:history="1">
        <w:r w:rsidRPr="002A3349">
          <w:rPr>
            <w:rStyle w:val="Hyperlink"/>
            <w:rFonts w:ascii="Tahoma" w:hAnsi="Tahoma" w:cs="Tahoma"/>
            <w:sz w:val="20"/>
            <w:szCs w:val="20"/>
          </w:rPr>
          <w:t>Mexican avocados</w:t>
        </w:r>
      </w:hyperlink>
      <w:r w:rsidRPr="002A3349">
        <w:rPr>
          <w:rFonts w:ascii="Tahoma" w:hAnsi="Tahoma" w:cs="Tahoma"/>
          <w:sz w:val="20"/>
          <w:szCs w:val="20"/>
        </w:rPr>
        <w:t>.</w:t>
      </w:r>
    </w:p>
    <w:p w14:paraId="2D72406E" w14:textId="2752F8F6" w:rsidR="00833445" w:rsidRPr="002A3349" w:rsidRDefault="00833445" w:rsidP="002A3349">
      <w:pPr>
        <w:pStyle w:val="NormalWeb"/>
        <w:spacing w:before="0" w:beforeAutospacing="0" w:after="0" w:afterAutospacing="0" w:line="300" w:lineRule="auto"/>
        <w:rPr>
          <w:rFonts w:ascii="Tahoma" w:hAnsi="Tahoma" w:cs="Tahoma"/>
          <w:sz w:val="20"/>
          <w:szCs w:val="20"/>
        </w:rPr>
      </w:pPr>
    </w:p>
    <w:p w14:paraId="131E8B3D" w14:textId="77777777" w:rsidR="00833445" w:rsidRPr="002A3349" w:rsidRDefault="0083344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company has also witnessed a gradual shift in the focus of consumers from product price to quality, especially with respect to taste and health benefits, and has started to track the market and consumer demands and increase the number of new fruit varieties and categories accordingly.</w:t>
      </w:r>
    </w:p>
    <w:p w14:paraId="15D05D62" w14:textId="77777777" w:rsidR="00833445" w:rsidRPr="002A3349" w:rsidRDefault="00833445"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Li went on to explain that it is not sufficient to provide quality products alone and suppliers must also consider the health benefits of fruits, adding that medium-sized community supermarkets must demonstrate to customers that their products are fresh, for example by organizing fruit tastings or presentations.</w:t>
      </w:r>
    </w:p>
    <w:p w14:paraId="759B313F" w14:textId="3525BAFA" w:rsidR="00833445" w:rsidRPr="002A3349" w:rsidRDefault="00833445" w:rsidP="002A3349">
      <w:pPr>
        <w:pStyle w:val="NormalWeb"/>
        <w:spacing w:before="0" w:beforeAutospacing="0" w:after="0" w:afterAutospacing="0" w:line="300" w:lineRule="auto"/>
        <w:rPr>
          <w:rFonts w:ascii="Tahoma" w:hAnsi="Tahoma" w:cs="Tahoma"/>
          <w:sz w:val="20"/>
          <w:szCs w:val="20"/>
        </w:rPr>
      </w:pPr>
    </w:p>
    <w:p w14:paraId="738E109B" w14:textId="4DC5B002" w:rsidR="00612CE5" w:rsidRPr="002A3349" w:rsidRDefault="00833445" w:rsidP="001A38A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 xml:space="preserve">Connections with overseas suppliers have also played an important role in bringing world-renowned varieties of apples, cherries and kiwis onto the supermarket shelves. </w:t>
      </w:r>
      <w:hyperlink r:id="rId49" w:history="1">
        <w:r w:rsidR="00612CE5" w:rsidRPr="002A3349">
          <w:rPr>
            <w:rStyle w:val="Hyperlink"/>
            <w:rFonts w:ascii="Tahoma" w:hAnsi="Tahoma" w:cs="Tahoma"/>
            <w:sz w:val="20"/>
            <w:szCs w:val="20"/>
          </w:rPr>
          <w:t>Full article available here</w:t>
        </w:r>
      </w:hyperlink>
      <w:r w:rsidR="00612CE5" w:rsidRPr="002A3349">
        <w:rPr>
          <w:rFonts w:ascii="Tahoma" w:hAnsi="Tahoma" w:cs="Tahoma"/>
          <w:sz w:val="20"/>
          <w:szCs w:val="20"/>
        </w:rPr>
        <w:t xml:space="preserve"> </w:t>
      </w:r>
    </w:p>
    <w:p w14:paraId="6E2023EB" w14:textId="77777777" w:rsidR="00CF63F8" w:rsidRPr="002A3349" w:rsidRDefault="00CF63F8" w:rsidP="002A3349">
      <w:pPr>
        <w:spacing w:after="0" w:line="300" w:lineRule="auto"/>
        <w:rPr>
          <w:rFonts w:ascii="Tahoma" w:hAnsi="Tahoma" w:cs="Tahoma"/>
          <w:sz w:val="20"/>
          <w:szCs w:val="20"/>
        </w:rPr>
      </w:pPr>
      <w:r w:rsidRPr="002A3349">
        <w:rPr>
          <w:rFonts w:ascii="Tahoma" w:hAnsi="Tahoma" w:cs="Tahoma"/>
          <w:b/>
          <w:noProof/>
          <w:sz w:val="20"/>
          <w:szCs w:val="20"/>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2A3349" w:rsidRDefault="004F1767" w:rsidP="002A3349">
      <w:pPr>
        <w:shd w:val="clear" w:color="auto" w:fill="FDE9D9" w:themeFill="accent6" w:themeFillTint="33"/>
        <w:spacing w:after="0" w:line="300" w:lineRule="auto"/>
        <w:jc w:val="right"/>
        <w:rPr>
          <w:rFonts w:ascii="Tahoma" w:hAnsi="Tahoma" w:cs="Tahoma"/>
          <w:sz w:val="20"/>
          <w:szCs w:val="20"/>
        </w:rPr>
      </w:pPr>
      <w:r w:rsidRPr="002A3349">
        <w:rPr>
          <w:rFonts w:ascii="Tahoma" w:hAnsi="Tahoma" w:cs="Tahoma"/>
          <w:sz w:val="20"/>
          <w:szCs w:val="20"/>
        </w:rPr>
        <w:t xml:space="preserve">  </w:t>
      </w:r>
    </w:p>
    <w:p w14:paraId="71E90EE3" w14:textId="77777777" w:rsidR="00CF63F8" w:rsidRPr="002A3349" w:rsidRDefault="002636D2" w:rsidP="002A3349">
      <w:pPr>
        <w:shd w:val="clear" w:color="auto" w:fill="FBD4B4" w:themeFill="accent6" w:themeFillTint="66"/>
        <w:spacing w:after="0" w:line="300" w:lineRule="auto"/>
        <w:jc w:val="right"/>
        <w:rPr>
          <w:rFonts w:ascii="Tahoma" w:hAnsi="Tahoma" w:cs="Tahoma"/>
          <w:b/>
          <w:sz w:val="20"/>
          <w:szCs w:val="20"/>
        </w:rPr>
      </w:pPr>
      <w:r w:rsidRPr="002A3349">
        <w:rPr>
          <w:rFonts w:ascii="Tahoma" w:hAnsi="Tahoma" w:cs="Tahoma"/>
          <w:b/>
          <w:sz w:val="20"/>
          <w:szCs w:val="20"/>
        </w:rPr>
        <w:t>Floral news</w:t>
      </w:r>
    </w:p>
    <w:p w14:paraId="14ED18F2" w14:textId="77777777" w:rsidR="00CF63F8" w:rsidRPr="002A3349" w:rsidRDefault="00CF63F8" w:rsidP="002A3349">
      <w:pPr>
        <w:spacing w:after="0" w:line="300" w:lineRule="auto"/>
        <w:rPr>
          <w:rFonts w:ascii="Tahoma" w:hAnsi="Tahoma" w:cs="Tahoma"/>
          <w:sz w:val="20"/>
          <w:szCs w:val="20"/>
        </w:rPr>
      </w:pPr>
    </w:p>
    <w:p w14:paraId="66E2C6C4" w14:textId="77777777" w:rsidR="00CF63F8" w:rsidRPr="002A3349" w:rsidRDefault="00CF63F8" w:rsidP="002A3349">
      <w:pPr>
        <w:spacing w:after="0" w:line="300" w:lineRule="auto"/>
        <w:rPr>
          <w:rFonts w:ascii="Tahoma" w:hAnsi="Tahoma" w:cs="Tahoma"/>
          <w:sz w:val="20"/>
          <w:szCs w:val="20"/>
        </w:rPr>
      </w:pPr>
    </w:p>
    <w:p w14:paraId="15F56877" w14:textId="0078C658" w:rsidR="005A4ACC" w:rsidRPr="005A4ACC" w:rsidRDefault="005A4ACC" w:rsidP="005A4ACC">
      <w:pPr>
        <w:pStyle w:val="ListParagraph"/>
        <w:numPr>
          <w:ilvl w:val="1"/>
          <w:numId w:val="2"/>
        </w:numPr>
        <w:spacing w:after="0" w:line="300" w:lineRule="auto"/>
        <w:ind w:hanging="792"/>
        <w:rPr>
          <w:rFonts w:ascii="Tahoma" w:hAnsi="Tahoma" w:cs="Tahoma"/>
          <w:b/>
          <w:bCs/>
          <w:sz w:val="20"/>
          <w:szCs w:val="20"/>
        </w:rPr>
      </w:pPr>
      <w:r w:rsidRPr="005A4ACC">
        <w:rPr>
          <w:rFonts w:ascii="Tahoma" w:hAnsi="Tahoma" w:cs="Tahoma"/>
          <w:b/>
          <w:bCs/>
          <w:sz w:val="20"/>
          <w:szCs w:val="20"/>
        </w:rPr>
        <w:t>I</w:t>
      </w:r>
      <w:r w:rsidRPr="005A4ACC">
        <w:rPr>
          <w:rFonts w:ascii="Tahoma" w:hAnsi="Tahoma" w:cs="Tahoma"/>
          <w:b/>
          <w:bCs/>
          <w:sz w:val="20"/>
          <w:szCs w:val="20"/>
        </w:rPr>
        <w:t xml:space="preserve">nternational floriculture trade fair </w:t>
      </w:r>
    </w:p>
    <w:p w14:paraId="24F038A7" w14:textId="18E50C71" w:rsidR="004F1767" w:rsidRDefault="005C4D85" w:rsidP="004410AA">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10th edition of the international floriculture trade fair “IFTF” will take place in Holland Expo Haarlemmermeer in Vijfhuizen, Holland. Even more so than before, the coming edition of IFTF is the place to be to discuss the state of the floral industry. The flower industry is getting into dire straits and it is not getting any better with e.g. the latest unrest in Ecuador.With so many questions and uncertainties spinning in people’s heads about where the industry is heading to, this makes it a priority to be attending this year’s IFTF, where a vast majority of all important industry players will be present. It is an event not only to meet and greet buyers and suppliers, but also to gather valuable information to know how to handle your business given the current troubled and unprofitable developments in the market.</w:t>
      </w:r>
      <w:r w:rsidR="004410AA">
        <w:rPr>
          <w:rFonts w:ascii="Tahoma" w:hAnsi="Tahoma" w:cs="Tahoma"/>
          <w:sz w:val="20"/>
          <w:szCs w:val="20"/>
        </w:rPr>
        <w:t xml:space="preserve"> </w:t>
      </w:r>
      <w:hyperlink r:id="rId51" w:history="1">
        <w:r w:rsidR="004F1767" w:rsidRPr="002A3349">
          <w:rPr>
            <w:rStyle w:val="Hyperlink"/>
            <w:rFonts w:ascii="Tahoma" w:hAnsi="Tahoma" w:cs="Tahoma"/>
            <w:sz w:val="20"/>
            <w:szCs w:val="20"/>
          </w:rPr>
          <w:t>Full article available here</w:t>
        </w:r>
      </w:hyperlink>
      <w:r w:rsidR="004F1767" w:rsidRPr="002A3349">
        <w:rPr>
          <w:rFonts w:ascii="Tahoma" w:hAnsi="Tahoma" w:cs="Tahoma"/>
          <w:sz w:val="20"/>
          <w:szCs w:val="20"/>
        </w:rPr>
        <w:t xml:space="preserve"> </w:t>
      </w:r>
    </w:p>
    <w:p w14:paraId="1A5FCFA3" w14:textId="68AD6F30" w:rsidR="00F84B28" w:rsidRDefault="00F84B28" w:rsidP="002A3349">
      <w:pPr>
        <w:spacing w:after="0" w:line="300" w:lineRule="auto"/>
        <w:rPr>
          <w:rFonts w:ascii="Tahoma" w:hAnsi="Tahoma" w:cs="Tahoma"/>
          <w:sz w:val="20"/>
          <w:szCs w:val="20"/>
        </w:rPr>
      </w:pPr>
    </w:p>
    <w:p w14:paraId="608F6F82" w14:textId="66A9080C" w:rsidR="00F84B28" w:rsidRDefault="00F84B28" w:rsidP="002A3349">
      <w:pPr>
        <w:spacing w:after="0" w:line="300" w:lineRule="auto"/>
        <w:rPr>
          <w:rFonts w:ascii="Tahoma" w:hAnsi="Tahoma" w:cs="Tahoma"/>
          <w:sz w:val="20"/>
          <w:szCs w:val="20"/>
        </w:rPr>
      </w:pPr>
    </w:p>
    <w:p w14:paraId="7DA68FB2" w14:textId="79E3899C" w:rsidR="00E27513" w:rsidRDefault="00E27513" w:rsidP="002A3349">
      <w:pPr>
        <w:spacing w:after="0" w:line="300" w:lineRule="auto"/>
        <w:rPr>
          <w:rFonts w:ascii="Tahoma" w:hAnsi="Tahoma" w:cs="Tahoma"/>
          <w:sz w:val="20"/>
          <w:szCs w:val="20"/>
        </w:rPr>
      </w:pPr>
    </w:p>
    <w:p w14:paraId="29231FE2" w14:textId="77777777" w:rsidR="00E27513" w:rsidRDefault="00E27513" w:rsidP="002A3349">
      <w:pPr>
        <w:spacing w:after="0" w:line="300" w:lineRule="auto"/>
        <w:rPr>
          <w:rFonts w:ascii="Tahoma" w:hAnsi="Tahoma" w:cs="Tahoma"/>
          <w:sz w:val="20"/>
          <w:szCs w:val="20"/>
        </w:rPr>
      </w:pPr>
    </w:p>
    <w:p w14:paraId="39B699B3" w14:textId="77777777" w:rsidR="00F84B28" w:rsidRPr="005A4ACC" w:rsidRDefault="00F84B28" w:rsidP="005A4ACC">
      <w:pPr>
        <w:pStyle w:val="ListParagraph"/>
        <w:numPr>
          <w:ilvl w:val="1"/>
          <w:numId w:val="2"/>
        </w:numPr>
        <w:spacing w:after="0" w:line="300" w:lineRule="auto"/>
        <w:ind w:hanging="792"/>
        <w:rPr>
          <w:rFonts w:ascii="Tahoma" w:hAnsi="Tahoma" w:cs="Tahoma"/>
          <w:b/>
          <w:bCs/>
          <w:sz w:val="20"/>
          <w:szCs w:val="20"/>
        </w:rPr>
      </w:pPr>
      <w:bookmarkStart w:id="9" w:name="_Hlk22561623"/>
      <w:r w:rsidRPr="005A4ACC">
        <w:rPr>
          <w:rFonts w:ascii="Tahoma" w:hAnsi="Tahoma" w:cs="Tahoma"/>
          <w:b/>
          <w:bCs/>
          <w:sz w:val="20"/>
          <w:szCs w:val="20"/>
        </w:rPr>
        <w:lastRenderedPageBreak/>
        <w:t>IPM ESSEN at the modernized Messe Essen</w:t>
      </w:r>
    </w:p>
    <w:bookmarkEnd w:id="9"/>
    <w:p w14:paraId="2D333667" w14:textId="77777777" w:rsidR="00F84B28" w:rsidRPr="002A3349" w:rsidRDefault="00F84B28" w:rsidP="00F84B28">
      <w:pPr>
        <w:spacing w:after="0" w:line="300" w:lineRule="auto"/>
        <w:rPr>
          <w:rFonts w:ascii="Tahoma" w:hAnsi="Tahoma" w:cs="Tahoma"/>
          <w:sz w:val="20"/>
          <w:szCs w:val="20"/>
        </w:rPr>
      </w:pPr>
      <w:r w:rsidRPr="0007501D">
        <w:rPr>
          <w:rStyle w:val="Strong"/>
          <w:rFonts w:ascii="Tahoma" w:hAnsi="Tahoma" w:cs="Tahoma"/>
          <w:b w:val="0"/>
          <w:bCs w:val="0"/>
          <w:sz w:val="20"/>
          <w:szCs w:val="20"/>
        </w:rPr>
        <w:t>IPM ESSEN will take place for the 38th time at Messe Essen from 28 to 31 January 2020. In 2020, the world's leading horticultural trade fair will be held on the completely modernized exhibition grounds for the first time.</w:t>
      </w:r>
      <w:r>
        <w:rPr>
          <w:rStyle w:val="Strong"/>
          <w:rFonts w:ascii="Tahoma" w:hAnsi="Tahoma" w:cs="Tahoma"/>
          <w:b w:val="0"/>
          <w:bCs w:val="0"/>
          <w:sz w:val="20"/>
          <w:szCs w:val="20"/>
        </w:rPr>
        <w:t xml:space="preserve"> </w:t>
      </w:r>
      <w:r w:rsidRPr="002A3349">
        <w:rPr>
          <w:rFonts w:ascii="Tahoma" w:hAnsi="Tahoma" w:cs="Tahoma"/>
          <w:sz w:val="20"/>
          <w:szCs w:val="20"/>
        </w:rPr>
        <w:t>The range on offer at the international trade fair will include innovative products and services from the fields of plants, technology, floristry and garden features. IPM ESSEN will be accompanied by a varied program.</w:t>
      </w:r>
      <w:r>
        <w:rPr>
          <w:rFonts w:ascii="Tahoma" w:hAnsi="Tahoma" w:cs="Tahoma"/>
          <w:sz w:val="20"/>
          <w:szCs w:val="20"/>
        </w:rPr>
        <w:t xml:space="preserve">  </w:t>
      </w:r>
      <w:hyperlink r:id="rId52" w:history="1">
        <w:r w:rsidRPr="002A3349">
          <w:rPr>
            <w:rStyle w:val="Hyperlink"/>
            <w:rFonts w:ascii="Tahoma" w:hAnsi="Tahoma" w:cs="Tahoma"/>
            <w:sz w:val="20"/>
            <w:szCs w:val="20"/>
          </w:rPr>
          <w:t>Full article available here</w:t>
        </w:r>
      </w:hyperlink>
      <w:r w:rsidRPr="002A3349">
        <w:rPr>
          <w:rFonts w:ascii="Tahoma" w:hAnsi="Tahoma" w:cs="Tahoma"/>
          <w:sz w:val="20"/>
          <w:szCs w:val="20"/>
        </w:rPr>
        <w:t xml:space="preserve"> </w:t>
      </w:r>
    </w:p>
    <w:p w14:paraId="4C3C2079" w14:textId="77777777" w:rsidR="00F84B28" w:rsidRPr="002A3349" w:rsidRDefault="00F84B28" w:rsidP="002A3349">
      <w:pPr>
        <w:spacing w:after="0" w:line="300" w:lineRule="auto"/>
        <w:rPr>
          <w:rFonts w:ascii="Tahoma" w:hAnsi="Tahoma" w:cs="Tahoma"/>
          <w:sz w:val="20"/>
          <w:szCs w:val="20"/>
        </w:rPr>
      </w:pPr>
    </w:p>
    <w:p w14:paraId="6C9F4F64" w14:textId="28F738E3" w:rsidR="004F1767" w:rsidRPr="002A3349" w:rsidRDefault="004F1767" w:rsidP="002A3349">
      <w:pPr>
        <w:pStyle w:val="NormalWeb"/>
        <w:shd w:val="clear" w:color="auto" w:fill="DAEEF3" w:themeFill="accent5" w:themeFillTint="33"/>
        <w:spacing w:before="0" w:beforeAutospacing="0" w:after="0" w:afterAutospacing="0" w:line="300" w:lineRule="auto"/>
        <w:rPr>
          <w:rFonts w:ascii="Tahoma" w:hAnsi="Tahoma" w:cs="Tahoma"/>
          <w:noProof/>
          <w:sz w:val="20"/>
          <w:szCs w:val="20"/>
        </w:rPr>
      </w:pPr>
      <w:r w:rsidRPr="002A3349">
        <w:rPr>
          <w:rFonts w:ascii="Tahoma" w:hAnsi="Tahoma" w:cs="Tahoma"/>
          <w:noProof/>
          <w:sz w:val="20"/>
          <w:szCs w:val="20"/>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2A3349">
        <w:rPr>
          <w:rFonts w:ascii="Tahoma" w:hAnsi="Tahoma" w:cs="Tahoma"/>
          <w:noProof/>
          <w:sz w:val="20"/>
          <w:szCs w:val="20"/>
        </w:rPr>
        <w:t xml:space="preserve">       </w:t>
      </w:r>
      <w:r w:rsidRPr="002A3349">
        <w:rPr>
          <w:rFonts w:ascii="Tahoma" w:hAnsi="Tahoma" w:cs="Tahoma"/>
          <w:noProof/>
          <w:sz w:val="20"/>
          <w:szCs w:val="20"/>
        </w:rPr>
        <w:t xml:space="preserve">                    </w:t>
      </w:r>
      <w:r w:rsidR="00CB62AB" w:rsidRPr="002A3349">
        <w:rPr>
          <w:rFonts w:ascii="Tahoma" w:hAnsi="Tahoma" w:cs="Tahoma"/>
          <w:noProof/>
          <w:sz w:val="20"/>
          <w:szCs w:val="20"/>
        </w:rPr>
        <w:t xml:space="preserve">                       </w:t>
      </w:r>
      <w:r w:rsidRPr="002A3349">
        <w:rPr>
          <w:rFonts w:ascii="Tahoma" w:hAnsi="Tahoma" w:cs="Tahoma"/>
          <w:noProof/>
          <w:sz w:val="20"/>
          <w:szCs w:val="20"/>
        </w:rPr>
        <w:t xml:space="preserve">  </w:t>
      </w:r>
      <w:r w:rsidRPr="002A3349">
        <w:rPr>
          <w:rFonts w:ascii="Tahoma" w:hAnsi="Tahoma" w:cs="Tahoma"/>
          <w:b/>
          <w:noProof/>
          <w:sz w:val="20"/>
          <w:szCs w:val="20"/>
        </w:rPr>
        <w:t xml:space="preserve"> </w:t>
      </w:r>
      <w:r w:rsidR="002636D2" w:rsidRPr="002A3349">
        <w:rPr>
          <w:rFonts w:ascii="Tahoma" w:hAnsi="Tahoma" w:cs="Tahoma"/>
          <w:b/>
          <w:noProof/>
          <w:sz w:val="20"/>
          <w:szCs w:val="20"/>
        </w:rPr>
        <w:t xml:space="preserve">                                                     </w:t>
      </w:r>
      <w:r w:rsidRPr="002A3349">
        <w:rPr>
          <w:rFonts w:ascii="Tahoma" w:hAnsi="Tahoma" w:cs="Tahoma"/>
          <w:b/>
          <w:sz w:val="20"/>
          <w:szCs w:val="20"/>
        </w:rPr>
        <w:t xml:space="preserve">Health   </w:t>
      </w:r>
    </w:p>
    <w:p w14:paraId="3C52700B" w14:textId="77777777" w:rsidR="003A5528" w:rsidRPr="005A4ACC" w:rsidRDefault="003A5528" w:rsidP="005A4ACC">
      <w:pPr>
        <w:pStyle w:val="ListParagraph"/>
        <w:numPr>
          <w:ilvl w:val="1"/>
          <w:numId w:val="2"/>
        </w:numPr>
        <w:spacing w:after="0" w:line="300" w:lineRule="auto"/>
        <w:ind w:hanging="792"/>
        <w:rPr>
          <w:rFonts w:ascii="Tahoma" w:hAnsi="Tahoma" w:cs="Tahoma"/>
          <w:b/>
          <w:bCs/>
          <w:sz w:val="20"/>
          <w:szCs w:val="20"/>
        </w:rPr>
      </w:pPr>
      <w:bookmarkStart w:id="10" w:name="_Hlk22561633"/>
      <w:r w:rsidRPr="005A4ACC">
        <w:rPr>
          <w:rFonts w:ascii="Tahoma" w:hAnsi="Tahoma" w:cs="Tahoma"/>
          <w:b/>
          <w:bCs/>
          <w:sz w:val="20"/>
          <w:szCs w:val="20"/>
        </w:rPr>
        <w:t>Plants For Better Mental Health</w:t>
      </w:r>
    </w:p>
    <w:bookmarkEnd w:id="10"/>
    <w:p w14:paraId="5ED15131" w14:textId="261B0AE4" w:rsidR="001A38A9" w:rsidRDefault="003A5528" w:rsidP="002A3349">
      <w:pPr>
        <w:pStyle w:val="NormalWeb"/>
        <w:spacing w:before="0" w:beforeAutospacing="0" w:after="0" w:afterAutospacing="0" w:line="300" w:lineRule="auto"/>
        <w:rPr>
          <w:rFonts w:ascii="Tahoma" w:hAnsi="Tahoma" w:cs="Tahoma"/>
          <w:sz w:val="20"/>
          <w:szCs w:val="20"/>
        </w:rPr>
      </w:pPr>
      <w:r w:rsidRPr="001A38A9">
        <w:rPr>
          <w:rStyle w:val="Strong"/>
          <w:rFonts w:ascii="Tahoma" w:hAnsi="Tahoma" w:cs="Tahoma"/>
          <w:b w:val="0"/>
          <w:bCs w:val="0"/>
          <w:sz w:val="20"/>
          <w:szCs w:val="20"/>
        </w:rPr>
        <w:t xml:space="preserve">Treating depression, anxiety, and related issues is much more difficult than, say, zapping a case of strep throat with an antibiotic. While there are a number of effective medications that can help, in addition to these, some doctors in England have begun writing prescriptions for something that doesn’t come in a pill bottle, but rather a pot. </w:t>
      </w:r>
      <w:r w:rsidR="001A38A9">
        <w:rPr>
          <w:rFonts w:ascii="Tahoma" w:hAnsi="Tahoma" w:cs="Tahoma"/>
          <w:b/>
          <w:bCs/>
          <w:sz w:val="20"/>
          <w:szCs w:val="20"/>
        </w:rPr>
        <w:t xml:space="preserve"> </w:t>
      </w:r>
      <w:r w:rsidRPr="002A3349">
        <w:rPr>
          <w:rFonts w:ascii="Tahoma" w:hAnsi="Tahoma" w:cs="Tahoma"/>
          <w:sz w:val="20"/>
          <w:szCs w:val="20"/>
        </w:rPr>
        <w:t>They provide patients with a potted plant, usually an easy-care herb like </w:t>
      </w:r>
      <w:hyperlink r:id="rId54" w:tgtFrame="_blank" w:history="1">
        <w:r w:rsidRPr="002A3349">
          <w:rPr>
            <w:rStyle w:val="Hyperlink"/>
            <w:rFonts w:ascii="Tahoma" w:hAnsi="Tahoma" w:cs="Tahoma"/>
            <w:sz w:val="20"/>
            <w:szCs w:val="20"/>
          </w:rPr>
          <w:t>sage</w:t>
        </w:r>
      </w:hyperlink>
      <w:r w:rsidRPr="002A3349">
        <w:rPr>
          <w:rFonts w:ascii="Tahoma" w:hAnsi="Tahoma" w:cs="Tahoma"/>
          <w:sz w:val="20"/>
          <w:szCs w:val="20"/>
        </w:rPr>
        <w:t> or </w:t>
      </w:r>
      <w:hyperlink r:id="rId55" w:tgtFrame="_blank" w:history="1">
        <w:r w:rsidRPr="002A3349">
          <w:rPr>
            <w:rStyle w:val="Hyperlink"/>
            <w:rFonts w:ascii="Tahoma" w:hAnsi="Tahoma" w:cs="Tahoma"/>
            <w:sz w:val="20"/>
            <w:szCs w:val="20"/>
          </w:rPr>
          <w:t>lavender</w:t>
        </w:r>
      </w:hyperlink>
      <w:r w:rsidRPr="002A3349">
        <w:rPr>
          <w:rFonts w:ascii="Tahoma" w:hAnsi="Tahoma" w:cs="Tahoma"/>
          <w:sz w:val="20"/>
          <w:szCs w:val="20"/>
        </w:rPr>
        <w:t xml:space="preserve">, to take home. </w:t>
      </w:r>
    </w:p>
    <w:p w14:paraId="5E8A2159" w14:textId="77777777" w:rsidR="001A38A9" w:rsidRDefault="001A38A9" w:rsidP="002A3349">
      <w:pPr>
        <w:pStyle w:val="NormalWeb"/>
        <w:spacing w:before="0" w:beforeAutospacing="0" w:after="0" w:afterAutospacing="0" w:line="300" w:lineRule="auto"/>
        <w:rPr>
          <w:rFonts w:ascii="Tahoma" w:hAnsi="Tahoma" w:cs="Tahoma"/>
          <w:sz w:val="20"/>
          <w:szCs w:val="20"/>
        </w:rPr>
      </w:pPr>
    </w:p>
    <w:p w14:paraId="6FC32CB1" w14:textId="331E6225" w:rsidR="00CB62AB" w:rsidRPr="002A3349" w:rsidRDefault="003A5528" w:rsidP="001A38A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The idea of telling patients struggling with anxiety and depression to get out and garden might seem a little unconventional, but there’s a </w:t>
      </w:r>
      <w:hyperlink r:id="rId56" w:tgtFrame="_blank" w:history="1">
        <w:r w:rsidRPr="002A3349">
          <w:rPr>
            <w:rStyle w:val="Hyperlink"/>
            <w:rFonts w:ascii="Tahoma" w:hAnsi="Tahoma" w:cs="Tahoma"/>
            <w:sz w:val="20"/>
            <w:szCs w:val="20"/>
          </w:rPr>
          <w:t>substantial amount of clinical research</w:t>
        </w:r>
      </w:hyperlink>
      <w:r w:rsidRPr="002A3349">
        <w:rPr>
          <w:rFonts w:ascii="Tahoma" w:hAnsi="Tahoma" w:cs="Tahoma"/>
          <w:sz w:val="20"/>
          <w:szCs w:val="20"/>
        </w:rPr>
        <w:t> indicating that spending time with plants improves our well-being, both mental and physical. </w:t>
      </w:r>
      <w:hyperlink r:id="rId57" w:tgtFrame="_blank" w:history="1">
        <w:r w:rsidRPr="002A3349">
          <w:rPr>
            <w:rStyle w:val="Hyperlink"/>
            <w:rFonts w:ascii="Tahoma" w:hAnsi="Tahoma" w:cs="Tahoma"/>
            <w:sz w:val="20"/>
            <w:szCs w:val="20"/>
          </w:rPr>
          <w:t>A study from 2016</w:t>
        </w:r>
      </w:hyperlink>
      <w:r w:rsidRPr="002A3349">
        <w:rPr>
          <w:rFonts w:ascii="Tahoma" w:hAnsi="Tahoma" w:cs="Tahoma"/>
          <w:sz w:val="20"/>
          <w:szCs w:val="20"/>
        </w:rPr>
        <w:t> looked at all the available research on how gardening can affect the mood, and found that there is “robust evidence for the positive effects of gardening on health.” </w:t>
      </w:r>
      <w:hyperlink r:id="rId58" w:history="1">
        <w:r w:rsidR="00CB62AB" w:rsidRPr="002A3349">
          <w:rPr>
            <w:rStyle w:val="Hyperlink"/>
            <w:rFonts w:ascii="Tahoma" w:hAnsi="Tahoma" w:cs="Tahoma"/>
            <w:sz w:val="20"/>
            <w:szCs w:val="20"/>
          </w:rPr>
          <w:t>Full article available here</w:t>
        </w:r>
      </w:hyperlink>
      <w:r w:rsidR="00CB62AB" w:rsidRPr="002A3349">
        <w:rPr>
          <w:rFonts w:ascii="Tahoma" w:hAnsi="Tahoma" w:cs="Tahoma"/>
          <w:sz w:val="20"/>
          <w:szCs w:val="20"/>
        </w:rPr>
        <w:t xml:space="preserve"> </w:t>
      </w:r>
    </w:p>
    <w:p w14:paraId="2559F0F9" w14:textId="77777777" w:rsidR="00CB62AB" w:rsidRPr="002A3349" w:rsidRDefault="00CB62AB" w:rsidP="002A3349">
      <w:pPr>
        <w:spacing w:after="0" w:line="300" w:lineRule="auto"/>
        <w:rPr>
          <w:rFonts w:ascii="Tahoma" w:hAnsi="Tahoma" w:cs="Tahoma"/>
          <w:b/>
          <w:sz w:val="20"/>
          <w:szCs w:val="20"/>
        </w:rPr>
      </w:pPr>
    </w:p>
    <w:p w14:paraId="067E4B50" w14:textId="6350BFD9" w:rsidR="00CB62AB" w:rsidRPr="002A3349" w:rsidRDefault="00CB62AB" w:rsidP="002A3349">
      <w:pPr>
        <w:shd w:val="clear" w:color="auto" w:fill="B6DDE8" w:themeFill="accent5" w:themeFillTint="66"/>
        <w:spacing w:after="0" w:line="300" w:lineRule="auto"/>
        <w:rPr>
          <w:rFonts w:ascii="Tahoma" w:eastAsia="Times New Roman" w:hAnsi="Tahoma" w:cs="Tahoma"/>
          <w:b/>
          <w:sz w:val="20"/>
          <w:szCs w:val="20"/>
          <w:lang w:eastAsia="en-NZ"/>
        </w:rPr>
      </w:pPr>
      <w:r w:rsidRPr="002A3349">
        <w:rPr>
          <w:rFonts w:ascii="Tahoma" w:hAnsi="Tahoma" w:cs="Tahoma"/>
          <w:noProof/>
          <w:sz w:val="20"/>
          <w:szCs w:val="20"/>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2A3349">
        <w:rPr>
          <w:rFonts w:ascii="Tahoma" w:hAnsi="Tahoma" w:cs="Tahoma"/>
          <w:b/>
          <w:sz w:val="20"/>
          <w:szCs w:val="20"/>
        </w:rPr>
        <w:t xml:space="preserve">                                            </w:t>
      </w:r>
      <w:r w:rsidR="002636D2" w:rsidRPr="002A3349">
        <w:rPr>
          <w:rFonts w:ascii="Tahoma" w:hAnsi="Tahoma" w:cs="Tahoma"/>
          <w:b/>
          <w:sz w:val="20"/>
          <w:szCs w:val="20"/>
        </w:rPr>
        <w:t xml:space="preserve">                                                                     </w:t>
      </w:r>
      <w:r w:rsidRPr="002A3349">
        <w:rPr>
          <w:rFonts w:ascii="Tahoma" w:eastAsia="Times New Roman" w:hAnsi="Tahoma" w:cs="Tahoma"/>
          <w:b/>
          <w:sz w:val="20"/>
          <w:szCs w:val="20"/>
          <w:lang w:eastAsia="en-NZ"/>
        </w:rPr>
        <w:t>Innovation</w:t>
      </w:r>
    </w:p>
    <w:p w14:paraId="3C4A5ECD" w14:textId="6F9AAE17" w:rsidR="00FB0EA9" w:rsidRPr="005A4ACC" w:rsidRDefault="00FB0EA9" w:rsidP="005A4ACC">
      <w:pPr>
        <w:pStyle w:val="ListParagraph"/>
        <w:numPr>
          <w:ilvl w:val="1"/>
          <w:numId w:val="2"/>
        </w:numPr>
        <w:spacing w:after="0" w:line="300" w:lineRule="auto"/>
        <w:ind w:hanging="792"/>
        <w:rPr>
          <w:rFonts w:ascii="Tahoma" w:hAnsi="Tahoma" w:cs="Tahoma"/>
          <w:b/>
          <w:bCs/>
          <w:sz w:val="20"/>
          <w:szCs w:val="20"/>
        </w:rPr>
      </w:pPr>
      <w:bookmarkStart w:id="11" w:name="_Hlk22561642"/>
      <w:r w:rsidRPr="005A4ACC">
        <w:rPr>
          <w:rFonts w:ascii="Tahoma" w:hAnsi="Tahoma" w:cs="Tahoma"/>
          <w:b/>
          <w:bCs/>
          <w:sz w:val="20"/>
          <w:szCs w:val="20"/>
        </w:rPr>
        <w:t>New molecular research tool for testing fruit and vegetables for pesticides</w:t>
      </w:r>
    </w:p>
    <w:bookmarkEnd w:id="11"/>
    <w:p w14:paraId="52FAD45F" w14:textId="5EA23A88" w:rsidR="00FB0EA9" w:rsidRPr="002A334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New research from West Virginia University is transforming technology. The WVU research team has made a vibrating sharp-edge spray ionization device, created by Assistant Professor Peng Li and his research group: a rectangular piece of glass approximately 2.5 inches long and one inch wide that collects and ionizes samples on the spot.</w:t>
      </w:r>
    </w:p>
    <w:p w14:paraId="144FBD42" w14:textId="77777777" w:rsidR="001A38A9" w:rsidRDefault="00FB0EA9" w:rsidP="002A334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w:t>
      </w:r>
    </w:p>
    <w:p w14:paraId="575EEC65" w14:textId="01AA3707" w:rsidR="00FB0EA9" w:rsidRPr="002A3349" w:rsidRDefault="00FB0EA9" w:rsidP="001A38A9">
      <w:pPr>
        <w:pStyle w:val="NormalWeb"/>
        <w:spacing w:before="0" w:beforeAutospacing="0" w:after="0" w:afterAutospacing="0" w:line="300" w:lineRule="auto"/>
        <w:rPr>
          <w:rFonts w:ascii="Tahoma" w:hAnsi="Tahoma" w:cs="Tahoma"/>
          <w:sz w:val="20"/>
          <w:szCs w:val="20"/>
        </w:rPr>
      </w:pPr>
      <w:r w:rsidRPr="002A3349">
        <w:rPr>
          <w:rFonts w:ascii="Tahoma" w:hAnsi="Tahoma" w:cs="Tahoma"/>
          <w:sz w:val="20"/>
          <w:szCs w:val="20"/>
        </w:rPr>
        <w:t>"This method has great potential for a wide range of applications," Li said. "It can be used for … testing the surface of fruits and vegetables for pesticides."</w:t>
      </w:r>
      <w:r w:rsidR="001A38A9">
        <w:rPr>
          <w:rFonts w:ascii="Tahoma" w:hAnsi="Tahoma" w:cs="Tahoma"/>
          <w:sz w:val="20"/>
          <w:szCs w:val="20"/>
        </w:rPr>
        <w:t xml:space="preserve"> </w:t>
      </w:r>
      <w:hyperlink r:id="rId60" w:history="1">
        <w:r w:rsidR="00CB62AB" w:rsidRPr="002A3349">
          <w:rPr>
            <w:rStyle w:val="Hyperlink"/>
            <w:rFonts w:ascii="Tahoma" w:hAnsi="Tahoma" w:cs="Tahoma"/>
            <w:sz w:val="20"/>
            <w:szCs w:val="20"/>
          </w:rPr>
          <w:t>Full article available here</w:t>
        </w:r>
      </w:hyperlink>
    </w:p>
    <w:bookmarkEnd w:id="8"/>
    <w:p w14:paraId="6C5F397D" w14:textId="1C2D6154" w:rsidR="001A38A9" w:rsidRDefault="001A38A9" w:rsidP="001A38A9">
      <w:pPr>
        <w:pStyle w:val="NormalWeb"/>
        <w:spacing w:before="0" w:beforeAutospacing="0" w:after="0" w:afterAutospacing="0" w:line="300" w:lineRule="auto"/>
        <w:rPr>
          <w:rFonts w:ascii="Tahoma" w:hAnsi="Tahoma" w:cs="Tahoma"/>
          <w:sz w:val="20"/>
          <w:szCs w:val="20"/>
        </w:rPr>
      </w:pPr>
    </w:p>
    <w:p w14:paraId="13FBA32B" w14:textId="77777777" w:rsidR="001A38A9" w:rsidRPr="002A3349" w:rsidRDefault="001A38A9" w:rsidP="001A38A9">
      <w:pPr>
        <w:pStyle w:val="NormalWeb"/>
        <w:spacing w:before="0" w:beforeAutospacing="0" w:after="0" w:afterAutospacing="0" w:line="300" w:lineRule="auto"/>
        <w:rPr>
          <w:rFonts w:ascii="Tahoma" w:hAnsi="Tahoma" w:cs="Tahoma"/>
          <w:sz w:val="20"/>
          <w:szCs w:val="20"/>
        </w:rPr>
      </w:pPr>
    </w:p>
    <w:p w14:paraId="46691813" w14:textId="77777777" w:rsidR="0064093A" w:rsidRPr="002A3349" w:rsidRDefault="0064093A" w:rsidP="002A3349">
      <w:pPr>
        <w:spacing w:after="0" w:line="300" w:lineRule="auto"/>
        <w:rPr>
          <w:rFonts w:ascii="Tahoma" w:hAnsi="Tahoma" w:cs="Tahoma"/>
          <w:sz w:val="20"/>
          <w:szCs w:val="20"/>
        </w:rPr>
      </w:pPr>
      <w:r w:rsidRPr="002A3349">
        <w:rPr>
          <w:rFonts w:ascii="Tahoma" w:hAnsi="Tahoma" w:cs="Tahoma"/>
          <w:b/>
          <w:sz w:val="20"/>
          <w:szCs w:val="20"/>
        </w:rPr>
        <w:t>Subscribe/ Unsubscribe</w:t>
      </w:r>
      <w:r w:rsidRPr="002A3349">
        <w:rPr>
          <w:rFonts w:ascii="Tahoma" w:hAnsi="Tahoma" w:cs="Tahoma"/>
          <w:sz w:val="20"/>
          <w:szCs w:val="20"/>
        </w:rPr>
        <w:t xml:space="preserve"> If you no longer wish to receive this email please send a note to </w:t>
      </w:r>
      <w:hyperlink r:id="rId61" w:history="1">
        <w:r w:rsidRPr="002A3349">
          <w:rPr>
            <w:rStyle w:val="Hyperlink"/>
            <w:rFonts w:ascii="Tahoma" w:hAnsi="Tahoma" w:cs="Tahoma"/>
            <w:sz w:val="20"/>
            <w:szCs w:val="20"/>
          </w:rPr>
          <w:t>info@pmac.co.nz</w:t>
        </w:r>
      </w:hyperlink>
      <w:r w:rsidRPr="002A3349">
        <w:rPr>
          <w:rFonts w:ascii="Tahoma" w:hAnsi="Tahoma" w:cs="Tahoma"/>
          <w:sz w:val="20"/>
          <w:szCs w:val="20"/>
        </w:rPr>
        <w:t xml:space="preserve">  asking to be added/ removed and providing the nominated email address </w:t>
      </w:r>
    </w:p>
    <w:p w14:paraId="48CD7AC7" w14:textId="77777777" w:rsidR="0064093A" w:rsidRPr="002A3349" w:rsidRDefault="0064093A" w:rsidP="002A3349">
      <w:pPr>
        <w:spacing w:after="0" w:line="300" w:lineRule="auto"/>
        <w:rPr>
          <w:rFonts w:ascii="Tahoma" w:hAnsi="Tahoma" w:cs="Tahoma"/>
          <w:sz w:val="20"/>
          <w:szCs w:val="20"/>
        </w:rPr>
      </w:pPr>
    </w:p>
    <w:p w14:paraId="0DEBF106" w14:textId="77777777" w:rsidR="0064093A" w:rsidRPr="002A3349" w:rsidRDefault="0064093A" w:rsidP="002A3349">
      <w:pPr>
        <w:spacing w:after="0" w:line="300" w:lineRule="auto"/>
        <w:rPr>
          <w:rFonts w:ascii="Tahoma" w:hAnsi="Tahoma" w:cs="Tahoma"/>
          <w:sz w:val="20"/>
          <w:szCs w:val="20"/>
        </w:rPr>
      </w:pPr>
      <w:r w:rsidRPr="002A3349">
        <w:rPr>
          <w:rFonts w:ascii="Tahoma" w:hAnsi="Tahoma" w:cs="Tahoma"/>
          <w:b/>
          <w:sz w:val="20"/>
          <w:szCs w:val="20"/>
        </w:rPr>
        <w:t xml:space="preserve">Disclaimer </w:t>
      </w:r>
      <w:r w:rsidRPr="002A3349">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61F9CCB4" w14:textId="77777777" w:rsidR="00CB62AB" w:rsidRPr="002A3349" w:rsidRDefault="00CB62AB" w:rsidP="002A3349">
      <w:pPr>
        <w:spacing w:after="0" w:line="300" w:lineRule="auto"/>
        <w:rPr>
          <w:rFonts w:ascii="Tahoma" w:hAnsi="Tahoma" w:cs="Tahoma"/>
          <w:b/>
          <w:sz w:val="20"/>
          <w:szCs w:val="20"/>
        </w:rPr>
      </w:pPr>
    </w:p>
    <w:sectPr w:rsidR="00CB62AB" w:rsidRPr="002A3349">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C8499" w14:textId="77777777" w:rsidR="00202324" w:rsidRDefault="00202324" w:rsidP="004B2BBB">
      <w:pPr>
        <w:spacing w:after="0" w:line="240" w:lineRule="auto"/>
      </w:pPr>
      <w:r>
        <w:separator/>
      </w:r>
    </w:p>
  </w:endnote>
  <w:endnote w:type="continuationSeparator" w:id="0">
    <w:p w14:paraId="013C0EF3" w14:textId="77777777" w:rsidR="00202324" w:rsidRDefault="00202324"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2A3349" w:rsidRPr="004B2BBB" w:rsidRDefault="002A3349">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2A3349" w:rsidRPr="004B2BBB" w:rsidRDefault="002A3349">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63BCD" w14:textId="77777777" w:rsidR="00202324" w:rsidRDefault="00202324" w:rsidP="004B2BBB">
      <w:pPr>
        <w:spacing w:after="0" w:line="240" w:lineRule="auto"/>
      </w:pPr>
      <w:r>
        <w:separator/>
      </w:r>
    </w:p>
  </w:footnote>
  <w:footnote w:type="continuationSeparator" w:id="0">
    <w:p w14:paraId="458EAA2F" w14:textId="77777777" w:rsidR="00202324" w:rsidRDefault="00202324"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004E"/>
    <w:multiLevelType w:val="multilevel"/>
    <w:tmpl w:val="B18C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A3980"/>
    <w:multiLevelType w:val="hybridMultilevel"/>
    <w:tmpl w:val="48FE9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150964"/>
    <w:multiLevelType w:val="multilevel"/>
    <w:tmpl w:val="D050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2030A"/>
    <w:multiLevelType w:val="multilevel"/>
    <w:tmpl w:val="A4C6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6429B"/>
    <w:multiLevelType w:val="multilevel"/>
    <w:tmpl w:val="C714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52CDC"/>
    <w:multiLevelType w:val="multilevel"/>
    <w:tmpl w:val="4372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51B5A"/>
    <w:multiLevelType w:val="multilevel"/>
    <w:tmpl w:val="F122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455C8"/>
    <w:multiLevelType w:val="multilevel"/>
    <w:tmpl w:val="600C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431CC"/>
    <w:multiLevelType w:val="multilevel"/>
    <w:tmpl w:val="500A0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D7C46"/>
    <w:multiLevelType w:val="hybridMultilevel"/>
    <w:tmpl w:val="AA284D9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844157E"/>
    <w:multiLevelType w:val="multilevel"/>
    <w:tmpl w:val="6EBE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6491B"/>
    <w:multiLevelType w:val="multilevel"/>
    <w:tmpl w:val="CD10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35AAB"/>
    <w:multiLevelType w:val="multilevel"/>
    <w:tmpl w:val="3BFC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32A18"/>
    <w:multiLevelType w:val="multilevel"/>
    <w:tmpl w:val="38EA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621EC"/>
    <w:multiLevelType w:val="multilevel"/>
    <w:tmpl w:val="4A84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B2911"/>
    <w:multiLevelType w:val="multilevel"/>
    <w:tmpl w:val="516C3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DE63ED"/>
    <w:multiLevelType w:val="multilevel"/>
    <w:tmpl w:val="915E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2B697C"/>
    <w:multiLevelType w:val="multilevel"/>
    <w:tmpl w:val="1A76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605B2F"/>
    <w:multiLevelType w:val="multilevel"/>
    <w:tmpl w:val="BD64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4A3992"/>
    <w:multiLevelType w:val="hybridMultilevel"/>
    <w:tmpl w:val="B038D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993223A"/>
    <w:multiLevelType w:val="multilevel"/>
    <w:tmpl w:val="75E4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23B8F"/>
    <w:multiLevelType w:val="multilevel"/>
    <w:tmpl w:val="4EE6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5"/>
  </w:num>
  <w:num w:numId="3">
    <w:abstractNumId w:val="21"/>
  </w:num>
  <w:num w:numId="4">
    <w:abstractNumId w:val="28"/>
  </w:num>
  <w:num w:numId="5">
    <w:abstractNumId w:val="35"/>
  </w:num>
  <w:num w:numId="6">
    <w:abstractNumId w:val="40"/>
  </w:num>
  <w:num w:numId="7">
    <w:abstractNumId w:val="18"/>
  </w:num>
  <w:num w:numId="8">
    <w:abstractNumId w:val="27"/>
  </w:num>
  <w:num w:numId="9">
    <w:abstractNumId w:val="31"/>
  </w:num>
  <w:num w:numId="10">
    <w:abstractNumId w:val="30"/>
  </w:num>
  <w:num w:numId="11">
    <w:abstractNumId w:val="19"/>
  </w:num>
  <w:num w:numId="12">
    <w:abstractNumId w:val="16"/>
  </w:num>
  <w:num w:numId="13">
    <w:abstractNumId w:val="14"/>
  </w:num>
  <w:num w:numId="14">
    <w:abstractNumId w:val="22"/>
  </w:num>
  <w:num w:numId="15">
    <w:abstractNumId w:val="39"/>
  </w:num>
  <w:num w:numId="16">
    <w:abstractNumId w:val="36"/>
  </w:num>
  <w:num w:numId="17">
    <w:abstractNumId w:val="29"/>
  </w:num>
  <w:num w:numId="18">
    <w:abstractNumId w:val="24"/>
  </w:num>
  <w:num w:numId="19">
    <w:abstractNumId w:val="17"/>
  </w:num>
  <w:num w:numId="20">
    <w:abstractNumId w:val="13"/>
  </w:num>
  <w:num w:numId="21">
    <w:abstractNumId w:val="0"/>
  </w:num>
  <w:num w:numId="22">
    <w:abstractNumId w:val="25"/>
  </w:num>
  <w:num w:numId="23">
    <w:abstractNumId w:val="6"/>
  </w:num>
  <w:num w:numId="24">
    <w:abstractNumId w:val="32"/>
  </w:num>
  <w:num w:numId="25">
    <w:abstractNumId w:val="2"/>
  </w:num>
  <w:num w:numId="26">
    <w:abstractNumId w:val="38"/>
  </w:num>
  <w:num w:numId="27">
    <w:abstractNumId w:val="12"/>
  </w:num>
  <w:num w:numId="28">
    <w:abstractNumId w:val="34"/>
  </w:num>
  <w:num w:numId="29">
    <w:abstractNumId w:val="4"/>
  </w:num>
  <w:num w:numId="30">
    <w:abstractNumId w:val="26"/>
  </w:num>
  <w:num w:numId="31">
    <w:abstractNumId w:val="7"/>
  </w:num>
  <w:num w:numId="32">
    <w:abstractNumId w:val="20"/>
  </w:num>
  <w:num w:numId="33">
    <w:abstractNumId w:val="23"/>
  </w:num>
  <w:num w:numId="34">
    <w:abstractNumId w:val="8"/>
  </w:num>
  <w:num w:numId="35">
    <w:abstractNumId w:val="1"/>
  </w:num>
  <w:num w:numId="36">
    <w:abstractNumId w:val="5"/>
  </w:num>
  <w:num w:numId="37">
    <w:abstractNumId w:val="10"/>
  </w:num>
  <w:num w:numId="38">
    <w:abstractNumId w:val="3"/>
  </w:num>
  <w:num w:numId="39">
    <w:abstractNumId w:val="11"/>
  </w:num>
  <w:num w:numId="40">
    <w:abstractNumId w:val="33"/>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0ECA"/>
    <w:rsid w:val="00026CD5"/>
    <w:rsid w:val="0007501D"/>
    <w:rsid w:val="000B600F"/>
    <w:rsid w:val="000E77F3"/>
    <w:rsid w:val="00156FED"/>
    <w:rsid w:val="0017496D"/>
    <w:rsid w:val="001A38A9"/>
    <w:rsid w:val="001C396F"/>
    <w:rsid w:val="001D6B75"/>
    <w:rsid w:val="001E678E"/>
    <w:rsid w:val="001F751A"/>
    <w:rsid w:val="00202324"/>
    <w:rsid w:val="00213A8B"/>
    <w:rsid w:val="0025307A"/>
    <w:rsid w:val="002636D2"/>
    <w:rsid w:val="0028557C"/>
    <w:rsid w:val="002A3349"/>
    <w:rsid w:val="002F16C3"/>
    <w:rsid w:val="002F3AC1"/>
    <w:rsid w:val="0031440D"/>
    <w:rsid w:val="003361C3"/>
    <w:rsid w:val="00374DF3"/>
    <w:rsid w:val="00386715"/>
    <w:rsid w:val="003A5528"/>
    <w:rsid w:val="003E38D0"/>
    <w:rsid w:val="003F5C9F"/>
    <w:rsid w:val="00435FC9"/>
    <w:rsid w:val="004410AA"/>
    <w:rsid w:val="0048251E"/>
    <w:rsid w:val="00495649"/>
    <w:rsid w:val="004B2BBB"/>
    <w:rsid w:val="004D238B"/>
    <w:rsid w:val="004F1767"/>
    <w:rsid w:val="005070C8"/>
    <w:rsid w:val="005224B3"/>
    <w:rsid w:val="0053097B"/>
    <w:rsid w:val="00544298"/>
    <w:rsid w:val="00553559"/>
    <w:rsid w:val="005939BD"/>
    <w:rsid w:val="005A4ACC"/>
    <w:rsid w:val="005C4D85"/>
    <w:rsid w:val="005F4ABC"/>
    <w:rsid w:val="005F6941"/>
    <w:rsid w:val="00612CE5"/>
    <w:rsid w:val="006151A7"/>
    <w:rsid w:val="0064093A"/>
    <w:rsid w:val="0066761A"/>
    <w:rsid w:val="006733E6"/>
    <w:rsid w:val="0067389E"/>
    <w:rsid w:val="006C04B7"/>
    <w:rsid w:val="007065BC"/>
    <w:rsid w:val="00715297"/>
    <w:rsid w:val="00763CDF"/>
    <w:rsid w:val="007B4AFE"/>
    <w:rsid w:val="00833445"/>
    <w:rsid w:val="00833905"/>
    <w:rsid w:val="00873C09"/>
    <w:rsid w:val="008D389A"/>
    <w:rsid w:val="008F2DDA"/>
    <w:rsid w:val="009157AB"/>
    <w:rsid w:val="00920CF7"/>
    <w:rsid w:val="00924665"/>
    <w:rsid w:val="00940584"/>
    <w:rsid w:val="009B24F0"/>
    <w:rsid w:val="009E5558"/>
    <w:rsid w:val="00A37805"/>
    <w:rsid w:val="00AC0C37"/>
    <w:rsid w:val="00AD03C7"/>
    <w:rsid w:val="00AD0629"/>
    <w:rsid w:val="00B14ECF"/>
    <w:rsid w:val="00B757D3"/>
    <w:rsid w:val="00B76FD7"/>
    <w:rsid w:val="00B77257"/>
    <w:rsid w:val="00B92E0D"/>
    <w:rsid w:val="00BB57B1"/>
    <w:rsid w:val="00BD0BAA"/>
    <w:rsid w:val="00BF1F4F"/>
    <w:rsid w:val="00C36204"/>
    <w:rsid w:val="00C446E0"/>
    <w:rsid w:val="00C66FDD"/>
    <w:rsid w:val="00C87CD4"/>
    <w:rsid w:val="00C919D4"/>
    <w:rsid w:val="00CA5868"/>
    <w:rsid w:val="00CB62AB"/>
    <w:rsid w:val="00CC44F3"/>
    <w:rsid w:val="00CF3B37"/>
    <w:rsid w:val="00CF63F8"/>
    <w:rsid w:val="00D03046"/>
    <w:rsid w:val="00D12787"/>
    <w:rsid w:val="00D83CC3"/>
    <w:rsid w:val="00D92692"/>
    <w:rsid w:val="00DA6B93"/>
    <w:rsid w:val="00DB12D6"/>
    <w:rsid w:val="00DE7334"/>
    <w:rsid w:val="00E164D3"/>
    <w:rsid w:val="00E20455"/>
    <w:rsid w:val="00E27513"/>
    <w:rsid w:val="00E36F16"/>
    <w:rsid w:val="00E52FDB"/>
    <w:rsid w:val="00E9752C"/>
    <w:rsid w:val="00EE5F32"/>
    <w:rsid w:val="00EF48F7"/>
    <w:rsid w:val="00F41728"/>
    <w:rsid w:val="00F656F5"/>
    <w:rsid w:val="00F84B28"/>
    <w:rsid w:val="00F9019C"/>
    <w:rsid w:val="00FA4DA1"/>
    <w:rsid w:val="00FB0EA9"/>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34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socials">
    <w:name w:val="socials"/>
    <w:basedOn w:val="Normal"/>
    <w:rsid w:val="005C4D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ews-list-date">
    <w:name w:val="news-list-date"/>
    <w:basedOn w:val="DefaultParagraphFont"/>
    <w:rsid w:val="003A5528"/>
  </w:style>
  <w:style w:type="paragraph" w:customStyle="1" w:styleId="item-58">
    <w:name w:val="item-58"/>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6">
    <w:name w:val="item-66"/>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59">
    <w:name w:val="item-59"/>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0">
    <w:name w:val="item-60"/>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1">
    <w:name w:val="item-61"/>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2">
    <w:name w:val="item-62"/>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3">
    <w:name w:val="item-63"/>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86">
    <w:name w:val="item-486"/>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69">
    <w:name w:val="item-469"/>
    <w:basedOn w:val="Normal"/>
    <w:rsid w:val="0025307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datecreated">
    <w:name w:val="itemdatecreated"/>
    <w:basedOn w:val="DefaultParagraphFont"/>
    <w:rsid w:val="0025307A"/>
  </w:style>
  <w:style w:type="character" w:customStyle="1" w:styleId="itemauthor">
    <w:name w:val="itemauthor"/>
    <w:basedOn w:val="DefaultParagraphFont"/>
    <w:rsid w:val="0025307A"/>
  </w:style>
  <w:style w:type="character" w:customStyle="1" w:styleId="itemtextresizertitle">
    <w:name w:val="itemtextresizertitle"/>
    <w:basedOn w:val="DefaultParagraphFont"/>
    <w:rsid w:val="0025307A"/>
  </w:style>
  <w:style w:type="character" w:customStyle="1" w:styleId="itemimage">
    <w:name w:val="itemimage"/>
    <w:basedOn w:val="DefaultParagraphFont"/>
    <w:rsid w:val="0025307A"/>
  </w:style>
  <w:style w:type="character" w:customStyle="1" w:styleId="itemimagecaption">
    <w:name w:val="itemimagecaption"/>
    <w:basedOn w:val="DefaultParagraphFont"/>
    <w:rsid w:val="0025307A"/>
  </w:style>
  <w:style w:type="paragraph" w:customStyle="1" w:styleId="service-links-facebook">
    <w:name w:val="service-links-facebook"/>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833445"/>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83344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833445"/>
  </w:style>
  <w:style w:type="character" w:customStyle="1" w:styleId="date">
    <w:name w:val="date"/>
    <w:basedOn w:val="DefaultParagraphFont"/>
    <w:rsid w:val="00615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2659">
      <w:bodyDiv w:val="1"/>
      <w:marLeft w:val="0"/>
      <w:marRight w:val="0"/>
      <w:marTop w:val="0"/>
      <w:marBottom w:val="0"/>
      <w:divBdr>
        <w:top w:val="none" w:sz="0" w:space="0" w:color="auto"/>
        <w:left w:val="none" w:sz="0" w:space="0" w:color="auto"/>
        <w:bottom w:val="none" w:sz="0" w:space="0" w:color="auto"/>
        <w:right w:val="none" w:sz="0" w:space="0" w:color="auto"/>
      </w:divBdr>
      <w:divsChild>
        <w:div w:id="1492326528">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049369">
      <w:bodyDiv w:val="1"/>
      <w:marLeft w:val="0"/>
      <w:marRight w:val="0"/>
      <w:marTop w:val="0"/>
      <w:marBottom w:val="0"/>
      <w:divBdr>
        <w:top w:val="none" w:sz="0" w:space="0" w:color="auto"/>
        <w:left w:val="none" w:sz="0" w:space="0" w:color="auto"/>
        <w:bottom w:val="none" w:sz="0" w:space="0" w:color="auto"/>
        <w:right w:val="none" w:sz="0" w:space="0" w:color="auto"/>
      </w:divBdr>
      <w:divsChild>
        <w:div w:id="1836921319">
          <w:marLeft w:val="0"/>
          <w:marRight w:val="0"/>
          <w:marTop w:val="0"/>
          <w:marBottom w:val="0"/>
          <w:divBdr>
            <w:top w:val="none" w:sz="0" w:space="0" w:color="auto"/>
            <w:left w:val="none" w:sz="0" w:space="0" w:color="auto"/>
            <w:bottom w:val="none" w:sz="0" w:space="0" w:color="auto"/>
            <w:right w:val="none" w:sz="0" w:space="0" w:color="auto"/>
          </w:divBdr>
        </w:div>
      </w:divsChild>
    </w:div>
    <w:div w:id="154230722">
      <w:bodyDiv w:val="1"/>
      <w:marLeft w:val="0"/>
      <w:marRight w:val="0"/>
      <w:marTop w:val="0"/>
      <w:marBottom w:val="0"/>
      <w:divBdr>
        <w:top w:val="none" w:sz="0" w:space="0" w:color="auto"/>
        <w:left w:val="none" w:sz="0" w:space="0" w:color="auto"/>
        <w:bottom w:val="none" w:sz="0" w:space="0" w:color="auto"/>
        <w:right w:val="none" w:sz="0" w:space="0" w:color="auto"/>
      </w:divBdr>
      <w:divsChild>
        <w:div w:id="1726372862">
          <w:marLeft w:val="0"/>
          <w:marRight w:val="0"/>
          <w:marTop w:val="0"/>
          <w:marBottom w:val="0"/>
          <w:divBdr>
            <w:top w:val="none" w:sz="0" w:space="0" w:color="auto"/>
            <w:left w:val="none" w:sz="0" w:space="0" w:color="auto"/>
            <w:bottom w:val="none" w:sz="0" w:space="0" w:color="auto"/>
            <w:right w:val="none" w:sz="0" w:space="0" w:color="auto"/>
          </w:divBdr>
          <w:divsChild>
            <w:div w:id="75594838">
              <w:marLeft w:val="0"/>
              <w:marRight w:val="0"/>
              <w:marTop w:val="0"/>
              <w:marBottom w:val="0"/>
              <w:divBdr>
                <w:top w:val="none" w:sz="0" w:space="0" w:color="auto"/>
                <w:left w:val="none" w:sz="0" w:space="0" w:color="auto"/>
                <w:bottom w:val="none" w:sz="0" w:space="0" w:color="auto"/>
                <w:right w:val="none" w:sz="0" w:space="0" w:color="auto"/>
              </w:divBdr>
              <w:divsChild>
                <w:div w:id="2099406341">
                  <w:marLeft w:val="0"/>
                  <w:marRight w:val="0"/>
                  <w:marTop w:val="0"/>
                  <w:marBottom w:val="0"/>
                  <w:divBdr>
                    <w:top w:val="none" w:sz="0" w:space="0" w:color="auto"/>
                    <w:left w:val="none" w:sz="0" w:space="0" w:color="auto"/>
                    <w:bottom w:val="none" w:sz="0" w:space="0" w:color="auto"/>
                    <w:right w:val="none" w:sz="0" w:space="0" w:color="auto"/>
                  </w:divBdr>
                </w:div>
              </w:divsChild>
            </w:div>
            <w:div w:id="556013789">
              <w:marLeft w:val="0"/>
              <w:marRight w:val="0"/>
              <w:marTop w:val="0"/>
              <w:marBottom w:val="0"/>
              <w:divBdr>
                <w:top w:val="none" w:sz="0" w:space="0" w:color="auto"/>
                <w:left w:val="none" w:sz="0" w:space="0" w:color="auto"/>
                <w:bottom w:val="none" w:sz="0" w:space="0" w:color="auto"/>
                <w:right w:val="none" w:sz="0" w:space="0" w:color="auto"/>
              </w:divBdr>
              <w:divsChild>
                <w:div w:id="792292240">
                  <w:marLeft w:val="0"/>
                  <w:marRight w:val="0"/>
                  <w:marTop w:val="0"/>
                  <w:marBottom w:val="0"/>
                  <w:divBdr>
                    <w:top w:val="none" w:sz="0" w:space="0" w:color="auto"/>
                    <w:left w:val="none" w:sz="0" w:space="0" w:color="auto"/>
                    <w:bottom w:val="none" w:sz="0" w:space="0" w:color="auto"/>
                    <w:right w:val="none" w:sz="0" w:space="0" w:color="auto"/>
                  </w:divBdr>
                </w:div>
              </w:divsChild>
            </w:div>
            <w:div w:id="1859616070">
              <w:marLeft w:val="0"/>
              <w:marRight w:val="0"/>
              <w:marTop w:val="0"/>
              <w:marBottom w:val="0"/>
              <w:divBdr>
                <w:top w:val="none" w:sz="0" w:space="0" w:color="auto"/>
                <w:left w:val="none" w:sz="0" w:space="0" w:color="auto"/>
                <w:bottom w:val="none" w:sz="0" w:space="0" w:color="auto"/>
                <w:right w:val="none" w:sz="0" w:space="0" w:color="auto"/>
              </w:divBdr>
              <w:divsChild>
                <w:div w:id="291328549">
                  <w:marLeft w:val="0"/>
                  <w:marRight w:val="0"/>
                  <w:marTop w:val="0"/>
                  <w:marBottom w:val="0"/>
                  <w:divBdr>
                    <w:top w:val="none" w:sz="0" w:space="0" w:color="auto"/>
                    <w:left w:val="none" w:sz="0" w:space="0" w:color="auto"/>
                    <w:bottom w:val="none" w:sz="0" w:space="0" w:color="auto"/>
                    <w:right w:val="none" w:sz="0" w:space="0" w:color="auto"/>
                  </w:divBdr>
                </w:div>
              </w:divsChild>
            </w:div>
            <w:div w:id="1848522167">
              <w:marLeft w:val="0"/>
              <w:marRight w:val="0"/>
              <w:marTop w:val="0"/>
              <w:marBottom w:val="0"/>
              <w:divBdr>
                <w:top w:val="none" w:sz="0" w:space="0" w:color="auto"/>
                <w:left w:val="none" w:sz="0" w:space="0" w:color="auto"/>
                <w:bottom w:val="none" w:sz="0" w:space="0" w:color="auto"/>
                <w:right w:val="none" w:sz="0" w:space="0" w:color="auto"/>
              </w:divBdr>
              <w:divsChild>
                <w:div w:id="1591038998">
                  <w:marLeft w:val="0"/>
                  <w:marRight w:val="0"/>
                  <w:marTop w:val="0"/>
                  <w:marBottom w:val="0"/>
                  <w:divBdr>
                    <w:top w:val="none" w:sz="0" w:space="0" w:color="auto"/>
                    <w:left w:val="none" w:sz="0" w:space="0" w:color="auto"/>
                    <w:bottom w:val="none" w:sz="0" w:space="0" w:color="auto"/>
                    <w:right w:val="none" w:sz="0" w:space="0" w:color="auto"/>
                  </w:divBdr>
                </w:div>
              </w:divsChild>
            </w:div>
            <w:div w:id="323509241">
              <w:marLeft w:val="0"/>
              <w:marRight w:val="0"/>
              <w:marTop w:val="0"/>
              <w:marBottom w:val="0"/>
              <w:divBdr>
                <w:top w:val="none" w:sz="0" w:space="0" w:color="auto"/>
                <w:left w:val="none" w:sz="0" w:space="0" w:color="auto"/>
                <w:bottom w:val="none" w:sz="0" w:space="0" w:color="auto"/>
                <w:right w:val="none" w:sz="0" w:space="0" w:color="auto"/>
              </w:divBdr>
              <w:divsChild>
                <w:div w:id="1519927214">
                  <w:marLeft w:val="0"/>
                  <w:marRight w:val="0"/>
                  <w:marTop w:val="0"/>
                  <w:marBottom w:val="0"/>
                  <w:divBdr>
                    <w:top w:val="none" w:sz="0" w:space="0" w:color="auto"/>
                    <w:left w:val="none" w:sz="0" w:space="0" w:color="auto"/>
                    <w:bottom w:val="none" w:sz="0" w:space="0" w:color="auto"/>
                    <w:right w:val="none" w:sz="0" w:space="0" w:color="auto"/>
                  </w:divBdr>
                </w:div>
              </w:divsChild>
            </w:div>
            <w:div w:id="1198276794">
              <w:marLeft w:val="0"/>
              <w:marRight w:val="0"/>
              <w:marTop w:val="0"/>
              <w:marBottom w:val="0"/>
              <w:divBdr>
                <w:top w:val="none" w:sz="0" w:space="0" w:color="auto"/>
                <w:left w:val="none" w:sz="0" w:space="0" w:color="auto"/>
                <w:bottom w:val="none" w:sz="0" w:space="0" w:color="auto"/>
                <w:right w:val="none" w:sz="0" w:space="0" w:color="auto"/>
              </w:divBdr>
              <w:divsChild>
                <w:div w:id="165948688">
                  <w:marLeft w:val="0"/>
                  <w:marRight w:val="0"/>
                  <w:marTop w:val="0"/>
                  <w:marBottom w:val="0"/>
                  <w:divBdr>
                    <w:top w:val="none" w:sz="0" w:space="0" w:color="auto"/>
                    <w:left w:val="none" w:sz="0" w:space="0" w:color="auto"/>
                    <w:bottom w:val="none" w:sz="0" w:space="0" w:color="auto"/>
                    <w:right w:val="none" w:sz="0" w:space="0" w:color="auto"/>
                  </w:divBdr>
                </w:div>
              </w:divsChild>
            </w:div>
            <w:div w:id="957416414">
              <w:marLeft w:val="0"/>
              <w:marRight w:val="0"/>
              <w:marTop w:val="0"/>
              <w:marBottom w:val="0"/>
              <w:divBdr>
                <w:top w:val="none" w:sz="0" w:space="0" w:color="auto"/>
                <w:left w:val="none" w:sz="0" w:space="0" w:color="auto"/>
                <w:bottom w:val="none" w:sz="0" w:space="0" w:color="auto"/>
                <w:right w:val="none" w:sz="0" w:space="0" w:color="auto"/>
              </w:divBdr>
              <w:divsChild>
                <w:div w:id="7964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584">
          <w:marLeft w:val="0"/>
          <w:marRight w:val="0"/>
          <w:marTop w:val="0"/>
          <w:marBottom w:val="0"/>
          <w:divBdr>
            <w:top w:val="none" w:sz="0" w:space="0" w:color="auto"/>
            <w:left w:val="none" w:sz="0" w:space="0" w:color="auto"/>
            <w:bottom w:val="none" w:sz="0" w:space="0" w:color="auto"/>
            <w:right w:val="none" w:sz="0" w:space="0" w:color="auto"/>
          </w:divBdr>
          <w:divsChild>
            <w:div w:id="837623230">
              <w:marLeft w:val="0"/>
              <w:marRight w:val="0"/>
              <w:marTop w:val="0"/>
              <w:marBottom w:val="0"/>
              <w:divBdr>
                <w:top w:val="none" w:sz="0" w:space="0" w:color="auto"/>
                <w:left w:val="none" w:sz="0" w:space="0" w:color="auto"/>
                <w:bottom w:val="none" w:sz="0" w:space="0" w:color="auto"/>
                <w:right w:val="none" w:sz="0" w:space="0" w:color="auto"/>
              </w:divBdr>
              <w:divsChild>
                <w:div w:id="11986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2728">
      <w:bodyDiv w:val="1"/>
      <w:marLeft w:val="0"/>
      <w:marRight w:val="0"/>
      <w:marTop w:val="0"/>
      <w:marBottom w:val="0"/>
      <w:divBdr>
        <w:top w:val="none" w:sz="0" w:space="0" w:color="auto"/>
        <w:left w:val="none" w:sz="0" w:space="0" w:color="auto"/>
        <w:bottom w:val="none" w:sz="0" w:space="0" w:color="auto"/>
        <w:right w:val="none" w:sz="0" w:space="0" w:color="auto"/>
      </w:divBdr>
      <w:divsChild>
        <w:div w:id="830026404">
          <w:marLeft w:val="0"/>
          <w:marRight w:val="0"/>
          <w:marTop w:val="0"/>
          <w:marBottom w:val="0"/>
          <w:divBdr>
            <w:top w:val="none" w:sz="0" w:space="0" w:color="auto"/>
            <w:left w:val="none" w:sz="0" w:space="0" w:color="auto"/>
            <w:bottom w:val="none" w:sz="0" w:space="0" w:color="auto"/>
            <w:right w:val="none" w:sz="0" w:space="0" w:color="auto"/>
          </w:divBdr>
          <w:divsChild>
            <w:div w:id="917056682">
              <w:marLeft w:val="0"/>
              <w:marRight w:val="0"/>
              <w:marTop w:val="0"/>
              <w:marBottom w:val="0"/>
              <w:divBdr>
                <w:top w:val="none" w:sz="0" w:space="0" w:color="auto"/>
                <w:left w:val="none" w:sz="0" w:space="0" w:color="auto"/>
                <w:bottom w:val="none" w:sz="0" w:space="0" w:color="auto"/>
                <w:right w:val="none" w:sz="0" w:space="0" w:color="auto"/>
              </w:divBdr>
            </w:div>
            <w:div w:id="498618301">
              <w:marLeft w:val="0"/>
              <w:marRight w:val="0"/>
              <w:marTop w:val="0"/>
              <w:marBottom w:val="0"/>
              <w:divBdr>
                <w:top w:val="none" w:sz="0" w:space="0" w:color="auto"/>
                <w:left w:val="none" w:sz="0" w:space="0" w:color="auto"/>
                <w:bottom w:val="none" w:sz="0" w:space="0" w:color="auto"/>
                <w:right w:val="none" w:sz="0" w:space="0" w:color="auto"/>
              </w:divBdr>
            </w:div>
          </w:divsChild>
        </w:div>
        <w:div w:id="1615166453">
          <w:marLeft w:val="0"/>
          <w:marRight w:val="0"/>
          <w:marTop w:val="0"/>
          <w:marBottom w:val="0"/>
          <w:divBdr>
            <w:top w:val="none" w:sz="0" w:space="0" w:color="auto"/>
            <w:left w:val="none" w:sz="0" w:space="0" w:color="auto"/>
            <w:bottom w:val="none" w:sz="0" w:space="0" w:color="auto"/>
            <w:right w:val="none" w:sz="0" w:space="0" w:color="auto"/>
          </w:divBdr>
        </w:div>
      </w:divsChild>
    </w:div>
    <w:div w:id="307174746">
      <w:bodyDiv w:val="1"/>
      <w:marLeft w:val="0"/>
      <w:marRight w:val="0"/>
      <w:marTop w:val="0"/>
      <w:marBottom w:val="0"/>
      <w:divBdr>
        <w:top w:val="none" w:sz="0" w:space="0" w:color="auto"/>
        <w:left w:val="none" w:sz="0" w:space="0" w:color="auto"/>
        <w:bottom w:val="none" w:sz="0" w:space="0" w:color="auto"/>
        <w:right w:val="none" w:sz="0" w:space="0" w:color="auto"/>
      </w:divBdr>
      <w:divsChild>
        <w:div w:id="1213466585">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02029992">
      <w:bodyDiv w:val="1"/>
      <w:marLeft w:val="0"/>
      <w:marRight w:val="0"/>
      <w:marTop w:val="0"/>
      <w:marBottom w:val="0"/>
      <w:divBdr>
        <w:top w:val="none" w:sz="0" w:space="0" w:color="auto"/>
        <w:left w:val="none" w:sz="0" w:space="0" w:color="auto"/>
        <w:bottom w:val="none" w:sz="0" w:space="0" w:color="auto"/>
        <w:right w:val="none" w:sz="0" w:space="0" w:color="auto"/>
      </w:divBdr>
      <w:divsChild>
        <w:div w:id="1341660573">
          <w:marLeft w:val="0"/>
          <w:marRight w:val="0"/>
          <w:marTop w:val="0"/>
          <w:marBottom w:val="0"/>
          <w:divBdr>
            <w:top w:val="none" w:sz="0" w:space="0" w:color="auto"/>
            <w:left w:val="none" w:sz="0" w:space="0" w:color="auto"/>
            <w:bottom w:val="none" w:sz="0" w:space="0" w:color="auto"/>
            <w:right w:val="none" w:sz="0" w:space="0" w:color="auto"/>
          </w:divBdr>
        </w:div>
      </w:divsChild>
    </w:div>
    <w:div w:id="442841924">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003779">
      <w:bodyDiv w:val="1"/>
      <w:marLeft w:val="0"/>
      <w:marRight w:val="0"/>
      <w:marTop w:val="0"/>
      <w:marBottom w:val="0"/>
      <w:divBdr>
        <w:top w:val="none" w:sz="0" w:space="0" w:color="auto"/>
        <w:left w:val="none" w:sz="0" w:space="0" w:color="auto"/>
        <w:bottom w:val="none" w:sz="0" w:space="0" w:color="auto"/>
        <w:right w:val="none" w:sz="0" w:space="0" w:color="auto"/>
      </w:divBdr>
      <w:divsChild>
        <w:div w:id="1581790182">
          <w:marLeft w:val="0"/>
          <w:marRight w:val="0"/>
          <w:marTop w:val="0"/>
          <w:marBottom w:val="0"/>
          <w:divBdr>
            <w:top w:val="none" w:sz="0" w:space="0" w:color="auto"/>
            <w:left w:val="none" w:sz="0" w:space="0" w:color="auto"/>
            <w:bottom w:val="none" w:sz="0" w:space="0" w:color="auto"/>
            <w:right w:val="none" w:sz="0" w:space="0" w:color="auto"/>
          </w:divBdr>
          <w:divsChild>
            <w:div w:id="445586026">
              <w:marLeft w:val="0"/>
              <w:marRight w:val="0"/>
              <w:marTop w:val="0"/>
              <w:marBottom w:val="0"/>
              <w:divBdr>
                <w:top w:val="none" w:sz="0" w:space="0" w:color="auto"/>
                <w:left w:val="none" w:sz="0" w:space="0" w:color="auto"/>
                <w:bottom w:val="none" w:sz="0" w:space="0" w:color="auto"/>
                <w:right w:val="none" w:sz="0" w:space="0" w:color="auto"/>
              </w:divBdr>
              <w:divsChild>
                <w:div w:id="1917470355">
                  <w:marLeft w:val="0"/>
                  <w:marRight w:val="0"/>
                  <w:marTop w:val="0"/>
                  <w:marBottom w:val="0"/>
                  <w:divBdr>
                    <w:top w:val="none" w:sz="0" w:space="0" w:color="auto"/>
                    <w:left w:val="none" w:sz="0" w:space="0" w:color="auto"/>
                    <w:bottom w:val="none" w:sz="0" w:space="0" w:color="auto"/>
                    <w:right w:val="none" w:sz="0" w:space="0" w:color="auto"/>
                  </w:divBdr>
                  <w:divsChild>
                    <w:div w:id="850946582">
                      <w:marLeft w:val="0"/>
                      <w:marRight w:val="0"/>
                      <w:marTop w:val="0"/>
                      <w:marBottom w:val="0"/>
                      <w:divBdr>
                        <w:top w:val="none" w:sz="0" w:space="0" w:color="auto"/>
                        <w:left w:val="none" w:sz="0" w:space="0" w:color="auto"/>
                        <w:bottom w:val="none" w:sz="0" w:space="0" w:color="auto"/>
                        <w:right w:val="none" w:sz="0" w:space="0" w:color="auto"/>
                      </w:divBdr>
                      <w:divsChild>
                        <w:div w:id="1927299141">
                          <w:marLeft w:val="0"/>
                          <w:marRight w:val="0"/>
                          <w:marTop w:val="0"/>
                          <w:marBottom w:val="0"/>
                          <w:divBdr>
                            <w:top w:val="none" w:sz="0" w:space="0" w:color="auto"/>
                            <w:left w:val="none" w:sz="0" w:space="0" w:color="auto"/>
                            <w:bottom w:val="none" w:sz="0" w:space="0" w:color="auto"/>
                            <w:right w:val="none" w:sz="0" w:space="0" w:color="auto"/>
                          </w:divBdr>
                          <w:divsChild>
                            <w:div w:id="1580598489">
                              <w:marLeft w:val="0"/>
                              <w:marRight w:val="0"/>
                              <w:marTop w:val="0"/>
                              <w:marBottom w:val="0"/>
                              <w:divBdr>
                                <w:top w:val="none" w:sz="0" w:space="0" w:color="auto"/>
                                <w:left w:val="none" w:sz="0" w:space="0" w:color="auto"/>
                                <w:bottom w:val="none" w:sz="0" w:space="0" w:color="auto"/>
                                <w:right w:val="none" w:sz="0" w:space="0" w:color="auto"/>
                              </w:divBdr>
                              <w:divsChild>
                                <w:div w:id="61025949">
                                  <w:marLeft w:val="0"/>
                                  <w:marRight w:val="0"/>
                                  <w:marTop w:val="0"/>
                                  <w:marBottom w:val="0"/>
                                  <w:divBdr>
                                    <w:top w:val="none" w:sz="0" w:space="0" w:color="auto"/>
                                    <w:left w:val="none" w:sz="0" w:space="0" w:color="auto"/>
                                    <w:bottom w:val="none" w:sz="0" w:space="0" w:color="auto"/>
                                    <w:right w:val="none" w:sz="0" w:space="0" w:color="auto"/>
                                  </w:divBdr>
                                  <w:divsChild>
                                    <w:div w:id="878516032">
                                      <w:marLeft w:val="0"/>
                                      <w:marRight w:val="0"/>
                                      <w:marTop w:val="0"/>
                                      <w:marBottom w:val="0"/>
                                      <w:divBdr>
                                        <w:top w:val="none" w:sz="0" w:space="0" w:color="auto"/>
                                        <w:left w:val="none" w:sz="0" w:space="0" w:color="auto"/>
                                        <w:bottom w:val="none" w:sz="0" w:space="0" w:color="auto"/>
                                        <w:right w:val="none" w:sz="0" w:space="0" w:color="auto"/>
                                      </w:divBdr>
                                      <w:divsChild>
                                        <w:div w:id="41098287">
                                          <w:marLeft w:val="0"/>
                                          <w:marRight w:val="0"/>
                                          <w:marTop w:val="0"/>
                                          <w:marBottom w:val="0"/>
                                          <w:divBdr>
                                            <w:top w:val="none" w:sz="0" w:space="0" w:color="auto"/>
                                            <w:left w:val="none" w:sz="0" w:space="0" w:color="auto"/>
                                            <w:bottom w:val="none" w:sz="0" w:space="0" w:color="auto"/>
                                            <w:right w:val="none" w:sz="0" w:space="0" w:color="auto"/>
                                          </w:divBdr>
                                        </w:div>
                                        <w:div w:id="1012956823">
                                          <w:marLeft w:val="0"/>
                                          <w:marRight w:val="0"/>
                                          <w:marTop w:val="0"/>
                                          <w:marBottom w:val="0"/>
                                          <w:divBdr>
                                            <w:top w:val="none" w:sz="0" w:space="0" w:color="auto"/>
                                            <w:left w:val="none" w:sz="0" w:space="0" w:color="auto"/>
                                            <w:bottom w:val="none" w:sz="0" w:space="0" w:color="auto"/>
                                            <w:right w:val="none" w:sz="0" w:space="0" w:color="auto"/>
                                          </w:divBdr>
                                        </w:div>
                                        <w:div w:id="1334260349">
                                          <w:marLeft w:val="0"/>
                                          <w:marRight w:val="0"/>
                                          <w:marTop w:val="0"/>
                                          <w:marBottom w:val="0"/>
                                          <w:divBdr>
                                            <w:top w:val="none" w:sz="0" w:space="0" w:color="auto"/>
                                            <w:left w:val="none" w:sz="0" w:space="0" w:color="auto"/>
                                            <w:bottom w:val="none" w:sz="0" w:space="0" w:color="auto"/>
                                            <w:right w:val="none" w:sz="0" w:space="0" w:color="auto"/>
                                          </w:divBdr>
                                          <w:divsChild>
                                            <w:div w:id="1505784225">
                                              <w:marLeft w:val="0"/>
                                              <w:marRight w:val="0"/>
                                              <w:marTop w:val="0"/>
                                              <w:marBottom w:val="0"/>
                                              <w:divBdr>
                                                <w:top w:val="none" w:sz="0" w:space="0" w:color="auto"/>
                                                <w:left w:val="none" w:sz="0" w:space="0" w:color="auto"/>
                                                <w:bottom w:val="none" w:sz="0" w:space="0" w:color="auto"/>
                                                <w:right w:val="none" w:sz="0" w:space="0" w:color="auto"/>
                                              </w:divBdr>
                                              <w:divsChild>
                                                <w:div w:id="1791822050">
                                                  <w:marLeft w:val="0"/>
                                                  <w:marRight w:val="0"/>
                                                  <w:marTop w:val="0"/>
                                                  <w:marBottom w:val="0"/>
                                                  <w:divBdr>
                                                    <w:top w:val="none" w:sz="0" w:space="0" w:color="auto"/>
                                                    <w:left w:val="none" w:sz="0" w:space="0" w:color="auto"/>
                                                    <w:bottom w:val="none" w:sz="0" w:space="0" w:color="auto"/>
                                                    <w:right w:val="none" w:sz="0" w:space="0" w:color="auto"/>
                                                  </w:divBdr>
                                                  <w:divsChild>
                                                    <w:div w:id="3861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8920">
                                          <w:marLeft w:val="0"/>
                                          <w:marRight w:val="0"/>
                                          <w:marTop w:val="0"/>
                                          <w:marBottom w:val="0"/>
                                          <w:divBdr>
                                            <w:top w:val="none" w:sz="0" w:space="0" w:color="auto"/>
                                            <w:left w:val="none" w:sz="0" w:space="0" w:color="auto"/>
                                            <w:bottom w:val="none" w:sz="0" w:space="0" w:color="auto"/>
                                            <w:right w:val="none" w:sz="0" w:space="0" w:color="auto"/>
                                          </w:divBdr>
                                        </w:div>
                                        <w:div w:id="543063977">
                                          <w:marLeft w:val="0"/>
                                          <w:marRight w:val="0"/>
                                          <w:marTop w:val="0"/>
                                          <w:marBottom w:val="0"/>
                                          <w:divBdr>
                                            <w:top w:val="none" w:sz="0" w:space="0" w:color="auto"/>
                                            <w:left w:val="none" w:sz="0" w:space="0" w:color="auto"/>
                                            <w:bottom w:val="none" w:sz="0" w:space="0" w:color="auto"/>
                                            <w:right w:val="none" w:sz="0" w:space="0" w:color="auto"/>
                                          </w:divBdr>
                                          <w:divsChild>
                                            <w:div w:id="1863086369">
                                              <w:marLeft w:val="0"/>
                                              <w:marRight w:val="0"/>
                                              <w:marTop w:val="0"/>
                                              <w:marBottom w:val="0"/>
                                              <w:divBdr>
                                                <w:top w:val="none" w:sz="0" w:space="0" w:color="auto"/>
                                                <w:left w:val="none" w:sz="0" w:space="0" w:color="auto"/>
                                                <w:bottom w:val="none" w:sz="0" w:space="0" w:color="auto"/>
                                                <w:right w:val="none" w:sz="0" w:space="0" w:color="auto"/>
                                              </w:divBdr>
                                              <w:divsChild>
                                                <w:div w:id="1965965132">
                                                  <w:marLeft w:val="0"/>
                                                  <w:marRight w:val="0"/>
                                                  <w:marTop w:val="0"/>
                                                  <w:marBottom w:val="0"/>
                                                  <w:divBdr>
                                                    <w:top w:val="none" w:sz="0" w:space="0" w:color="auto"/>
                                                    <w:left w:val="none" w:sz="0" w:space="0" w:color="auto"/>
                                                    <w:bottom w:val="none" w:sz="0" w:space="0" w:color="auto"/>
                                                    <w:right w:val="none" w:sz="0" w:space="0" w:color="auto"/>
                                                  </w:divBdr>
                                                  <w:divsChild>
                                                    <w:div w:id="6195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71157005">
      <w:bodyDiv w:val="1"/>
      <w:marLeft w:val="0"/>
      <w:marRight w:val="0"/>
      <w:marTop w:val="0"/>
      <w:marBottom w:val="0"/>
      <w:divBdr>
        <w:top w:val="none" w:sz="0" w:space="0" w:color="auto"/>
        <w:left w:val="none" w:sz="0" w:space="0" w:color="auto"/>
        <w:bottom w:val="none" w:sz="0" w:space="0" w:color="auto"/>
        <w:right w:val="none" w:sz="0" w:space="0" w:color="auto"/>
      </w:divBdr>
      <w:divsChild>
        <w:div w:id="1109352095">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5501">
      <w:bodyDiv w:val="1"/>
      <w:marLeft w:val="0"/>
      <w:marRight w:val="0"/>
      <w:marTop w:val="0"/>
      <w:marBottom w:val="0"/>
      <w:divBdr>
        <w:top w:val="none" w:sz="0" w:space="0" w:color="auto"/>
        <w:left w:val="none" w:sz="0" w:space="0" w:color="auto"/>
        <w:bottom w:val="none" w:sz="0" w:space="0" w:color="auto"/>
        <w:right w:val="none" w:sz="0" w:space="0" w:color="auto"/>
      </w:divBdr>
      <w:divsChild>
        <w:div w:id="395975806">
          <w:marLeft w:val="0"/>
          <w:marRight w:val="0"/>
          <w:marTop w:val="0"/>
          <w:marBottom w:val="0"/>
          <w:divBdr>
            <w:top w:val="none" w:sz="0" w:space="0" w:color="auto"/>
            <w:left w:val="none" w:sz="0" w:space="0" w:color="auto"/>
            <w:bottom w:val="none" w:sz="0" w:space="0" w:color="auto"/>
            <w:right w:val="none" w:sz="0" w:space="0" w:color="auto"/>
          </w:divBdr>
        </w:div>
      </w:divsChild>
    </w:div>
    <w:div w:id="715592571">
      <w:bodyDiv w:val="1"/>
      <w:marLeft w:val="0"/>
      <w:marRight w:val="0"/>
      <w:marTop w:val="0"/>
      <w:marBottom w:val="0"/>
      <w:divBdr>
        <w:top w:val="none" w:sz="0" w:space="0" w:color="auto"/>
        <w:left w:val="none" w:sz="0" w:space="0" w:color="auto"/>
        <w:bottom w:val="none" w:sz="0" w:space="0" w:color="auto"/>
        <w:right w:val="none" w:sz="0" w:space="0" w:color="auto"/>
      </w:divBdr>
      <w:divsChild>
        <w:div w:id="718162721">
          <w:marLeft w:val="0"/>
          <w:marRight w:val="0"/>
          <w:marTop w:val="0"/>
          <w:marBottom w:val="0"/>
          <w:divBdr>
            <w:top w:val="none" w:sz="0" w:space="0" w:color="auto"/>
            <w:left w:val="none" w:sz="0" w:space="0" w:color="auto"/>
            <w:bottom w:val="none" w:sz="0" w:space="0" w:color="auto"/>
            <w:right w:val="none" w:sz="0" w:space="0" w:color="auto"/>
          </w:divBdr>
        </w:div>
        <w:div w:id="1437748921">
          <w:marLeft w:val="0"/>
          <w:marRight w:val="0"/>
          <w:marTop w:val="0"/>
          <w:marBottom w:val="0"/>
          <w:divBdr>
            <w:top w:val="none" w:sz="0" w:space="0" w:color="auto"/>
            <w:left w:val="none" w:sz="0" w:space="0" w:color="auto"/>
            <w:bottom w:val="none" w:sz="0" w:space="0" w:color="auto"/>
            <w:right w:val="none" w:sz="0" w:space="0" w:color="auto"/>
          </w:divBdr>
          <w:divsChild>
            <w:div w:id="1474442643">
              <w:marLeft w:val="0"/>
              <w:marRight w:val="0"/>
              <w:marTop w:val="0"/>
              <w:marBottom w:val="0"/>
              <w:divBdr>
                <w:top w:val="none" w:sz="0" w:space="0" w:color="auto"/>
                <w:left w:val="none" w:sz="0" w:space="0" w:color="auto"/>
                <w:bottom w:val="none" w:sz="0" w:space="0" w:color="auto"/>
                <w:right w:val="none" w:sz="0" w:space="0" w:color="auto"/>
              </w:divBdr>
            </w:div>
          </w:divsChild>
        </w:div>
        <w:div w:id="939532419">
          <w:marLeft w:val="0"/>
          <w:marRight w:val="0"/>
          <w:marTop w:val="0"/>
          <w:marBottom w:val="0"/>
          <w:divBdr>
            <w:top w:val="none" w:sz="0" w:space="0" w:color="auto"/>
            <w:left w:val="none" w:sz="0" w:space="0" w:color="auto"/>
            <w:bottom w:val="none" w:sz="0" w:space="0" w:color="auto"/>
            <w:right w:val="none" w:sz="0" w:space="0" w:color="auto"/>
          </w:divBdr>
        </w:div>
        <w:div w:id="1403672804">
          <w:marLeft w:val="0"/>
          <w:marRight w:val="0"/>
          <w:marTop w:val="0"/>
          <w:marBottom w:val="0"/>
          <w:divBdr>
            <w:top w:val="none" w:sz="0" w:space="0" w:color="auto"/>
            <w:left w:val="none" w:sz="0" w:space="0" w:color="auto"/>
            <w:bottom w:val="none" w:sz="0" w:space="0" w:color="auto"/>
            <w:right w:val="none" w:sz="0" w:space="0" w:color="auto"/>
          </w:divBdr>
        </w:div>
        <w:div w:id="1451048572">
          <w:marLeft w:val="0"/>
          <w:marRight w:val="0"/>
          <w:marTop w:val="0"/>
          <w:marBottom w:val="0"/>
          <w:divBdr>
            <w:top w:val="none" w:sz="0" w:space="0" w:color="auto"/>
            <w:left w:val="none" w:sz="0" w:space="0" w:color="auto"/>
            <w:bottom w:val="none" w:sz="0" w:space="0" w:color="auto"/>
            <w:right w:val="none" w:sz="0" w:space="0" w:color="auto"/>
          </w:divBdr>
        </w:div>
      </w:divsChild>
    </w:div>
    <w:div w:id="719793396">
      <w:bodyDiv w:val="1"/>
      <w:marLeft w:val="0"/>
      <w:marRight w:val="0"/>
      <w:marTop w:val="0"/>
      <w:marBottom w:val="0"/>
      <w:divBdr>
        <w:top w:val="none" w:sz="0" w:space="0" w:color="auto"/>
        <w:left w:val="none" w:sz="0" w:space="0" w:color="auto"/>
        <w:bottom w:val="none" w:sz="0" w:space="0" w:color="auto"/>
        <w:right w:val="none" w:sz="0" w:space="0" w:color="auto"/>
      </w:divBdr>
      <w:divsChild>
        <w:div w:id="1160773653">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00533643">
      <w:bodyDiv w:val="1"/>
      <w:marLeft w:val="0"/>
      <w:marRight w:val="0"/>
      <w:marTop w:val="0"/>
      <w:marBottom w:val="0"/>
      <w:divBdr>
        <w:top w:val="none" w:sz="0" w:space="0" w:color="auto"/>
        <w:left w:val="none" w:sz="0" w:space="0" w:color="auto"/>
        <w:bottom w:val="none" w:sz="0" w:space="0" w:color="auto"/>
        <w:right w:val="none" w:sz="0" w:space="0" w:color="auto"/>
      </w:divBdr>
      <w:divsChild>
        <w:div w:id="38483396">
          <w:marLeft w:val="0"/>
          <w:marRight w:val="0"/>
          <w:marTop w:val="0"/>
          <w:marBottom w:val="0"/>
          <w:divBdr>
            <w:top w:val="none" w:sz="0" w:space="0" w:color="auto"/>
            <w:left w:val="none" w:sz="0" w:space="0" w:color="auto"/>
            <w:bottom w:val="none" w:sz="0" w:space="0" w:color="auto"/>
            <w:right w:val="none" w:sz="0" w:space="0" w:color="auto"/>
          </w:divBdr>
        </w:div>
      </w:divsChild>
    </w:div>
    <w:div w:id="845436385">
      <w:bodyDiv w:val="1"/>
      <w:marLeft w:val="0"/>
      <w:marRight w:val="0"/>
      <w:marTop w:val="0"/>
      <w:marBottom w:val="0"/>
      <w:divBdr>
        <w:top w:val="none" w:sz="0" w:space="0" w:color="auto"/>
        <w:left w:val="none" w:sz="0" w:space="0" w:color="auto"/>
        <w:bottom w:val="none" w:sz="0" w:space="0" w:color="auto"/>
        <w:right w:val="none" w:sz="0" w:space="0" w:color="auto"/>
      </w:divBdr>
      <w:divsChild>
        <w:div w:id="2010671009">
          <w:marLeft w:val="0"/>
          <w:marRight w:val="0"/>
          <w:marTop w:val="0"/>
          <w:marBottom w:val="0"/>
          <w:divBdr>
            <w:top w:val="none" w:sz="0" w:space="0" w:color="auto"/>
            <w:left w:val="none" w:sz="0" w:space="0" w:color="auto"/>
            <w:bottom w:val="none" w:sz="0" w:space="0" w:color="auto"/>
            <w:right w:val="none" w:sz="0" w:space="0" w:color="auto"/>
          </w:divBdr>
        </w:div>
        <w:div w:id="676619300">
          <w:marLeft w:val="0"/>
          <w:marRight w:val="0"/>
          <w:marTop w:val="0"/>
          <w:marBottom w:val="0"/>
          <w:divBdr>
            <w:top w:val="none" w:sz="0" w:space="0" w:color="auto"/>
            <w:left w:val="none" w:sz="0" w:space="0" w:color="auto"/>
            <w:bottom w:val="none" w:sz="0" w:space="0" w:color="auto"/>
            <w:right w:val="none" w:sz="0" w:space="0" w:color="auto"/>
          </w:divBdr>
        </w:div>
        <w:div w:id="1534688583">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2241095">
      <w:bodyDiv w:val="1"/>
      <w:marLeft w:val="0"/>
      <w:marRight w:val="0"/>
      <w:marTop w:val="0"/>
      <w:marBottom w:val="0"/>
      <w:divBdr>
        <w:top w:val="none" w:sz="0" w:space="0" w:color="auto"/>
        <w:left w:val="none" w:sz="0" w:space="0" w:color="auto"/>
        <w:bottom w:val="none" w:sz="0" w:space="0" w:color="auto"/>
        <w:right w:val="none" w:sz="0" w:space="0" w:color="auto"/>
      </w:divBdr>
      <w:divsChild>
        <w:div w:id="72246741">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8697059">
      <w:bodyDiv w:val="1"/>
      <w:marLeft w:val="0"/>
      <w:marRight w:val="0"/>
      <w:marTop w:val="0"/>
      <w:marBottom w:val="0"/>
      <w:divBdr>
        <w:top w:val="none" w:sz="0" w:space="0" w:color="auto"/>
        <w:left w:val="none" w:sz="0" w:space="0" w:color="auto"/>
        <w:bottom w:val="none" w:sz="0" w:space="0" w:color="auto"/>
        <w:right w:val="none" w:sz="0" w:space="0" w:color="auto"/>
      </w:divBdr>
      <w:divsChild>
        <w:div w:id="918904774">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92256788">
      <w:bodyDiv w:val="1"/>
      <w:marLeft w:val="0"/>
      <w:marRight w:val="0"/>
      <w:marTop w:val="0"/>
      <w:marBottom w:val="0"/>
      <w:divBdr>
        <w:top w:val="none" w:sz="0" w:space="0" w:color="auto"/>
        <w:left w:val="none" w:sz="0" w:space="0" w:color="auto"/>
        <w:bottom w:val="none" w:sz="0" w:space="0" w:color="auto"/>
        <w:right w:val="none" w:sz="0" w:space="0" w:color="auto"/>
      </w:divBdr>
      <w:divsChild>
        <w:div w:id="1437941960">
          <w:marLeft w:val="0"/>
          <w:marRight w:val="0"/>
          <w:marTop w:val="0"/>
          <w:marBottom w:val="0"/>
          <w:divBdr>
            <w:top w:val="none" w:sz="0" w:space="0" w:color="auto"/>
            <w:left w:val="none" w:sz="0" w:space="0" w:color="auto"/>
            <w:bottom w:val="none" w:sz="0" w:space="0" w:color="auto"/>
            <w:right w:val="none" w:sz="0" w:space="0" w:color="auto"/>
          </w:divBdr>
          <w:divsChild>
            <w:div w:id="113447277">
              <w:marLeft w:val="0"/>
              <w:marRight w:val="0"/>
              <w:marTop w:val="0"/>
              <w:marBottom w:val="0"/>
              <w:divBdr>
                <w:top w:val="none" w:sz="0" w:space="0" w:color="auto"/>
                <w:left w:val="none" w:sz="0" w:space="0" w:color="auto"/>
                <w:bottom w:val="none" w:sz="0" w:space="0" w:color="auto"/>
                <w:right w:val="none" w:sz="0" w:space="0" w:color="auto"/>
              </w:divBdr>
              <w:divsChild>
                <w:div w:id="1735539936">
                  <w:marLeft w:val="0"/>
                  <w:marRight w:val="0"/>
                  <w:marTop w:val="0"/>
                  <w:marBottom w:val="0"/>
                  <w:divBdr>
                    <w:top w:val="none" w:sz="0" w:space="0" w:color="auto"/>
                    <w:left w:val="none" w:sz="0" w:space="0" w:color="auto"/>
                    <w:bottom w:val="none" w:sz="0" w:space="0" w:color="auto"/>
                    <w:right w:val="none" w:sz="0" w:space="0" w:color="auto"/>
                  </w:divBdr>
                  <w:divsChild>
                    <w:div w:id="5510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4944">
              <w:marLeft w:val="0"/>
              <w:marRight w:val="0"/>
              <w:marTop w:val="0"/>
              <w:marBottom w:val="0"/>
              <w:divBdr>
                <w:top w:val="none" w:sz="0" w:space="0" w:color="auto"/>
                <w:left w:val="none" w:sz="0" w:space="0" w:color="auto"/>
                <w:bottom w:val="none" w:sz="0" w:space="0" w:color="auto"/>
                <w:right w:val="none" w:sz="0" w:space="0" w:color="auto"/>
              </w:divBdr>
              <w:divsChild>
                <w:div w:id="15036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461">
          <w:marLeft w:val="0"/>
          <w:marRight w:val="0"/>
          <w:marTop w:val="0"/>
          <w:marBottom w:val="0"/>
          <w:divBdr>
            <w:top w:val="none" w:sz="0" w:space="0" w:color="auto"/>
            <w:left w:val="none" w:sz="0" w:space="0" w:color="auto"/>
            <w:bottom w:val="none" w:sz="0" w:space="0" w:color="auto"/>
            <w:right w:val="none" w:sz="0" w:space="0" w:color="auto"/>
          </w:divBdr>
          <w:divsChild>
            <w:div w:id="2147116479">
              <w:marLeft w:val="0"/>
              <w:marRight w:val="0"/>
              <w:marTop w:val="0"/>
              <w:marBottom w:val="0"/>
              <w:divBdr>
                <w:top w:val="none" w:sz="0" w:space="0" w:color="auto"/>
                <w:left w:val="none" w:sz="0" w:space="0" w:color="auto"/>
                <w:bottom w:val="none" w:sz="0" w:space="0" w:color="auto"/>
                <w:right w:val="none" w:sz="0" w:space="0" w:color="auto"/>
              </w:divBdr>
              <w:divsChild>
                <w:div w:id="267661719">
                  <w:marLeft w:val="0"/>
                  <w:marRight w:val="0"/>
                  <w:marTop w:val="0"/>
                  <w:marBottom w:val="0"/>
                  <w:divBdr>
                    <w:top w:val="none" w:sz="0" w:space="0" w:color="auto"/>
                    <w:left w:val="none" w:sz="0" w:space="0" w:color="auto"/>
                    <w:bottom w:val="none" w:sz="0" w:space="0" w:color="auto"/>
                    <w:right w:val="none" w:sz="0" w:space="0" w:color="auto"/>
                  </w:divBdr>
                  <w:divsChild>
                    <w:div w:id="1917662809">
                      <w:marLeft w:val="0"/>
                      <w:marRight w:val="0"/>
                      <w:marTop w:val="0"/>
                      <w:marBottom w:val="0"/>
                      <w:divBdr>
                        <w:top w:val="none" w:sz="0" w:space="0" w:color="auto"/>
                        <w:left w:val="none" w:sz="0" w:space="0" w:color="auto"/>
                        <w:bottom w:val="none" w:sz="0" w:space="0" w:color="auto"/>
                        <w:right w:val="none" w:sz="0" w:space="0" w:color="auto"/>
                      </w:divBdr>
                      <w:divsChild>
                        <w:div w:id="938952605">
                          <w:marLeft w:val="0"/>
                          <w:marRight w:val="0"/>
                          <w:marTop w:val="0"/>
                          <w:marBottom w:val="0"/>
                          <w:divBdr>
                            <w:top w:val="none" w:sz="0" w:space="0" w:color="auto"/>
                            <w:left w:val="none" w:sz="0" w:space="0" w:color="auto"/>
                            <w:bottom w:val="none" w:sz="0" w:space="0" w:color="auto"/>
                            <w:right w:val="none" w:sz="0" w:space="0" w:color="auto"/>
                          </w:divBdr>
                          <w:divsChild>
                            <w:div w:id="1605265412">
                              <w:marLeft w:val="0"/>
                              <w:marRight w:val="0"/>
                              <w:marTop w:val="0"/>
                              <w:marBottom w:val="0"/>
                              <w:divBdr>
                                <w:top w:val="none" w:sz="0" w:space="0" w:color="auto"/>
                                <w:left w:val="none" w:sz="0" w:space="0" w:color="auto"/>
                                <w:bottom w:val="none" w:sz="0" w:space="0" w:color="auto"/>
                                <w:right w:val="none" w:sz="0" w:space="0" w:color="auto"/>
                              </w:divBdr>
                            </w:div>
                            <w:div w:id="409236246">
                              <w:marLeft w:val="0"/>
                              <w:marRight w:val="0"/>
                              <w:marTop w:val="0"/>
                              <w:marBottom w:val="0"/>
                              <w:divBdr>
                                <w:top w:val="none" w:sz="0" w:space="0" w:color="auto"/>
                                <w:left w:val="none" w:sz="0" w:space="0" w:color="auto"/>
                                <w:bottom w:val="none" w:sz="0" w:space="0" w:color="auto"/>
                                <w:right w:val="none" w:sz="0" w:space="0" w:color="auto"/>
                              </w:divBdr>
                            </w:div>
                            <w:div w:id="362486654">
                              <w:marLeft w:val="0"/>
                              <w:marRight w:val="0"/>
                              <w:marTop w:val="0"/>
                              <w:marBottom w:val="0"/>
                              <w:divBdr>
                                <w:top w:val="none" w:sz="0" w:space="0" w:color="auto"/>
                                <w:left w:val="none" w:sz="0" w:space="0" w:color="auto"/>
                                <w:bottom w:val="none" w:sz="0" w:space="0" w:color="auto"/>
                                <w:right w:val="none" w:sz="0" w:space="0" w:color="auto"/>
                              </w:divBdr>
                              <w:divsChild>
                                <w:div w:id="883785406">
                                  <w:marLeft w:val="0"/>
                                  <w:marRight w:val="0"/>
                                  <w:marTop w:val="0"/>
                                  <w:marBottom w:val="0"/>
                                  <w:divBdr>
                                    <w:top w:val="none" w:sz="0" w:space="0" w:color="auto"/>
                                    <w:left w:val="none" w:sz="0" w:space="0" w:color="auto"/>
                                    <w:bottom w:val="none" w:sz="0" w:space="0" w:color="auto"/>
                                    <w:right w:val="none" w:sz="0" w:space="0" w:color="auto"/>
                                  </w:divBdr>
                                </w:div>
                                <w:div w:id="1608077071">
                                  <w:marLeft w:val="0"/>
                                  <w:marRight w:val="0"/>
                                  <w:marTop w:val="0"/>
                                  <w:marBottom w:val="0"/>
                                  <w:divBdr>
                                    <w:top w:val="none" w:sz="0" w:space="0" w:color="auto"/>
                                    <w:left w:val="none" w:sz="0" w:space="0" w:color="auto"/>
                                    <w:bottom w:val="none" w:sz="0" w:space="0" w:color="auto"/>
                                    <w:right w:val="none" w:sz="0" w:space="0" w:color="auto"/>
                                  </w:divBdr>
                                </w:div>
                                <w:div w:id="3744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355182">
      <w:bodyDiv w:val="1"/>
      <w:marLeft w:val="0"/>
      <w:marRight w:val="0"/>
      <w:marTop w:val="0"/>
      <w:marBottom w:val="0"/>
      <w:divBdr>
        <w:top w:val="none" w:sz="0" w:space="0" w:color="auto"/>
        <w:left w:val="none" w:sz="0" w:space="0" w:color="auto"/>
        <w:bottom w:val="none" w:sz="0" w:space="0" w:color="auto"/>
        <w:right w:val="none" w:sz="0" w:space="0" w:color="auto"/>
      </w:divBdr>
      <w:divsChild>
        <w:div w:id="2073505690">
          <w:marLeft w:val="0"/>
          <w:marRight w:val="0"/>
          <w:marTop w:val="0"/>
          <w:marBottom w:val="0"/>
          <w:divBdr>
            <w:top w:val="none" w:sz="0" w:space="0" w:color="auto"/>
            <w:left w:val="none" w:sz="0" w:space="0" w:color="auto"/>
            <w:bottom w:val="none" w:sz="0" w:space="0" w:color="auto"/>
            <w:right w:val="none" w:sz="0" w:space="0" w:color="auto"/>
          </w:divBdr>
        </w:div>
        <w:div w:id="1031229802">
          <w:marLeft w:val="0"/>
          <w:marRight w:val="0"/>
          <w:marTop w:val="0"/>
          <w:marBottom w:val="0"/>
          <w:divBdr>
            <w:top w:val="none" w:sz="0" w:space="0" w:color="auto"/>
            <w:left w:val="none" w:sz="0" w:space="0" w:color="auto"/>
            <w:bottom w:val="none" w:sz="0" w:space="0" w:color="auto"/>
            <w:right w:val="none" w:sz="0" w:space="0" w:color="auto"/>
          </w:divBdr>
        </w:div>
        <w:div w:id="1621649057">
          <w:marLeft w:val="0"/>
          <w:marRight w:val="0"/>
          <w:marTop w:val="0"/>
          <w:marBottom w:val="0"/>
          <w:divBdr>
            <w:top w:val="none" w:sz="0" w:space="0" w:color="auto"/>
            <w:left w:val="none" w:sz="0" w:space="0" w:color="auto"/>
            <w:bottom w:val="none" w:sz="0" w:space="0" w:color="auto"/>
            <w:right w:val="none" w:sz="0" w:space="0" w:color="auto"/>
          </w:divBdr>
        </w:div>
      </w:divsChild>
    </w:div>
    <w:div w:id="1555003014">
      <w:bodyDiv w:val="1"/>
      <w:marLeft w:val="0"/>
      <w:marRight w:val="0"/>
      <w:marTop w:val="0"/>
      <w:marBottom w:val="0"/>
      <w:divBdr>
        <w:top w:val="none" w:sz="0" w:space="0" w:color="auto"/>
        <w:left w:val="none" w:sz="0" w:space="0" w:color="auto"/>
        <w:bottom w:val="none" w:sz="0" w:space="0" w:color="auto"/>
        <w:right w:val="none" w:sz="0" w:space="0" w:color="auto"/>
      </w:divBdr>
      <w:divsChild>
        <w:div w:id="1203597494">
          <w:marLeft w:val="0"/>
          <w:marRight w:val="0"/>
          <w:marTop w:val="0"/>
          <w:marBottom w:val="0"/>
          <w:divBdr>
            <w:top w:val="none" w:sz="0" w:space="0" w:color="auto"/>
            <w:left w:val="none" w:sz="0" w:space="0" w:color="auto"/>
            <w:bottom w:val="none" w:sz="0" w:space="0" w:color="auto"/>
            <w:right w:val="none" w:sz="0" w:space="0" w:color="auto"/>
          </w:divBdr>
        </w:div>
        <w:div w:id="1894660373">
          <w:marLeft w:val="0"/>
          <w:marRight w:val="0"/>
          <w:marTop w:val="0"/>
          <w:marBottom w:val="0"/>
          <w:divBdr>
            <w:top w:val="none" w:sz="0" w:space="0" w:color="auto"/>
            <w:left w:val="none" w:sz="0" w:space="0" w:color="auto"/>
            <w:bottom w:val="none" w:sz="0" w:space="0" w:color="auto"/>
            <w:right w:val="none" w:sz="0" w:space="0" w:color="auto"/>
          </w:divBdr>
          <w:divsChild>
            <w:div w:id="613363725">
              <w:marLeft w:val="0"/>
              <w:marRight w:val="0"/>
              <w:marTop w:val="0"/>
              <w:marBottom w:val="0"/>
              <w:divBdr>
                <w:top w:val="none" w:sz="0" w:space="0" w:color="auto"/>
                <w:left w:val="none" w:sz="0" w:space="0" w:color="auto"/>
                <w:bottom w:val="none" w:sz="0" w:space="0" w:color="auto"/>
                <w:right w:val="none" w:sz="0" w:space="0" w:color="auto"/>
              </w:divBdr>
            </w:div>
          </w:divsChild>
        </w:div>
        <w:div w:id="1665665341">
          <w:marLeft w:val="0"/>
          <w:marRight w:val="0"/>
          <w:marTop w:val="0"/>
          <w:marBottom w:val="0"/>
          <w:divBdr>
            <w:top w:val="none" w:sz="0" w:space="0" w:color="auto"/>
            <w:left w:val="none" w:sz="0" w:space="0" w:color="auto"/>
            <w:bottom w:val="none" w:sz="0" w:space="0" w:color="auto"/>
            <w:right w:val="none" w:sz="0" w:space="0" w:color="auto"/>
          </w:divBdr>
        </w:div>
        <w:div w:id="1912305276">
          <w:marLeft w:val="0"/>
          <w:marRight w:val="0"/>
          <w:marTop w:val="0"/>
          <w:marBottom w:val="0"/>
          <w:divBdr>
            <w:top w:val="none" w:sz="0" w:space="0" w:color="auto"/>
            <w:left w:val="none" w:sz="0" w:space="0" w:color="auto"/>
            <w:bottom w:val="none" w:sz="0" w:space="0" w:color="auto"/>
            <w:right w:val="none" w:sz="0" w:space="0" w:color="auto"/>
          </w:divBdr>
        </w:div>
        <w:div w:id="794562590">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61543874">
      <w:bodyDiv w:val="1"/>
      <w:marLeft w:val="0"/>
      <w:marRight w:val="0"/>
      <w:marTop w:val="0"/>
      <w:marBottom w:val="0"/>
      <w:divBdr>
        <w:top w:val="none" w:sz="0" w:space="0" w:color="auto"/>
        <w:left w:val="none" w:sz="0" w:space="0" w:color="auto"/>
        <w:bottom w:val="none" w:sz="0" w:space="0" w:color="auto"/>
        <w:right w:val="none" w:sz="0" w:space="0" w:color="auto"/>
      </w:divBdr>
      <w:divsChild>
        <w:div w:id="1269194941">
          <w:marLeft w:val="0"/>
          <w:marRight w:val="0"/>
          <w:marTop w:val="0"/>
          <w:marBottom w:val="0"/>
          <w:divBdr>
            <w:top w:val="none" w:sz="0" w:space="0" w:color="auto"/>
            <w:left w:val="none" w:sz="0" w:space="0" w:color="auto"/>
            <w:bottom w:val="none" w:sz="0" w:space="0" w:color="auto"/>
            <w:right w:val="none" w:sz="0" w:space="0" w:color="auto"/>
          </w:divBdr>
        </w:div>
      </w:divsChild>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sChild>
        <w:div w:id="1668284938">
          <w:marLeft w:val="0"/>
          <w:marRight w:val="0"/>
          <w:marTop w:val="0"/>
          <w:marBottom w:val="0"/>
          <w:divBdr>
            <w:top w:val="none" w:sz="0" w:space="0" w:color="auto"/>
            <w:left w:val="none" w:sz="0" w:space="0" w:color="auto"/>
            <w:bottom w:val="none" w:sz="0" w:space="0" w:color="auto"/>
            <w:right w:val="none" w:sz="0" w:space="0" w:color="auto"/>
          </w:divBdr>
        </w:div>
        <w:div w:id="1126003317">
          <w:marLeft w:val="0"/>
          <w:marRight w:val="0"/>
          <w:marTop w:val="0"/>
          <w:marBottom w:val="0"/>
          <w:divBdr>
            <w:top w:val="none" w:sz="0" w:space="0" w:color="auto"/>
            <w:left w:val="none" w:sz="0" w:space="0" w:color="auto"/>
            <w:bottom w:val="none" w:sz="0" w:space="0" w:color="auto"/>
            <w:right w:val="none" w:sz="0" w:space="0" w:color="auto"/>
          </w:divBdr>
        </w:div>
        <w:div w:id="450051776">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5422044">
      <w:bodyDiv w:val="1"/>
      <w:marLeft w:val="0"/>
      <w:marRight w:val="0"/>
      <w:marTop w:val="0"/>
      <w:marBottom w:val="0"/>
      <w:divBdr>
        <w:top w:val="none" w:sz="0" w:space="0" w:color="auto"/>
        <w:left w:val="none" w:sz="0" w:space="0" w:color="auto"/>
        <w:bottom w:val="none" w:sz="0" w:space="0" w:color="auto"/>
        <w:right w:val="none" w:sz="0" w:space="0" w:color="auto"/>
      </w:divBdr>
      <w:divsChild>
        <w:div w:id="373309243">
          <w:marLeft w:val="0"/>
          <w:marRight w:val="0"/>
          <w:marTop w:val="0"/>
          <w:marBottom w:val="0"/>
          <w:divBdr>
            <w:top w:val="none" w:sz="0" w:space="0" w:color="auto"/>
            <w:left w:val="none" w:sz="0" w:space="0" w:color="auto"/>
            <w:bottom w:val="none" w:sz="0" w:space="0" w:color="auto"/>
            <w:right w:val="none" w:sz="0" w:space="0" w:color="auto"/>
          </w:divBdr>
        </w:div>
      </w:divsChild>
    </w:div>
    <w:div w:id="1705903155">
      <w:bodyDiv w:val="1"/>
      <w:marLeft w:val="0"/>
      <w:marRight w:val="0"/>
      <w:marTop w:val="0"/>
      <w:marBottom w:val="0"/>
      <w:divBdr>
        <w:top w:val="none" w:sz="0" w:space="0" w:color="auto"/>
        <w:left w:val="none" w:sz="0" w:space="0" w:color="auto"/>
        <w:bottom w:val="none" w:sz="0" w:space="0" w:color="auto"/>
        <w:right w:val="none" w:sz="0" w:space="0" w:color="auto"/>
      </w:divBdr>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88962669">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4444851">
      <w:bodyDiv w:val="1"/>
      <w:marLeft w:val="0"/>
      <w:marRight w:val="0"/>
      <w:marTop w:val="0"/>
      <w:marBottom w:val="0"/>
      <w:divBdr>
        <w:top w:val="none" w:sz="0" w:space="0" w:color="auto"/>
        <w:left w:val="none" w:sz="0" w:space="0" w:color="auto"/>
        <w:bottom w:val="none" w:sz="0" w:space="0" w:color="auto"/>
        <w:right w:val="none" w:sz="0" w:space="0" w:color="auto"/>
      </w:divBdr>
      <w:divsChild>
        <w:div w:id="665129337">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3517343">
      <w:bodyDiv w:val="1"/>
      <w:marLeft w:val="0"/>
      <w:marRight w:val="0"/>
      <w:marTop w:val="0"/>
      <w:marBottom w:val="0"/>
      <w:divBdr>
        <w:top w:val="none" w:sz="0" w:space="0" w:color="auto"/>
        <w:left w:val="none" w:sz="0" w:space="0" w:color="auto"/>
        <w:bottom w:val="none" w:sz="0" w:space="0" w:color="auto"/>
        <w:right w:val="none" w:sz="0" w:space="0" w:color="auto"/>
      </w:divBdr>
      <w:divsChild>
        <w:div w:id="117340989">
          <w:marLeft w:val="0"/>
          <w:marRight w:val="0"/>
          <w:marTop w:val="0"/>
          <w:marBottom w:val="0"/>
          <w:divBdr>
            <w:top w:val="none" w:sz="0" w:space="0" w:color="auto"/>
            <w:left w:val="none" w:sz="0" w:space="0" w:color="auto"/>
            <w:bottom w:val="none" w:sz="0" w:space="0" w:color="auto"/>
            <w:right w:val="none" w:sz="0" w:space="0" w:color="auto"/>
          </w:divBdr>
        </w:div>
      </w:divsChild>
    </w:div>
    <w:div w:id="1891259458">
      <w:bodyDiv w:val="1"/>
      <w:marLeft w:val="0"/>
      <w:marRight w:val="0"/>
      <w:marTop w:val="0"/>
      <w:marBottom w:val="0"/>
      <w:divBdr>
        <w:top w:val="none" w:sz="0" w:space="0" w:color="auto"/>
        <w:left w:val="none" w:sz="0" w:space="0" w:color="auto"/>
        <w:bottom w:val="none" w:sz="0" w:space="0" w:color="auto"/>
        <w:right w:val="none" w:sz="0" w:space="0" w:color="auto"/>
      </w:divBdr>
      <w:divsChild>
        <w:div w:id="818418660">
          <w:marLeft w:val="0"/>
          <w:marRight w:val="0"/>
          <w:marTop w:val="0"/>
          <w:marBottom w:val="0"/>
          <w:divBdr>
            <w:top w:val="none" w:sz="0" w:space="0" w:color="auto"/>
            <w:left w:val="none" w:sz="0" w:space="0" w:color="auto"/>
            <w:bottom w:val="none" w:sz="0" w:space="0" w:color="auto"/>
            <w:right w:val="none" w:sz="0" w:space="0" w:color="auto"/>
          </w:divBdr>
        </w:div>
        <w:div w:id="1950231687">
          <w:marLeft w:val="0"/>
          <w:marRight w:val="0"/>
          <w:marTop w:val="0"/>
          <w:marBottom w:val="0"/>
          <w:divBdr>
            <w:top w:val="none" w:sz="0" w:space="0" w:color="auto"/>
            <w:left w:val="none" w:sz="0" w:space="0" w:color="auto"/>
            <w:bottom w:val="none" w:sz="0" w:space="0" w:color="auto"/>
            <w:right w:val="none" w:sz="0" w:space="0" w:color="auto"/>
          </w:divBdr>
          <w:divsChild>
            <w:div w:id="398217058">
              <w:marLeft w:val="0"/>
              <w:marRight w:val="0"/>
              <w:marTop w:val="0"/>
              <w:marBottom w:val="0"/>
              <w:divBdr>
                <w:top w:val="none" w:sz="0" w:space="0" w:color="auto"/>
                <w:left w:val="none" w:sz="0" w:space="0" w:color="auto"/>
                <w:bottom w:val="none" w:sz="0" w:space="0" w:color="auto"/>
                <w:right w:val="none" w:sz="0" w:space="0" w:color="auto"/>
              </w:divBdr>
              <w:divsChild>
                <w:div w:id="553467525">
                  <w:marLeft w:val="0"/>
                  <w:marRight w:val="0"/>
                  <w:marTop w:val="0"/>
                  <w:marBottom w:val="0"/>
                  <w:divBdr>
                    <w:top w:val="none" w:sz="0" w:space="0" w:color="auto"/>
                    <w:left w:val="none" w:sz="0" w:space="0" w:color="auto"/>
                    <w:bottom w:val="none" w:sz="0" w:space="0" w:color="auto"/>
                    <w:right w:val="none" w:sz="0" w:space="0" w:color="auto"/>
                  </w:divBdr>
                  <w:divsChild>
                    <w:div w:id="1442914300">
                      <w:marLeft w:val="0"/>
                      <w:marRight w:val="0"/>
                      <w:marTop w:val="0"/>
                      <w:marBottom w:val="0"/>
                      <w:divBdr>
                        <w:top w:val="none" w:sz="0" w:space="0" w:color="auto"/>
                        <w:left w:val="none" w:sz="0" w:space="0" w:color="auto"/>
                        <w:bottom w:val="none" w:sz="0" w:space="0" w:color="auto"/>
                        <w:right w:val="none" w:sz="0" w:space="0" w:color="auto"/>
                      </w:divBdr>
                      <w:divsChild>
                        <w:div w:id="1816797112">
                          <w:marLeft w:val="0"/>
                          <w:marRight w:val="0"/>
                          <w:marTop w:val="0"/>
                          <w:marBottom w:val="0"/>
                          <w:divBdr>
                            <w:top w:val="none" w:sz="0" w:space="0" w:color="auto"/>
                            <w:left w:val="none" w:sz="0" w:space="0" w:color="auto"/>
                            <w:bottom w:val="none" w:sz="0" w:space="0" w:color="auto"/>
                            <w:right w:val="none" w:sz="0" w:space="0" w:color="auto"/>
                          </w:divBdr>
                          <w:divsChild>
                            <w:div w:id="550848326">
                              <w:marLeft w:val="0"/>
                              <w:marRight w:val="0"/>
                              <w:marTop w:val="0"/>
                              <w:marBottom w:val="0"/>
                              <w:divBdr>
                                <w:top w:val="none" w:sz="0" w:space="0" w:color="auto"/>
                                <w:left w:val="none" w:sz="0" w:space="0" w:color="auto"/>
                                <w:bottom w:val="none" w:sz="0" w:space="0" w:color="auto"/>
                                <w:right w:val="none" w:sz="0" w:space="0" w:color="auto"/>
                              </w:divBdr>
                            </w:div>
                          </w:divsChild>
                        </w:div>
                        <w:div w:id="933443587">
                          <w:marLeft w:val="0"/>
                          <w:marRight w:val="0"/>
                          <w:marTop w:val="0"/>
                          <w:marBottom w:val="0"/>
                          <w:divBdr>
                            <w:top w:val="none" w:sz="0" w:space="0" w:color="auto"/>
                            <w:left w:val="none" w:sz="0" w:space="0" w:color="auto"/>
                            <w:bottom w:val="none" w:sz="0" w:space="0" w:color="auto"/>
                            <w:right w:val="none" w:sz="0" w:space="0" w:color="auto"/>
                          </w:divBdr>
                          <w:divsChild>
                            <w:div w:id="19767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56535">
          <w:marLeft w:val="0"/>
          <w:marRight w:val="0"/>
          <w:marTop w:val="0"/>
          <w:marBottom w:val="0"/>
          <w:divBdr>
            <w:top w:val="none" w:sz="0" w:space="0" w:color="auto"/>
            <w:left w:val="none" w:sz="0" w:space="0" w:color="auto"/>
            <w:bottom w:val="none" w:sz="0" w:space="0" w:color="auto"/>
            <w:right w:val="none" w:sz="0" w:space="0" w:color="auto"/>
          </w:divBdr>
        </w:div>
        <w:div w:id="1997761271">
          <w:marLeft w:val="0"/>
          <w:marRight w:val="0"/>
          <w:marTop w:val="0"/>
          <w:marBottom w:val="0"/>
          <w:divBdr>
            <w:top w:val="none" w:sz="0" w:space="0" w:color="auto"/>
            <w:left w:val="none" w:sz="0" w:space="0" w:color="auto"/>
            <w:bottom w:val="none" w:sz="0" w:space="0" w:color="auto"/>
            <w:right w:val="none" w:sz="0" w:space="0" w:color="auto"/>
          </w:divBdr>
        </w:div>
        <w:div w:id="576404630">
          <w:marLeft w:val="0"/>
          <w:marRight w:val="0"/>
          <w:marTop w:val="0"/>
          <w:marBottom w:val="0"/>
          <w:divBdr>
            <w:top w:val="none" w:sz="0" w:space="0" w:color="auto"/>
            <w:left w:val="none" w:sz="0" w:space="0" w:color="auto"/>
            <w:bottom w:val="none" w:sz="0" w:space="0" w:color="auto"/>
            <w:right w:val="none" w:sz="0" w:space="0" w:color="auto"/>
          </w:divBdr>
        </w:div>
      </w:divsChild>
    </w:div>
    <w:div w:id="1935698672">
      <w:bodyDiv w:val="1"/>
      <w:marLeft w:val="0"/>
      <w:marRight w:val="0"/>
      <w:marTop w:val="0"/>
      <w:marBottom w:val="0"/>
      <w:divBdr>
        <w:top w:val="none" w:sz="0" w:space="0" w:color="auto"/>
        <w:left w:val="none" w:sz="0" w:space="0" w:color="auto"/>
        <w:bottom w:val="none" w:sz="0" w:space="0" w:color="auto"/>
        <w:right w:val="none" w:sz="0" w:space="0" w:color="auto"/>
      </w:divBdr>
      <w:divsChild>
        <w:div w:id="215170676">
          <w:marLeft w:val="0"/>
          <w:marRight w:val="0"/>
          <w:marTop w:val="0"/>
          <w:marBottom w:val="0"/>
          <w:divBdr>
            <w:top w:val="none" w:sz="0" w:space="0" w:color="auto"/>
            <w:left w:val="none" w:sz="0" w:space="0" w:color="auto"/>
            <w:bottom w:val="none" w:sz="0" w:space="0" w:color="auto"/>
            <w:right w:val="none" w:sz="0" w:space="0" w:color="auto"/>
          </w:divBdr>
        </w:div>
        <w:div w:id="1543471017">
          <w:marLeft w:val="0"/>
          <w:marRight w:val="0"/>
          <w:marTop w:val="0"/>
          <w:marBottom w:val="0"/>
          <w:divBdr>
            <w:top w:val="none" w:sz="0" w:space="0" w:color="auto"/>
            <w:left w:val="none" w:sz="0" w:space="0" w:color="auto"/>
            <w:bottom w:val="none" w:sz="0" w:space="0" w:color="auto"/>
            <w:right w:val="none" w:sz="0" w:space="0" w:color="auto"/>
          </w:divBdr>
          <w:divsChild>
            <w:div w:id="2051371372">
              <w:marLeft w:val="0"/>
              <w:marRight w:val="0"/>
              <w:marTop w:val="0"/>
              <w:marBottom w:val="0"/>
              <w:divBdr>
                <w:top w:val="none" w:sz="0" w:space="0" w:color="auto"/>
                <w:left w:val="none" w:sz="0" w:space="0" w:color="auto"/>
                <w:bottom w:val="none" w:sz="0" w:space="0" w:color="auto"/>
                <w:right w:val="none" w:sz="0" w:space="0" w:color="auto"/>
              </w:divBdr>
            </w:div>
          </w:divsChild>
        </w:div>
        <w:div w:id="723406259">
          <w:marLeft w:val="0"/>
          <w:marRight w:val="0"/>
          <w:marTop w:val="0"/>
          <w:marBottom w:val="0"/>
          <w:divBdr>
            <w:top w:val="none" w:sz="0" w:space="0" w:color="auto"/>
            <w:left w:val="none" w:sz="0" w:space="0" w:color="auto"/>
            <w:bottom w:val="none" w:sz="0" w:space="0" w:color="auto"/>
            <w:right w:val="none" w:sz="0" w:space="0" w:color="auto"/>
          </w:divBdr>
        </w:div>
        <w:div w:id="2092072946">
          <w:marLeft w:val="0"/>
          <w:marRight w:val="0"/>
          <w:marTop w:val="0"/>
          <w:marBottom w:val="0"/>
          <w:divBdr>
            <w:top w:val="none" w:sz="0" w:space="0" w:color="auto"/>
            <w:left w:val="none" w:sz="0" w:space="0" w:color="auto"/>
            <w:bottom w:val="none" w:sz="0" w:space="0" w:color="auto"/>
            <w:right w:val="none" w:sz="0" w:space="0" w:color="auto"/>
          </w:divBdr>
        </w:div>
        <w:div w:id="412512277">
          <w:marLeft w:val="0"/>
          <w:marRight w:val="0"/>
          <w:marTop w:val="0"/>
          <w:marBottom w:val="0"/>
          <w:divBdr>
            <w:top w:val="none" w:sz="0" w:space="0" w:color="auto"/>
            <w:left w:val="none" w:sz="0" w:space="0" w:color="auto"/>
            <w:bottom w:val="none" w:sz="0" w:space="0" w:color="auto"/>
            <w:right w:val="none" w:sz="0" w:space="0" w:color="auto"/>
          </w:divBdr>
        </w:div>
      </w:divsChild>
    </w:div>
    <w:div w:id="1944799723">
      <w:bodyDiv w:val="1"/>
      <w:marLeft w:val="0"/>
      <w:marRight w:val="0"/>
      <w:marTop w:val="0"/>
      <w:marBottom w:val="0"/>
      <w:divBdr>
        <w:top w:val="none" w:sz="0" w:space="0" w:color="auto"/>
        <w:left w:val="none" w:sz="0" w:space="0" w:color="auto"/>
        <w:bottom w:val="none" w:sz="0" w:space="0" w:color="auto"/>
        <w:right w:val="none" w:sz="0" w:space="0" w:color="auto"/>
      </w:divBdr>
      <w:divsChild>
        <w:div w:id="990210242">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2589174">
      <w:bodyDiv w:val="1"/>
      <w:marLeft w:val="0"/>
      <w:marRight w:val="0"/>
      <w:marTop w:val="0"/>
      <w:marBottom w:val="0"/>
      <w:divBdr>
        <w:top w:val="none" w:sz="0" w:space="0" w:color="auto"/>
        <w:left w:val="none" w:sz="0" w:space="0" w:color="auto"/>
        <w:bottom w:val="none" w:sz="0" w:space="0" w:color="auto"/>
        <w:right w:val="none" w:sz="0" w:space="0" w:color="auto"/>
      </w:divBdr>
      <w:divsChild>
        <w:div w:id="1718316054">
          <w:marLeft w:val="0"/>
          <w:marRight w:val="0"/>
          <w:marTop w:val="0"/>
          <w:marBottom w:val="0"/>
          <w:divBdr>
            <w:top w:val="none" w:sz="0" w:space="0" w:color="auto"/>
            <w:left w:val="none" w:sz="0" w:space="0" w:color="auto"/>
            <w:bottom w:val="none" w:sz="0" w:space="0" w:color="auto"/>
            <w:right w:val="none" w:sz="0" w:space="0" w:color="auto"/>
          </w:divBdr>
          <w:divsChild>
            <w:div w:id="2003967582">
              <w:marLeft w:val="0"/>
              <w:marRight w:val="0"/>
              <w:marTop w:val="0"/>
              <w:marBottom w:val="0"/>
              <w:divBdr>
                <w:top w:val="none" w:sz="0" w:space="0" w:color="auto"/>
                <w:left w:val="none" w:sz="0" w:space="0" w:color="auto"/>
                <w:bottom w:val="none" w:sz="0" w:space="0" w:color="auto"/>
                <w:right w:val="none" w:sz="0" w:space="0" w:color="auto"/>
              </w:divBdr>
              <w:divsChild>
                <w:div w:id="1668090183">
                  <w:marLeft w:val="0"/>
                  <w:marRight w:val="0"/>
                  <w:marTop w:val="0"/>
                  <w:marBottom w:val="0"/>
                  <w:divBdr>
                    <w:top w:val="none" w:sz="0" w:space="0" w:color="auto"/>
                    <w:left w:val="none" w:sz="0" w:space="0" w:color="auto"/>
                    <w:bottom w:val="none" w:sz="0" w:space="0" w:color="auto"/>
                    <w:right w:val="none" w:sz="0" w:space="0" w:color="auto"/>
                  </w:divBdr>
                </w:div>
              </w:divsChild>
            </w:div>
            <w:div w:id="1404527074">
              <w:marLeft w:val="0"/>
              <w:marRight w:val="0"/>
              <w:marTop w:val="0"/>
              <w:marBottom w:val="0"/>
              <w:divBdr>
                <w:top w:val="none" w:sz="0" w:space="0" w:color="auto"/>
                <w:left w:val="none" w:sz="0" w:space="0" w:color="auto"/>
                <w:bottom w:val="none" w:sz="0" w:space="0" w:color="auto"/>
                <w:right w:val="none" w:sz="0" w:space="0" w:color="auto"/>
              </w:divBdr>
              <w:divsChild>
                <w:div w:id="2045060708">
                  <w:marLeft w:val="0"/>
                  <w:marRight w:val="0"/>
                  <w:marTop w:val="0"/>
                  <w:marBottom w:val="0"/>
                  <w:divBdr>
                    <w:top w:val="none" w:sz="0" w:space="0" w:color="auto"/>
                    <w:left w:val="none" w:sz="0" w:space="0" w:color="auto"/>
                    <w:bottom w:val="none" w:sz="0" w:space="0" w:color="auto"/>
                    <w:right w:val="none" w:sz="0" w:space="0" w:color="auto"/>
                  </w:divBdr>
                </w:div>
              </w:divsChild>
            </w:div>
            <w:div w:id="454561209">
              <w:marLeft w:val="0"/>
              <w:marRight w:val="0"/>
              <w:marTop w:val="0"/>
              <w:marBottom w:val="0"/>
              <w:divBdr>
                <w:top w:val="none" w:sz="0" w:space="0" w:color="auto"/>
                <w:left w:val="none" w:sz="0" w:space="0" w:color="auto"/>
                <w:bottom w:val="none" w:sz="0" w:space="0" w:color="auto"/>
                <w:right w:val="none" w:sz="0" w:space="0" w:color="auto"/>
              </w:divBdr>
              <w:divsChild>
                <w:div w:id="1869488187">
                  <w:marLeft w:val="0"/>
                  <w:marRight w:val="0"/>
                  <w:marTop w:val="0"/>
                  <w:marBottom w:val="0"/>
                  <w:divBdr>
                    <w:top w:val="none" w:sz="0" w:space="0" w:color="auto"/>
                    <w:left w:val="none" w:sz="0" w:space="0" w:color="auto"/>
                    <w:bottom w:val="none" w:sz="0" w:space="0" w:color="auto"/>
                    <w:right w:val="none" w:sz="0" w:space="0" w:color="auto"/>
                  </w:divBdr>
                </w:div>
              </w:divsChild>
            </w:div>
            <w:div w:id="519854649">
              <w:marLeft w:val="0"/>
              <w:marRight w:val="0"/>
              <w:marTop w:val="0"/>
              <w:marBottom w:val="0"/>
              <w:divBdr>
                <w:top w:val="none" w:sz="0" w:space="0" w:color="auto"/>
                <w:left w:val="none" w:sz="0" w:space="0" w:color="auto"/>
                <w:bottom w:val="none" w:sz="0" w:space="0" w:color="auto"/>
                <w:right w:val="none" w:sz="0" w:space="0" w:color="auto"/>
              </w:divBdr>
              <w:divsChild>
                <w:div w:id="1655600844">
                  <w:marLeft w:val="0"/>
                  <w:marRight w:val="0"/>
                  <w:marTop w:val="0"/>
                  <w:marBottom w:val="0"/>
                  <w:divBdr>
                    <w:top w:val="none" w:sz="0" w:space="0" w:color="auto"/>
                    <w:left w:val="none" w:sz="0" w:space="0" w:color="auto"/>
                    <w:bottom w:val="none" w:sz="0" w:space="0" w:color="auto"/>
                    <w:right w:val="none" w:sz="0" w:space="0" w:color="auto"/>
                  </w:divBdr>
                </w:div>
              </w:divsChild>
            </w:div>
            <w:div w:id="416369446">
              <w:marLeft w:val="0"/>
              <w:marRight w:val="0"/>
              <w:marTop w:val="0"/>
              <w:marBottom w:val="0"/>
              <w:divBdr>
                <w:top w:val="none" w:sz="0" w:space="0" w:color="auto"/>
                <w:left w:val="none" w:sz="0" w:space="0" w:color="auto"/>
                <w:bottom w:val="none" w:sz="0" w:space="0" w:color="auto"/>
                <w:right w:val="none" w:sz="0" w:space="0" w:color="auto"/>
              </w:divBdr>
              <w:divsChild>
                <w:div w:id="1684278013">
                  <w:marLeft w:val="0"/>
                  <w:marRight w:val="0"/>
                  <w:marTop w:val="0"/>
                  <w:marBottom w:val="0"/>
                  <w:divBdr>
                    <w:top w:val="none" w:sz="0" w:space="0" w:color="auto"/>
                    <w:left w:val="none" w:sz="0" w:space="0" w:color="auto"/>
                    <w:bottom w:val="none" w:sz="0" w:space="0" w:color="auto"/>
                    <w:right w:val="none" w:sz="0" w:space="0" w:color="auto"/>
                  </w:divBdr>
                </w:div>
              </w:divsChild>
            </w:div>
            <w:div w:id="1717705559">
              <w:marLeft w:val="0"/>
              <w:marRight w:val="0"/>
              <w:marTop w:val="0"/>
              <w:marBottom w:val="0"/>
              <w:divBdr>
                <w:top w:val="none" w:sz="0" w:space="0" w:color="auto"/>
                <w:left w:val="none" w:sz="0" w:space="0" w:color="auto"/>
                <w:bottom w:val="none" w:sz="0" w:space="0" w:color="auto"/>
                <w:right w:val="none" w:sz="0" w:space="0" w:color="auto"/>
              </w:divBdr>
              <w:divsChild>
                <w:div w:id="21364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1918">
          <w:marLeft w:val="0"/>
          <w:marRight w:val="0"/>
          <w:marTop w:val="0"/>
          <w:marBottom w:val="0"/>
          <w:divBdr>
            <w:top w:val="none" w:sz="0" w:space="0" w:color="auto"/>
            <w:left w:val="none" w:sz="0" w:space="0" w:color="auto"/>
            <w:bottom w:val="none" w:sz="0" w:space="0" w:color="auto"/>
            <w:right w:val="none" w:sz="0" w:space="0" w:color="auto"/>
          </w:divBdr>
          <w:divsChild>
            <w:div w:id="1580366632">
              <w:marLeft w:val="0"/>
              <w:marRight w:val="0"/>
              <w:marTop w:val="0"/>
              <w:marBottom w:val="0"/>
              <w:divBdr>
                <w:top w:val="none" w:sz="0" w:space="0" w:color="auto"/>
                <w:left w:val="none" w:sz="0" w:space="0" w:color="auto"/>
                <w:bottom w:val="none" w:sz="0" w:space="0" w:color="auto"/>
                <w:right w:val="none" w:sz="0" w:space="0" w:color="auto"/>
              </w:divBdr>
              <w:divsChild>
                <w:div w:id="921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39491585">
      <w:bodyDiv w:val="1"/>
      <w:marLeft w:val="0"/>
      <w:marRight w:val="0"/>
      <w:marTop w:val="0"/>
      <w:marBottom w:val="0"/>
      <w:divBdr>
        <w:top w:val="none" w:sz="0" w:space="0" w:color="auto"/>
        <w:left w:val="none" w:sz="0" w:space="0" w:color="auto"/>
        <w:bottom w:val="none" w:sz="0" w:space="0" w:color="auto"/>
        <w:right w:val="none" w:sz="0" w:space="0" w:color="auto"/>
      </w:divBdr>
      <w:divsChild>
        <w:div w:id="1562709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nzherald.co.nz/the-country/news/article.cfm?c_id=16&amp;objectid=12277087" TargetMode="External"/><Relationship Id="rId26" Type="http://schemas.openxmlformats.org/officeDocument/2006/relationships/hyperlink" Target="https://www.rnz.co.nz/news/country/400942/countdown-says-customers-moving-to-plant-based-proteins" TargetMode="External"/><Relationship Id="rId39" Type="http://schemas.openxmlformats.org/officeDocument/2006/relationships/hyperlink" Target="https://uk.news.yahoo.com/heatwaves-could-double-in-size-by-2050-101930137.html" TargetMode="External"/><Relationship Id="rId21" Type="http://schemas.openxmlformats.org/officeDocument/2006/relationships/hyperlink" Target="https://www.floraldaily.com/article/9152737/new-zealand-flower-week-2019-theme-will-be-the-power-of-flowers/" TargetMode="External"/><Relationship Id="rId34" Type="http://schemas.openxmlformats.org/officeDocument/2006/relationships/hyperlink" Target="https://www.floraldaily.com/article/9153051/eu-prioritizes-fight-against-20-quarantine-plant-pests/" TargetMode="External"/><Relationship Id="rId42" Type="http://schemas.openxmlformats.org/officeDocument/2006/relationships/hyperlink" Target="https://www.nzherald.co.nz/lifestyle/news/article.cfm?c_id=6&amp;objectid=12275677" TargetMode="External"/><Relationship Id="rId47" Type="http://schemas.openxmlformats.org/officeDocument/2006/relationships/hyperlink" Target="https://www.producereport.com/article/2018-year-review-chinas-cherry-market" TargetMode="External"/><Relationship Id="rId50" Type="http://schemas.openxmlformats.org/officeDocument/2006/relationships/image" Target="media/image12.jpeg"/><Relationship Id="rId55" Type="http://schemas.openxmlformats.org/officeDocument/2006/relationships/hyperlink" Target="https://www.bhg.com/gardening/plant-dictionary/herb/lavender/"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freshplaza.com/article/9153954/kiwifruit-is-going-to-be-tested-as-a-sleeping-aid/" TargetMode="External"/><Relationship Id="rId11" Type="http://schemas.openxmlformats.org/officeDocument/2006/relationships/hyperlink" Target="https://www.mpi.govt.nz/news-and-resources/media-releases/mpi-postgraduate-science-scholarships-applications-open/?utm_source=notification-email" TargetMode="External"/><Relationship Id="rId24" Type="http://schemas.openxmlformats.org/officeDocument/2006/relationships/hyperlink" Target="https://www.freshplaza.com/article/9153948/new-zealand-summer-fruit-growers-will-vote-on-industry-levy/" TargetMode="External"/><Relationship Id="rId32" Type="http://schemas.openxmlformats.org/officeDocument/2006/relationships/hyperlink" Target="https://yourlevyatwork.com.au/simulation-exercise-to-strengthen-response-to-xylella-fastidiosa/" TargetMode="External"/><Relationship Id="rId37" Type="http://schemas.openxmlformats.org/officeDocument/2006/relationships/hyperlink" Target="http://www.fruitnet.com/eurofruit/article/179980/australian-horticulture-exports-perform-strongly" TargetMode="External"/><Relationship Id="rId40" Type="http://schemas.openxmlformats.org/officeDocument/2006/relationships/hyperlink" Target="https://www.hortibiz.com/news/?tx_news_pi1%5Bnews%5D=30707&amp;cHash=650007fca0394b0c4041ddaea817795e" TargetMode="External"/><Relationship Id="rId45" Type="http://schemas.openxmlformats.org/officeDocument/2006/relationships/hyperlink" Target="https://www.producereport.com/article/thai-durian-deal-alibaba-once-again-shows-it-can-move-fruit" TargetMode="External"/><Relationship Id="rId53" Type="http://schemas.openxmlformats.org/officeDocument/2006/relationships/image" Target="media/image13.png"/><Relationship Id="rId58" Type="http://schemas.openxmlformats.org/officeDocument/2006/relationships/hyperlink" Target="https://www.hortibiz.com/news/?tx_news_pi1%5Bnews%5D=30647&amp;cHash=3f7d0bfecbd1559f9df7ade463715794" TargetMode="External"/><Relationship Id="rId5" Type="http://schemas.openxmlformats.org/officeDocument/2006/relationships/footnotes" Target="footnotes.xml"/><Relationship Id="rId61" Type="http://schemas.openxmlformats.org/officeDocument/2006/relationships/hyperlink" Target="mailto:info@pmac.co.nz" TargetMode="External"/><Relationship Id="rId19" Type="http://schemas.openxmlformats.org/officeDocument/2006/relationships/hyperlink" Target="https://www.nzherald.co.nz/wanganui-chronicle/horowhenua-chronicle/news/article.cfm?c_id=1503788&amp;objectid=12274204" TargetMode="External"/><Relationship Id="rId14" Type="http://schemas.openxmlformats.org/officeDocument/2006/relationships/package" Target="embeddings/Microsoft_Excel_Macro-Enabled_Worksheet.xlsm"/><Relationship Id="rId22" Type="http://schemas.openxmlformats.org/officeDocument/2006/relationships/hyperlink" Target="https://www.freshplaza.com/article/9154829/zespri-researches-basics-to-increase-sales-in-the-us/" TargetMode="External"/><Relationship Id="rId27" Type="http://schemas.openxmlformats.org/officeDocument/2006/relationships/hyperlink" Target="https://www.newsroom.co.nz/2019/10/15/860942/nanotechnology-solutions-explored-in-agricultural-sector" TargetMode="External"/><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image" Target="media/image11.jpeg"/><Relationship Id="rId48" Type="http://schemas.openxmlformats.org/officeDocument/2006/relationships/hyperlink" Target="https://www.producereport.com/article/mexican-avocado-exporters-dubafresh-frutival-%E2%80%9Cwe-see-our-future-china%E2%80%9D" TargetMode="External"/><Relationship Id="rId56" Type="http://schemas.openxmlformats.org/officeDocument/2006/relationships/hyperlink" Target="https://www.ahta.org/research-info"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floraldaily.com/article/9153004/a-platform-for-the-latest-developments-in-the-world-floriculture-industry/" TargetMode="External"/><Relationship Id="rId3" Type="http://schemas.openxmlformats.org/officeDocument/2006/relationships/settings" Target="settings.xml"/><Relationship Id="rId12" Type="http://schemas.openxmlformats.org/officeDocument/2006/relationships/hyperlink" Target="mailto:Plant.exports@mpi.govt.nz"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s://www.floraldaily.com/article/9154886/australia-working-to-safeguard-horticultural-sector-from-xylella-fastidiosa-devastation/" TargetMode="External"/><Relationship Id="rId38" Type="http://schemas.openxmlformats.org/officeDocument/2006/relationships/hyperlink" Target="https://www.freshplaza.com/article/9154423/msc-rules-out-arctic-exploration-based-on-environmental-concerns/" TargetMode="External"/><Relationship Id="rId46" Type="http://schemas.openxmlformats.org/officeDocument/2006/relationships/hyperlink" Target="https://www.producereport.com/article/thailand-enjoys-lions-share-chinas-mangosteen-market" TargetMode="External"/><Relationship Id="rId59" Type="http://schemas.openxmlformats.org/officeDocument/2006/relationships/image" Target="media/image14.png"/><Relationship Id="rId20" Type="http://schemas.openxmlformats.org/officeDocument/2006/relationships/hyperlink" Target="https://www.hortidaily.com/article/9152990/new-zealand-lettuce-business-a-way-of-life-for-manakau-family/" TargetMode="External"/><Relationship Id="rId41" Type="http://schemas.openxmlformats.org/officeDocument/2006/relationships/hyperlink" Target="https://www.freshplaza.com/article/9152940/cargox-and-roadlaunch-merge-the-worlds-of-public-and-private-blockchains/" TargetMode="External"/><Relationship Id="rId54" Type="http://schemas.openxmlformats.org/officeDocument/2006/relationships/hyperlink" Target="https://www.bhg.com/gardening/plant-dictionary/herb/sage/"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www.scoop.co.nz/stories/BU1910/S00323/helius-appoints-quality-manager.htm" TargetMode="External"/><Relationship Id="rId28" Type="http://schemas.openxmlformats.org/officeDocument/2006/relationships/hyperlink" Target="https://farmersweekly.co.nz/section/agribusiness/view/bunds-offer-phosphorus-solution" TargetMode="External"/><Relationship Id="rId36" Type="http://schemas.openxmlformats.org/officeDocument/2006/relationships/image" Target="media/image10.png"/><Relationship Id="rId49" Type="http://schemas.openxmlformats.org/officeDocument/2006/relationships/hyperlink" Target="https://www.producereport.com/article/csf-markets-fruit-sales-reveal-evolving-chinese-consumption-habits" TargetMode="External"/><Relationship Id="rId57" Type="http://schemas.openxmlformats.org/officeDocument/2006/relationships/hyperlink" Target="https://www.sciencedirect.com/science/article/pii/S2211335516301401" TargetMode="External"/><Relationship Id="rId10" Type="http://schemas.openxmlformats.org/officeDocument/2006/relationships/hyperlink" Target="https://www.mpi.govt.nz/law-and-policy/requirements/icpr-importing-countries-phytosanitary-requirements/icprs-by-country/" TargetMode="External"/><Relationship Id="rId31" Type="http://schemas.openxmlformats.org/officeDocument/2006/relationships/hyperlink" Target="https://ruralnewsgroup.co.nz/rural-news/rural-general-news/high-alert-for-stink-bugs?utm_source=Rural+News+Group+Weekly+E-Newsletter&amp;utm_campaign=1fa6084d8d-Rural_News_Group_Bulletin_15_OCT_2019&amp;utm_medium=email&amp;utm_term=0_fb79f8bfe8-1fa6084d8d-59798541&amp;ct=t(Rural_News_Group_Bulletin_15_OCT_2019)" TargetMode="External"/><Relationship Id="rId44" Type="http://schemas.openxmlformats.org/officeDocument/2006/relationships/hyperlink" Target="https://www.producereport.com/article/banana-prices-reach-peak-2019-likely-weaken-future" TargetMode="External"/><Relationship Id="rId52" Type="http://schemas.openxmlformats.org/officeDocument/2006/relationships/hyperlink" Target="https://www.hortibiz.com/news/?tx_news_pi1%5Bnews%5D=30700&amp;cHash=f6c05b49f44d89896b8b704bdfa3840f" TargetMode="External"/><Relationship Id="rId60" Type="http://schemas.openxmlformats.org/officeDocument/2006/relationships/hyperlink" Target="https://www.hortidaily.com/article/9154925/new-molecular-research-tool-for-testing-fruit-and-vegetables-for-pesticides/" TargetMode="External"/><Relationship Id="rId4" Type="http://schemas.openxmlformats.org/officeDocument/2006/relationships/webSettings" Target="webSettings.xml"/><Relationship Id="rId9" Type="http://schemas.openxmlformats.org/officeDocument/2006/relationships/hyperlink" Target="mailto:plantexports@mpi.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698</TotalTime>
  <Pages>13</Pages>
  <Words>7896</Words>
  <Characters>45008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17</cp:revision>
  <cp:lastPrinted>2019-10-21T04:00:00Z</cp:lastPrinted>
  <dcterms:created xsi:type="dcterms:W3CDTF">2019-10-20T19:33:00Z</dcterms:created>
  <dcterms:modified xsi:type="dcterms:W3CDTF">2019-10-21T07:47:00Z</dcterms:modified>
</cp:coreProperties>
</file>