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F5286" w14:textId="77777777" w:rsidR="004F1767" w:rsidRPr="0080342E" w:rsidRDefault="004F1767" w:rsidP="0080342E">
      <w:pPr>
        <w:tabs>
          <w:tab w:val="left" w:pos="5387"/>
        </w:tabs>
        <w:spacing w:after="0" w:line="300" w:lineRule="auto"/>
        <w:jc w:val="right"/>
        <w:rPr>
          <w:rFonts w:ascii="Tahoma" w:hAnsi="Tahoma" w:cs="Tahoma"/>
          <w:b/>
          <w:sz w:val="20"/>
          <w:szCs w:val="20"/>
        </w:rPr>
      </w:pPr>
      <w:r w:rsidRPr="0080342E">
        <w:rPr>
          <w:rFonts w:ascii="Tahoma" w:hAnsi="Tahoma" w:cs="Tahoma"/>
          <w:noProof/>
          <w:sz w:val="20"/>
          <w:szCs w:val="20"/>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7A8F18B" w14:textId="77777777" w:rsidR="00E72CCB" w:rsidRDefault="00E72CCB" w:rsidP="0080342E">
      <w:pPr>
        <w:spacing w:after="0" w:line="300" w:lineRule="auto"/>
        <w:jc w:val="center"/>
        <w:rPr>
          <w:rFonts w:ascii="Tahoma" w:hAnsi="Tahoma" w:cs="Tahoma"/>
          <w:b/>
          <w:sz w:val="20"/>
          <w:szCs w:val="20"/>
        </w:rPr>
      </w:pPr>
    </w:p>
    <w:p w14:paraId="306DBA3E" w14:textId="6DA03F4A" w:rsidR="004F1767" w:rsidRPr="00E72CCB" w:rsidRDefault="004F1767" w:rsidP="0080342E">
      <w:pPr>
        <w:spacing w:after="0" w:line="300" w:lineRule="auto"/>
        <w:jc w:val="center"/>
        <w:rPr>
          <w:rFonts w:ascii="Tahoma" w:hAnsi="Tahoma" w:cs="Tahoma"/>
          <w:b/>
          <w:sz w:val="24"/>
          <w:szCs w:val="24"/>
        </w:rPr>
      </w:pPr>
      <w:r w:rsidRPr="00E72CCB">
        <w:rPr>
          <w:rFonts w:ascii="Tahoma" w:hAnsi="Tahoma" w:cs="Tahoma"/>
          <w:b/>
          <w:sz w:val="24"/>
          <w:szCs w:val="24"/>
        </w:rPr>
        <w:t xml:space="preserve">PMAC weekly update </w:t>
      </w:r>
      <w:r w:rsidR="00B31F1E" w:rsidRPr="00E72CCB">
        <w:rPr>
          <w:rFonts w:ascii="Tahoma" w:hAnsi="Tahoma" w:cs="Tahoma"/>
          <w:b/>
          <w:sz w:val="24"/>
          <w:szCs w:val="24"/>
        </w:rPr>
        <w:t>19</w:t>
      </w:r>
      <w:r w:rsidR="00B31F1E" w:rsidRPr="00E72CCB">
        <w:rPr>
          <w:rFonts w:ascii="Tahoma" w:hAnsi="Tahoma" w:cs="Tahoma"/>
          <w:b/>
          <w:sz w:val="24"/>
          <w:szCs w:val="24"/>
          <w:vertAlign w:val="superscript"/>
        </w:rPr>
        <w:t>th</w:t>
      </w:r>
      <w:r w:rsidR="00B31F1E" w:rsidRPr="00E72CCB">
        <w:rPr>
          <w:rFonts w:ascii="Tahoma" w:hAnsi="Tahoma" w:cs="Tahoma"/>
          <w:b/>
          <w:sz w:val="24"/>
          <w:szCs w:val="24"/>
        </w:rPr>
        <w:t xml:space="preserve"> to 26</w:t>
      </w:r>
      <w:r w:rsidR="00B31F1E" w:rsidRPr="00E72CCB">
        <w:rPr>
          <w:rFonts w:ascii="Tahoma" w:hAnsi="Tahoma" w:cs="Tahoma"/>
          <w:b/>
          <w:sz w:val="24"/>
          <w:szCs w:val="24"/>
          <w:vertAlign w:val="superscript"/>
        </w:rPr>
        <w:t>th</w:t>
      </w:r>
      <w:r w:rsidR="00B31F1E" w:rsidRPr="00E72CCB">
        <w:rPr>
          <w:rFonts w:ascii="Tahoma" w:hAnsi="Tahoma" w:cs="Tahoma"/>
          <w:b/>
          <w:sz w:val="24"/>
          <w:szCs w:val="24"/>
        </w:rPr>
        <w:t xml:space="preserve"> August </w:t>
      </w:r>
    </w:p>
    <w:p w14:paraId="7C8EB503" w14:textId="77777777" w:rsidR="004F1767" w:rsidRPr="0080342E" w:rsidRDefault="004F1767" w:rsidP="0080342E">
      <w:pPr>
        <w:spacing w:after="0" w:line="300" w:lineRule="auto"/>
        <w:jc w:val="center"/>
        <w:rPr>
          <w:rFonts w:ascii="Tahoma" w:hAnsi="Tahoma" w:cs="Tahoma"/>
          <w:b/>
          <w:sz w:val="20"/>
          <w:szCs w:val="20"/>
        </w:rPr>
      </w:pPr>
    </w:p>
    <w:p w14:paraId="09C321CA" w14:textId="2CB17A9A" w:rsidR="004F1767" w:rsidRPr="0080342E" w:rsidRDefault="004F1767" w:rsidP="0080342E">
      <w:pPr>
        <w:pStyle w:val="ListParagraph"/>
        <w:numPr>
          <w:ilvl w:val="0"/>
          <w:numId w:val="1"/>
        </w:numPr>
        <w:spacing w:after="0" w:line="300" w:lineRule="auto"/>
        <w:ind w:left="426" w:hanging="426"/>
        <w:rPr>
          <w:rFonts w:ascii="Tahoma" w:hAnsi="Tahoma" w:cs="Tahoma"/>
          <w:b/>
          <w:sz w:val="20"/>
          <w:szCs w:val="20"/>
        </w:rPr>
      </w:pPr>
      <w:bookmarkStart w:id="0" w:name="_Hlk17640987"/>
      <w:bookmarkStart w:id="1" w:name="_GoBack"/>
      <w:r w:rsidRPr="0080342E">
        <w:rPr>
          <w:rFonts w:ascii="Tahoma" w:hAnsi="Tahoma" w:cs="Tahoma"/>
          <w:b/>
          <w:sz w:val="20"/>
          <w:szCs w:val="20"/>
        </w:rPr>
        <w:t>Government agencies</w:t>
      </w:r>
      <w:r w:rsidRPr="0080342E">
        <w:rPr>
          <w:rFonts w:ascii="Tahoma" w:hAnsi="Tahoma" w:cs="Tahoma"/>
          <w:sz w:val="20"/>
          <w:szCs w:val="20"/>
        </w:rPr>
        <w:t xml:space="preserve">: </w:t>
      </w:r>
      <w:bookmarkStart w:id="2" w:name="_Hlk17640935"/>
      <w:r w:rsidR="00B31F1E" w:rsidRPr="00B31F1E">
        <w:rPr>
          <w:rFonts w:ascii="Tahoma" w:hAnsi="Tahoma" w:cs="Tahoma"/>
          <w:sz w:val="20"/>
          <w:szCs w:val="20"/>
        </w:rPr>
        <w:t>Biosecurity boost</w:t>
      </w:r>
      <w:r w:rsidR="00B31F1E">
        <w:rPr>
          <w:rFonts w:ascii="Tahoma" w:hAnsi="Tahoma" w:cs="Tahoma"/>
          <w:sz w:val="20"/>
          <w:szCs w:val="20"/>
        </w:rPr>
        <w:t xml:space="preserve">; </w:t>
      </w:r>
      <w:r w:rsidRPr="0080342E">
        <w:rPr>
          <w:rFonts w:ascii="Tahoma" w:hAnsi="Tahoma" w:cs="Tahoma"/>
          <w:sz w:val="20"/>
          <w:szCs w:val="20"/>
        </w:rPr>
        <w:t>WTO Notifications</w:t>
      </w:r>
      <w:r w:rsidR="00B31F1E">
        <w:rPr>
          <w:rFonts w:ascii="Tahoma" w:hAnsi="Tahoma" w:cs="Tahoma"/>
          <w:sz w:val="20"/>
          <w:szCs w:val="20"/>
        </w:rPr>
        <w:t xml:space="preserve">; </w:t>
      </w:r>
      <w:r w:rsidR="00B31F1E" w:rsidRPr="00B31F1E">
        <w:rPr>
          <w:rFonts w:ascii="Tahoma" w:hAnsi="Tahoma" w:cs="Tahoma"/>
          <w:sz w:val="20"/>
          <w:szCs w:val="20"/>
        </w:rPr>
        <w:t xml:space="preserve">Why a new food collaboration is flying the </w:t>
      </w:r>
      <w:proofErr w:type="spellStart"/>
      <w:r w:rsidR="00B31F1E" w:rsidRPr="00B31F1E">
        <w:rPr>
          <w:rFonts w:ascii="Tahoma" w:hAnsi="Tahoma" w:cs="Tahoma"/>
          <w:sz w:val="20"/>
          <w:szCs w:val="20"/>
        </w:rPr>
        <w:t>FernMark</w:t>
      </w:r>
      <w:proofErr w:type="spellEnd"/>
      <w:r w:rsidR="00B31F1E" w:rsidRPr="00B31F1E">
        <w:rPr>
          <w:rFonts w:ascii="Tahoma" w:hAnsi="Tahoma" w:cs="Tahoma"/>
          <w:sz w:val="20"/>
          <w:szCs w:val="20"/>
        </w:rPr>
        <w:t xml:space="preserve"> in China.</w:t>
      </w:r>
    </w:p>
    <w:bookmarkEnd w:id="2"/>
    <w:p w14:paraId="1DF3F2DD" w14:textId="77777777" w:rsidR="004F1767" w:rsidRPr="0080342E" w:rsidRDefault="004F1767" w:rsidP="0080342E">
      <w:pPr>
        <w:pStyle w:val="Heading1"/>
        <w:spacing w:before="0" w:beforeAutospacing="0" w:after="0" w:afterAutospacing="0" w:line="300" w:lineRule="auto"/>
        <w:ind w:left="426" w:hanging="426"/>
        <w:rPr>
          <w:rFonts w:ascii="Tahoma" w:hAnsi="Tahoma" w:cs="Tahoma"/>
          <w:sz w:val="20"/>
          <w:szCs w:val="20"/>
        </w:rPr>
      </w:pPr>
    </w:p>
    <w:p w14:paraId="32B8CFC5" w14:textId="69D3676E" w:rsidR="004F1767" w:rsidRPr="0080342E" w:rsidRDefault="004F1767" w:rsidP="0080342E">
      <w:pPr>
        <w:pStyle w:val="ListParagraph"/>
        <w:numPr>
          <w:ilvl w:val="0"/>
          <w:numId w:val="1"/>
        </w:numPr>
        <w:spacing w:after="0" w:line="300" w:lineRule="auto"/>
        <w:ind w:left="426" w:hanging="426"/>
        <w:rPr>
          <w:rFonts w:ascii="Tahoma" w:eastAsia="Times New Roman" w:hAnsi="Tahoma" w:cs="Tahoma"/>
          <w:b/>
          <w:sz w:val="20"/>
          <w:szCs w:val="20"/>
        </w:rPr>
      </w:pPr>
      <w:r w:rsidRPr="0080342E">
        <w:rPr>
          <w:rFonts w:ascii="Tahoma" w:hAnsi="Tahoma" w:cs="Tahoma"/>
          <w:b/>
          <w:sz w:val="20"/>
          <w:szCs w:val="20"/>
        </w:rPr>
        <w:t xml:space="preserve">New Zealand News: </w:t>
      </w:r>
      <w:r w:rsidRPr="0080342E">
        <w:rPr>
          <w:rStyle w:val="kop"/>
          <w:rFonts w:ascii="Tahoma" w:hAnsi="Tahoma" w:cs="Tahoma"/>
          <w:sz w:val="20"/>
          <w:szCs w:val="20"/>
        </w:rPr>
        <w:t xml:space="preserve"> </w:t>
      </w:r>
      <w:r w:rsidR="00B31F1E" w:rsidRPr="00B31F1E">
        <w:rPr>
          <w:rFonts w:ascii="Tahoma" w:hAnsi="Tahoma" w:cs="Tahoma"/>
          <w:sz w:val="20"/>
          <w:szCs w:val="20"/>
        </w:rPr>
        <w:t>Why nurseries should get involved in the PPBS</w:t>
      </w:r>
      <w:r w:rsidR="00B31F1E">
        <w:rPr>
          <w:rFonts w:ascii="Tahoma" w:hAnsi="Tahoma" w:cs="Tahoma"/>
          <w:sz w:val="20"/>
          <w:szCs w:val="20"/>
        </w:rPr>
        <w:t xml:space="preserve">; </w:t>
      </w:r>
      <w:r w:rsidR="00B31F1E" w:rsidRPr="00B31F1E">
        <w:rPr>
          <w:rFonts w:ascii="Tahoma" w:hAnsi="Tahoma" w:cs="Tahoma"/>
          <w:sz w:val="20"/>
          <w:szCs w:val="20"/>
        </w:rPr>
        <w:t>New Zealand exports in the World Potato Market</w:t>
      </w:r>
      <w:r w:rsidR="00B31F1E">
        <w:rPr>
          <w:rFonts w:ascii="Tahoma" w:hAnsi="Tahoma" w:cs="Tahoma"/>
          <w:sz w:val="20"/>
          <w:szCs w:val="20"/>
        </w:rPr>
        <w:t xml:space="preserve">; </w:t>
      </w:r>
      <w:r w:rsidR="00B31F1E" w:rsidRPr="00B31F1E">
        <w:rPr>
          <w:rFonts w:ascii="Tahoma" w:hAnsi="Tahoma" w:cs="Tahoma"/>
          <w:sz w:val="20"/>
          <w:szCs w:val="20"/>
        </w:rPr>
        <w:t>New 21,000m3 post-harvest facility announced in Hastings for Rockit Global</w:t>
      </w:r>
      <w:r w:rsidR="00B31F1E">
        <w:rPr>
          <w:rFonts w:ascii="Tahoma" w:hAnsi="Tahoma" w:cs="Tahoma"/>
          <w:sz w:val="20"/>
          <w:szCs w:val="20"/>
        </w:rPr>
        <w:t xml:space="preserve">; </w:t>
      </w:r>
      <w:r w:rsidR="00B31F1E" w:rsidRPr="00B31F1E">
        <w:rPr>
          <w:rFonts w:ascii="Tahoma" w:hAnsi="Tahoma" w:cs="Tahoma"/>
          <w:sz w:val="20"/>
          <w:szCs w:val="20"/>
        </w:rPr>
        <w:t>Animations promote New Zealand tomatoes</w:t>
      </w:r>
      <w:r w:rsidR="00B31F1E">
        <w:rPr>
          <w:rFonts w:ascii="Tahoma" w:hAnsi="Tahoma" w:cs="Tahoma"/>
          <w:sz w:val="20"/>
          <w:szCs w:val="20"/>
        </w:rPr>
        <w:t xml:space="preserve">; </w:t>
      </w:r>
      <w:r w:rsidR="00B31F1E" w:rsidRPr="00B31F1E">
        <w:rPr>
          <w:rFonts w:ascii="Tahoma" w:hAnsi="Tahoma" w:cs="Tahoma"/>
          <w:sz w:val="20"/>
          <w:szCs w:val="20"/>
        </w:rPr>
        <w:t>2019 Black Box NZ Gold Medal Winner Announced</w:t>
      </w:r>
      <w:r w:rsidR="00B31F1E">
        <w:rPr>
          <w:rFonts w:ascii="Tahoma" w:hAnsi="Tahoma" w:cs="Tahoma"/>
          <w:sz w:val="20"/>
          <w:szCs w:val="20"/>
        </w:rPr>
        <w:t xml:space="preserve">; </w:t>
      </w:r>
      <w:r w:rsidR="00B31F1E" w:rsidRPr="00B31F1E">
        <w:rPr>
          <w:rFonts w:ascii="Tahoma" w:hAnsi="Tahoma" w:cs="Tahoma"/>
          <w:sz w:val="20"/>
          <w:szCs w:val="20"/>
        </w:rPr>
        <w:t>New Zealand Cherry Corp expands</w:t>
      </w:r>
      <w:r w:rsidR="00B31F1E">
        <w:rPr>
          <w:rFonts w:ascii="Tahoma" w:hAnsi="Tahoma" w:cs="Tahoma"/>
          <w:sz w:val="20"/>
          <w:szCs w:val="20"/>
        </w:rPr>
        <w:t xml:space="preserve">; </w:t>
      </w:r>
      <w:r w:rsidR="004C0E77" w:rsidRPr="004C0E77">
        <w:rPr>
          <w:rFonts w:ascii="Tahoma" w:hAnsi="Tahoma" w:cs="Tahoma"/>
          <w:sz w:val="20"/>
          <w:szCs w:val="20"/>
        </w:rPr>
        <w:t>Another change of plan for cherry lot subdivision</w:t>
      </w:r>
      <w:r w:rsidR="004C0E77">
        <w:rPr>
          <w:rFonts w:ascii="Tahoma" w:hAnsi="Tahoma" w:cs="Tahoma"/>
          <w:sz w:val="20"/>
          <w:szCs w:val="20"/>
        </w:rPr>
        <w:t xml:space="preserve">; </w:t>
      </w:r>
      <w:r w:rsidR="00B31F1E" w:rsidRPr="00B31F1E">
        <w:rPr>
          <w:rFonts w:ascii="Tahoma" w:hAnsi="Tahoma" w:cs="Tahoma"/>
          <w:sz w:val="20"/>
          <w:szCs w:val="20"/>
        </w:rPr>
        <w:t>Pay people better – O’Connor</w:t>
      </w:r>
      <w:r w:rsidR="00B31F1E">
        <w:rPr>
          <w:rFonts w:ascii="Tahoma" w:hAnsi="Tahoma" w:cs="Tahoma"/>
          <w:sz w:val="20"/>
          <w:szCs w:val="20"/>
        </w:rPr>
        <w:t xml:space="preserve">; </w:t>
      </w:r>
      <w:r w:rsidR="00B31F1E" w:rsidRPr="00B31F1E">
        <w:rPr>
          <w:rFonts w:ascii="Tahoma" w:hAnsi="Tahoma" w:cs="Tahoma"/>
          <w:sz w:val="20"/>
          <w:szCs w:val="20"/>
        </w:rPr>
        <w:t>Consumers could pay more than double the price for strawberries this season</w:t>
      </w:r>
      <w:r w:rsidR="00B31F1E">
        <w:rPr>
          <w:rFonts w:ascii="Tahoma" w:hAnsi="Tahoma" w:cs="Tahoma"/>
          <w:sz w:val="20"/>
          <w:szCs w:val="20"/>
        </w:rPr>
        <w:t xml:space="preserve">; </w:t>
      </w:r>
      <w:r w:rsidR="00B31F1E" w:rsidRPr="00B31F1E">
        <w:rPr>
          <w:rFonts w:ascii="Tahoma" w:hAnsi="Tahoma" w:cs="Tahoma"/>
          <w:sz w:val="20"/>
          <w:szCs w:val="20"/>
        </w:rPr>
        <w:t>Sixty years of being the kiwifruit</w:t>
      </w:r>
      <w:r w:rsidR="00B31F1E">
        <w:rPr>
          <w:rFonts w:ascii="Tahoma" w:hAnsi="Tahoma" w:cs="Tahoma"/>
          <w:sz w:val="20"/>
          <w:szCs w:val="20"/>
        </w:rPr>
        <w:t xml:space="preserve">; </w:t>
      </w:r>
      <w:r w:rsidR="00FE5953" w:rsidRPr="00FE5953">
        <w:rPr>
          <w:rFonts w:ascii="Tahoma" w:hAnsi="Tahoma" w:cs="Tahoma"/>
          <w:sz w:val="20"/>
          <w:szCs w:val="20"/>
        </w:rPr>
        <w:t>New Zealand's Darling Group: 4 New Fruits Coming to China</w:t>
      </w:r>
      <w:r w:rsidR="00FE5953">
        <w:rPr>
          <w:rFonts w:ascii="Tahoma" w:hAnsi="Tahoma" w:cs="Tahoma"/>
          <w:sz w:val="20"/>
          <w:szCs w:val="20"/>
        </w:rPr>
        <w:t xml:space="preserve">; </w:t>
      </w:r>
      <w:r w:rsidR="00B31F1E" w:rsidRPr="00B31F1E">
        <w:rPr>
          <w:rFonts w:ascii="Tahoma" w:hAnsi="Tahoma" w:cs="Tahoma"/>
          <w:sz w:val="20"/>
          <w:szCs w:val="20"/>
        </w:rPr>
        <w:t>Weather again thwarts Samoan banana exports</w:t>
      </w:r>
      <w:r w:rsidR="00B31F1E">
        <w:rPr>
          <w:rFonts w:ascii="Tahoma" w:hAnsi="Tahoma" w:cs="Tahoma"/>
          <w:sz w:val="20"/>
          <w:szCs w:val="20"/>
        </w:rPr>
        <w:t xml:space="preserve">; </w:t>
      </w:r>
      <w:r w:rsidR="00B31F1E" w:rsidRPr="00B31F1E">
        <w:rPr>
          <w:rFonts w:ascii="Tahoma" w:hAnsi="Tahoma" w:cs="Tahoma"/>
          <w:sz w:val="20"/>
          <w:szCs w:val="20"/>
        </w:rPr>
        <w:t xml:space="preserve">Roadshows define </w:t>
      </w:r>
      <w:proofErr w:type="spellStart"/>
      <w:r w:rsidR="00B31F1E" w:rsidRPr="00B31F1E">
        <w:rPr>
          <w:rFonts w:ascii="Tahoma" w:hAnsi="Tahoma" w:cs="Tahoma"/>
          <w:sz w:val="20"/>
          <w:szCs w:val="20"/>
        </w:rPr>
        <w:t>agtech</w:t>
      </w:r>
      <w:proofErr w:type="spellEnd"/>
      <w:r w:rsidR="00B31F1E" w:rsidRPr="00B31F1E">
        <w:rPr>
          <w:rFonts w:ascii="Tahoma" w:hAnsi="Tahoma" w:cs="Tahoma"/>
          <w:sz w:val="20"/>
          <w:szCs w:val="20"/>
        </w:rPr>
        <w:t xml:space="preserve"> strategy</w:t>
      </w:r>
      <w:r w:rsidR="00B31F1E">
        <w:rPr>
          <w:rFonts w:ascii="Tahoma" w:hAnsi="Tahoma" w:cs="Tahoma"/>
          <w:sz w:val="20"/>
          <w:szCs w:val="20"/>
        </w:rPr>
        <w:t xml:space="preserve">; </w:t>
      </w:r>
      <w:r w:rsidR="00B31F1E" w:rsidRPr="00B31F1E">
        <w:rPr>
          <w:rFonts w:ascii="Tahoma" w:hAnsi="Tahoma" w:cs="Tahoma"/>
          <w:sz w:val="20"/>
          <w:szCs w:val="20"/>
        </w:rPr>
        <w:t>Fingerprinting Food</w:t>
      </w:r>
      <w:r w:rsidR="00B31F1E">
        <w:rPr>
          <w:rFonts w:ascii="Tahoma" w:hAnsi="Tahoma" w:cs="Tahoma"/>
          <w:sz w:val="20"/>
          <w:szCs w:val="20"/>
        </w:rPr>
        <w:t xml:space="preserve">; </w:t>
      </w:r>
      <w:r w:rsidR="00B31F1E" w:rsidRPr="00B31F1E">
        <w:rPr>
          <w:rFonts w:ascii="Tahoma" w:hAnsi="Tahoma" w:cs="Tahoma"/>
          <w:sz w:val="20"/>
          <w:szCs w:val="20"/>
        </w:rPr>
        <w:t>Watters to chair AsureQuality</w:t>
      </w:r>
      <w:r w:rsidR="00B31F1E">
        <w:rPr>
          <w:rFonts w:ascii="Tahoma" w:hAnsi="Tahoma" w:cs="Tahoma"/>
          <w:sz w:val="20"/>
          <w:szCs w:val="20"/>
        </w:rPr>
        <w:t xml:space="preserve"> </w:t>
      </w:r>
    </w:p>
    <w:p w14:paraId="770776FB" w14:textId="77777777" w:rsidR="004F1767" w:rsidRPr="0080342E" w:rsidRDefault="004F1767" w:rsidP="0080342E">
      <w:pPr>
        <w:pStyle w:val="ListParagraph"/>
        <w:spacing w:after="0" w:line="300" w:lineRule="auto"/>
        <w:rPr>
          <w:rFonts w:ascii="Tahoma" w:eastAsia="Times New Roman" w:hAnsi="Tahoma" w:cs="Tahoma"/>
          <w:b/>
          <w:sz w:val="20"/>
          <w:szCs w:val="20"/>
        </w:rPr>
      </w:pPr>
    </w:p>
    <w:p w14:paraId="746C60C9" w14:textId="24BBD397" w:rsidR="004F1767" w:rsidRPr="0080342E" w:rsidRDefault="004F1767" w:rsidP="0080342E">
      <w:pPr>
        <w:pStyle w:val="ListParagraph"/>
        <w:numPr>
          <w:ilvl w:val="0"/>
          <w:numId w:val="1"/>
        </w:numPr>
        <w:spacing w:after="0" w:line="300" w:lineRule="auto"/>
        <w:ind w:left="426" w:hanging="426"/>
        <w:rPr>
          <w:rFonts w:ascii="Tahoma" w:hAnsi="Tahoma" w:cs="Tahoma"/>
          <w:sz w:val="20"/>
          <w:szCs w:val="20"/>
        </w:rPr>
      </w:pPr>
      <w:r w:rsidRPr="0080342E">
        <w:rPr>
          <w:rFonts w:ascii="Tahoma" w:hAnsi="Tahoma" w:cs="Tahoma"/>
          <w:b/>
          <w:sz w:val="20"/>
          <w:szCs w:val="20"/>
        </w:rPr>
        <w:t xml:space="preserve">International news: </w:t>
      </w:r>
      <w:r w:rsidRPr="0080342E">
        <w:rPr>
          <w:rFonts w:ascii="Tahoma" w:hAnsi="Tahoma" w:cs="Tahoma"/>
          <w:sz w:val="20"/>
          <w:szCs w:val="20"/>
        </w:rPr>
        <w:t xml:space="preserve">GAIN reports; </w:t>
      </w:r>
      <w:r w:rsidR="00FE5953" w:rsidRPr="00FE5953">
        <w:rPr>
          <w:rFonts w:ascii="Tahoma" w:hAnsi="Tahoma" w:cs="Tahoma"/>
          <w:sz w:val="20"/>
          <w:szCs w:val="20"/>
        </w:rPr>
        <w:t>6% increase in number of interceptions of harmful organisms in the EU</w:t>
      </w:r>
      <w:r w:rsidR="00FE5953">
        <w:rPr>
          <w:rFonts w:ascii="Tahoma" w:hAnsi="Tahoma" w:cs="Tahoma"/>
          <w:sz w:val="20"/>
          <w:szCs w:val="20"/>
        </w:rPr>
        <w:t xml:space="preserve">; </w:t>
      </w:r>
      <w:r w:rsidR="00FE5953" w:rsidRPr="00FE5953">
        <w:rPr>
          <w:rFonts w:ascii="Tahoma" w:hAnsi="Tahoma" w:cs="Tahoma"/>
          <w:sz w:val="20"/>
          <w:szCs w:val="20"/>
        </w:rPr>
        <w:t>New farming model for Middle East</w:t>
      </w:r>
      <w:r w:rsidR="00FE5953">
        <w:rPr>
          <w:rFonts w:ascii="Tahoma" w:hAnsi="Tahoma" w:cs="Tahoma"/>
          <w:sz w:val="20"/>
          <w:szCs w:val="20"/>
        </w:rPr>
        <w:t xml:space="preserve">; </w:t>
      </w:r>
      <w:r w:rsidR="00FE5953" w:rsidRPr="00FE5953">
        <w:rPr>
          <w:rFonts w:ascii="Tahoma" w:hAnsi="Tahoma" w:cs="Tahoma"/>
          <w:sz w:val="20"/>
          <w:szCs w:val="20"/>
        </w:rPr>
        <w:t>Ethiopia: Shaping the future of high value horticulture</w:t>
      </w:r>
      <w:r w:rsidR="00FE5953">
        <w:rPr>
          <w:rFonts w:ascii="Tahoma" w:hAnsi="Tahoma" w:cs="Tahoma"/>
          <w:sz w:val="20"/>
          <w:szCs w:val="20"/>
        </w:rPr>
        <w:t xml:space="preserve">; </w:t>
      </w:r>
      <w:r w:rsidR="00FE5953" w:rsidRPr="00FE5953">
        <w:rPr>
          <w:rFonts w:ascii="Tahoma" w:hAnsi="Tahoma" w:cs="Tahoma"/>
          <w:sz w:val="20"/>
          <w:szCs w:val="20"/>
        </w:rPr>
        <w:t>Japan: A bumper tomato crop courtesy of AI</w:t>
      </w:r>
      <w:r w:rsidR="00FE5953">
        <w:rPr>
          <w:rFonts w:ascii="Tahoma" w:hAnsi="Tahoma" w:cs="Tahoma"/>
          <w:sz w:val="20"/>
          <w:szCs w:val="20"/>
        </w:rPr>
        <w:t xml:space="preserve">; </w:t>
      </w:r>
      <w:r w:rsidR="00FE5953" w:rsidRPr="00FE5953">
        <w:rPr>
          <w:rFonts w:ascii="Tahoma" w:hAnsi="Tahoma" w:cs="Tahoma"/>
          <w:sz w:val="20"/>
          <w:szCs w:val="20"/>
        </w:rPr>
        <w:t>Improved earnings for Maersk in Q2</w:t>
      </w:r>
      <w:r w:rsidR="00FE5953">
        <w:rPr>
          <w:rFonts w:ascii="Tahoma" w:hAnsi="Tahoma" w:cs="Tahoma"/>
          <w:sz w:val="20"/>
          <w:szCs w:val="20"/>
        </w:rPr>
        <w:t xml:space="preserve">; </w:t>
      </w:r>
      <w:r w:rsidR="00FE5953" w:rsidRPr="00FE5953">
        <w:rPr>
          <w:rFonts w:ascii="Tahoma" w:hAnsi="Tahoma" w:cs="Tahoma"/>
          <w:sz w:val="20"/>
          <w:szCs w:val="20"/>
        </w:rPr>
        <w:t>Asia Fruit Logistica Will Be Held as Scheduled on September 4–6</w:t>
      </w:r>
      <w:r w:rsidR="00FE5953">
        <w:rPr>
          <w:rFonts w:ascii="Tahoma" w:hAnsi="Tahoma" w:cs="Tahoma"/>
          <w:sz w:val="20"/>
          <w:szCs w:val="20"/>
        </w:rPr>
        <w:t xml:space="preserve">; </w:t>
      </w:r>
      <w:r w:rsidR="00FE5953" w:rsidRPr="00FE5953">
        <w:rPr>
          <w:rFonts w:ascii="Tahoma" w:hAnsi="Tahoma" w:cs="Tahoma"/>
          <w:sz w:val="20"/>
          <w:szCs w:val="20"/>
        </w:rPr>
        <w:t>Tesco could delist suppliers for excessive packaging</w:t>
      </w:r>
      <w:r w:rsidR="00FE5953">
        <w:rPr>
          <w:rFonts w:ascii="Tahoma" w:hAnsi="Tahoma" w:cs="Tahoma"/>
          <w:sz w:val="20"/>
          <w:szCs w:val="20"/>
        </w:rPr>
        <w:t xml:space="preserve">; </w:t>
      </w:r>
      <w:r w:rsidR="00FE5953" w:rsidRPr="00FE5953">
        <w:rPr>
          <w:rFonts w:ascii="Tahoma" w:hAnsi="Tahoma" w:cs="Tahoma"/>
          <w:sz w:val="20"/>
          <w:szCs w:val="20"/>
        </w:rPr>
        <w:t>Harmless bacteria create biofilm that protects foodborne pathogens</w:t>
      </w:r>
    </w:p>
    <w:bookmarkEnd w:id="0"/>
    <w:bookmarkEnd w:id="1"/>
    <w:p w14:paraId="7CC9E48B" w14:textId="77777777" w:rsidR="004F1767" w:rsidRPr="0080342E" w:rsidRDefault="004F1767" w:rsidP="0080342E">
      <w:pPr>
        <w:tabs>
          <w:tab w:val="num" w:pos="1260"/>
          <w:tab w:val="num" w:pos="1980"/>
        </w:tabs>
        <w:spacing w:after="0" w:line="300" w:lineRule="auto"/>
        <w:outlineLvl w:val="0"/>
        <w:rPr>
          <w:rFonts w:ascii="Tahoma" w:hAnsi="Tahoma" w:cs="Tahoma"/>
          <w:sz w:val="20"/>
          <w:szCs w:val="20"/>
        </w:rPr>
      </w:pPr>
    </w:p>
    <w:p w14:paraId="6851AD7E" w14:textId="77777777" w:rsidR="004F1767" w:rsidRPr="00435243" w:rsidRDefault="004F1767" w:rsidP="0080342E">
      <w:pPr>
        <w:pStyle w:val="ListParagraph"/>
        <w:numPr>
          <w:ilvl w:val="0"/>
          <w:numId w:val="2"/>
        </w:numPr>
        <w:spacing w:after="0" w:line="300" w:lineRule="auto"/>
        <w:rPr>
          <w:rFonts w:ascii="Tahoma" w:hAnsi="Tahoma" w:cs="Tahoma"/>
          <w:sz w:val="24"/>
          <w:szCs w:val="24"/>
        </w:rPr>
      </w:pPr>
      <w:r w:rsidRPr="00435243">
        <w:rPr>
          <w:rFonts w:ascii="Tahoma" w:hAnsi="Tahoma" w:cs="Tahoma"/>
          <w:b/>
          <w:sz w:val="24"/>
          <w:szCs w:val="24"/>
        </w:rPr>
        <w:t xml:space="preserve">Agency   news                                                                        </w:t>
      </w:r>
      <w:r w:rsidRPr="00435243">
        <w:rPr>
          <w:rFonts w:ascii="Tahoma" w:hAnsi="Tahoma" w:cs="Tahoma"/>
          <w:sz w:val="24"/>
          <w:szCs w:val="24"/>
        </w:rPr>
        <w:t xml:space="preserve">       </w:t>
      </w:r>
    </w:p>
    <w:p w14:paraId="2079A480" w14:textId="77777777" w:rsidR="004F1767" w:rsidRPr="0080342E" w:rsidRDefault="00544298" w:rsidP="0080342E">
      <w:pPr>
        <w:shd w:val="clear" w:color="auto" w:fill="D6E3BC" w:themeFill="accent3" w:themeFillTint="66"/>
        <w:spacing w:after="0" w:line="300" w:lineRule="auto"/>
        <w:rPr>
          <w:rFonts w:ascii="Tahoma" w:hAnsi="Tahoma" w:cs="Tahoma"/>
          <w:b/>
          <w:sz w:val="20"/>
          <w:szCs w:val="20"/>
        </w:rPr>
      </w:pPr>
      <w:r w:rsidRPr="0080342E">
        <w:rPr>
          <w:rFonts w:ascii="Tahoma" w:hAnsi="Tahoma" w:cs="Tahoma"/>
          <w:noProof/>
          <w:sz w:val="20"/>
          <w:szCs w:val="20"/>
          <w:lang w:eastAsia="en-NZ"/>
        </w:rPr>
        <w:drawing>
          <wp:inline distT="0" distB="0" distL="0" distR="0" wp14:anchorId="6EAB75DA" wp14:editId="42D51E9C">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6171" cy="463955"/>
                    </a:xfrm>
                    <a:prstGeom prst="rect">
                      <a:avLst/>
                    </a:prstGeom>
                  </pic:spPr>
                </pic:pic>
              </a:graphicData>
            </a:graphic>
          </wp:inline>
        </w:drawing>
      </w:r>
      <w:r w:rsidRPr="0080342E">
        <w:rPr>
          <w:rFonts w:ascii="Tahoma" w:hAnsi="Tahoma" w:cs="Tahoma"/>
          <w:b/>
          <w:sz w:val="20"/>
          <w:szCs w:val="20"/>
        </w:rPr>
        <w:t xml:space="preserve">                                                                                                      </w:t>
      </w:r>
    </w:p>
    <w:p w14:paraId="4B0F9ECB" w14:textId="7EC50445" w:rsidR="006938E0" w:rsidRPr="004C0E77" w:rsidRDefault="006938E0" w:rsidP="0080342E">
      <w:pPr>
        <w:pStyle w:val="ListParagraph"/>
        <w:numPr>
          <w:ilvl w:val="1"/>
          <w:numId w:val="2"/>
        </w:numPr>
        <w:spacing w:after="0" w:line="300" w:lineRule="auto"/>
        <w:ind w:hanging="792"/>
        <w:rPr>
          <w:rFonts w:ascii="Tahoma" w:hAnsi="Tahoma" w:cs="Tahoma"/>
          <w:b/>
          <w:bCs/>
          <w:sz w:val="20"/>
          <w:szCs w:val="20"/>
        </w:rPr>
      </w:pPr>
      <w:bookmarkStart w:id="3" w:name="_Hlk17640955"/>
      <w:r w:rsidRPr="004C0E77">
        <w:rPr>
          <w:rFonts w:ascii="Tahoma" w:hAnsi="Tahoma" w:cs="Tahoma"/>
          <w:b/>
          <w:bCs/>
          <w:sz w:val="20"/>
          <w:szCs w:val="20"/>
        </w:rPr>
        <w:t>Biosecurity boost</w:t>
      </w:r>
    </w:p>
    <w:p w14:paraId="7FB0A69F" w14:textId="47CE6C4B" w:rsidR="006938E0" w:rsidRPr="0080342E" w:rsidRDefault="006938E0"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Biosecurity New Zealand has recruited 101 new officers to help secure the country’s borders from invasive pests and diseases.</w:t>
      </w:r>
      <w:r w:rsidR="0080342E">
        <w:rPr>
          <w:rFonts w:ascii="Tahoma" w:hAnsi="Tahoma" w:cs="Tahoma"/>
          <w:sz w:val="20"/>
          <w:szCs w:val="20"/>
        </w:rPr>
        <w:t xml:space="preserve"> </w:t>
      </w:r>
      <w:r w:rsidRPr="0080342E">
        <w:rPr>
          <w:rFonts w:ascii="Tahoma" w:hAnsi="Tahoma" w:cs="Tahoma"/>
          <w:sz w:val="20"/>
          <w:szCs w:val="20"/>
        </w:rPr>
        <w:t>Biosecurity New Zealand now has 600 officers, up from 450 in 2013.</w:t>
      </w:r>
    </w:p>
    <w:p w14:paraId="77589E54" w14:textId="223245D6" w:rsidR="00EE5F32" w:rsidRPr="0080342E" w:rsidRDefault="006938E0" w:rsidP="0080342E">
      <w:pPr>
        <w:pStyle w:val="NormalWeb"/>
        <w:spacing w:before="0" w:beforeAutospacing="0" w:after="0" w:afterAutospacing="0" w:line="300" w:lineRule="auto"/>
        <w:rPr>
          <w:rFonts w:ascii="Tahoma" w:hAnsi="Tahoma" w:cs="Tahoma"/>
          <w:color w:val="0000FF"/>
          <w:sz w:val="20"/>
          <w:szCs w:val="20"/>
          <w:u w:val="single"/>
        </w:rPr>
      </w:pPr>
      <w:r w:rsidRPr="0080342E">
        <w:rPr>
          <w:rFonts w:ascii="Tahoma" w:hAnsi="Tahoma" w:cs="Tahoma"/>
          <w:sz w:val="20"/>
          <w:szCs w:val="20"/>
        </w:rPr>
        <w:t>The intake follows a recruitment drive earlier this year that attracted some 2,800 applicants.</w:t>
      </w:r>
      <w:r w:rsidR="0080342E">
        <w:rPr>
          <w:rFonts w:ascii="Tahoma" w:hAnsi="Tahoma" w:cs="Tahoma"/>
          <w:sz w:val="20"/>
          <w:szCs w:val="20"/>
        </w:rPr>
        <w:t xml:space="preserve"> </w:t>
      </w:r>
      <w:r w:rsidRPr="0080342E">
        <w:rPr>
          <w:rFonts w:ascii="Tahoma" w:hAnsi="Tahoma" w:cs="Tahoma"/>
          <w:sz w:val="20"/>
          <w:szCs w:val="20"/>
        </w:rPr>
        <w:t>The new 101 officers will be split between Auckland (70), Wellington (15), Christchurch (12) and Queenstown (4). New Zealand’s main international airports are based in these locations.</w:t>
      </w:r>
      <w:r w:rsidR="0080342E">
        <w:rPr>
          <w:rFonts w:ascii="Tahoma" w:hAnsi="Tahoma" w:cs="Tahoma"/>
          <w:sz w:val="20"/>
          <w:szCs w:val="20"/>
        </w:rPr>
        <w:t xml:space="preserve"> </w:t>
      </w:r>
      <w:hyperlink r:id="rId10" w:history="1">
        <w:r w:rsidR="00EE5F32" w:rsidRPr="0080342E">
          <w:rPr>
            <w:rStyle w:val="Hyperlink"/>
            <w:rFonts w:ascii="Tahoma" w:hAnsi="Tahoma" w:cs="Tahoma"/>
            <w:sz w:val="20"/>
            <w:szCs w:val="20"/>
          </w:rPr>
          <w:t>Full article available here</w:t>
        </w:r>
      </w:hyperlink>
      <w:r w:rsidR="00EE5F32" w:rsidRPr="0080342E">
        <w:rPr>
          <w:rFonts w:ascii="Tahoma" w:hAnsi="Tahoma" w:cs="Tahoma"/>
          <w:sz w:val="20"/>
          <w:szCs w:val="20"/>
        </w:rPr>
        <w:t xml:space="preserve"> </w:t>
      </w:r>
    </w:p>
    <w:p w14:paraId="2643B7B6" w14:textId="77777777" w:rsidR="0080342E" w:rsidRPr="0080342E" w:rsidRDefault="0080342E" w:rsidP="0080342E">
      <w:pPr>
        <w:pStyle w:val="ListParagraph"/>
        <w:spacing w:after="0" w:line="300" w:lineRule="auto"/>
        <w:ind w:left="792"/>
        <w:rPr>
          <w:rFonts w:ascii="Tahoma" w:hAnsi="Tahoma" w:cs="Tahoma"/>
          <w:b/>
          <w:color w:val="0000FF"/>
          <w:sz w:val="20"/>
          <w:szCs w:val="20"/>
          <w:u w:val="single"/>
        </w:rPr>
      </w:pPr>
    </w:p>
    <w:p w14:paraId="7B5A6C13" w14:textId="615F2107" w:rsidR="0080342E" w:rsidRDefault="0080342E" w:rsidP="0080342E">
      <w:pPr>
        <w:spacing w:after="0" w:line="300" w:lineRule="auto"/>
        <w:rPr>
          <w:rFonts w:ascii="Tahoma" w:hAnsi="Tahoma" w:cs="Tahoma"/>
          <w:b/>
          <w:color w:val="0000FF"/>
          <w:sz w:val="20"/>
          <w:szCs w:val="20"/>
          <w:u w:val="single"/>
        </w:rPr>
      </w:pPr>
    </w:p>
    <w:p w14:paraId="1982ED0D" w14:textId="77777777" w:rsidR="0080342E" w:rsidRPr="0080342E" w:rsidRDefault="0080342E" w:rsidP="0080342E">
      <w:pPr>
        <w:spacing w:after="0" w:line="300" w:lineRule="auto"/>
        <w:rPr>
          <w:rFonts w:ascii="Tahoma" w:hAnsi="Tahoma" w:cs="Tahoma"/>
          <w:b/>
          <w:color w:val="0000FF"/>
          <w:sz w:val="20"/>
          <w:szCs w:val="20"/>
          <w:u w:val="single"/>
        </w:rPr>
      </w:pPr>
    </w:p>
    <w:p w14:paraId="3BDB3D9F" w14:textId="0EEB7E56" w:rsidR="00374E41" w:rsidRPr="0080342E" w:rsidRDefault="00374E41" w:rsidP="0080342E">
      <w:pPr>
        <w:pStyle w:val="ListParagraph"/>
        <w:numPr>
          <w:ilvl w:val="1"/>
          <w:numId w:val="2"/>
        </w:numPr>
        <w:spacing w:after="0" w:line="300" w:lineRule="auto"/>
        <w:ind w:hanging="792"/>
        <w:rPr>
          <w:rStyle w:val="Hyperlink"/>
          <w:rFonts w:ascii="Tahoma" w:hAnsi="Tahoma" w:cs="Tahoma"/>
          <w:b/>
          <w:sz w:val="20"/>
          <w:szCs w:val="20"/>
        </w:rPr>
      </w:pPr>
      <w:r w:rsidRPr="0080342E">
        <w:rPr>
          <w:rFonts w:ascii="Tahoma" w:hAnsi="Tahoma" w:cs="Tahoma"/>
          <w:b/>
          <w:sz w:val="20"/>
          <w:szCs w:val="20"/>
        </w:rPr>
        <w:t xml:space="preserve">WTO Notifications  </w:t>
      </w:r>
    </w:p>
    <w:p w14:paraId="64D7E2E3" w14:textId="77777777" w:rsidR="00374E41" w:rsidRPr="0080342E" w:rsidRDefault="00374E41" w:rsidP="0080342E">
      <w:pPr>
        <w:spacing w:after="0" w:line="300" w:lineRule="auto"/>
        <w:rPr>
          <w:rFonts w:ascii="Tahoma" w:hAnsi="Tahoma" w:cs="Tahoma"/>
          <w:sz w:val="20"/>
          <w:szCs w:val="20"/>
        </w:rPr>
      </w:pPr>
      <w:r w:rsidRPr="0080342E">
        <w:rPr>
          <w:rFonts w:ascii="Tahoma" w:hAnsi="Tahoma" w:cs="Tahoma"/>
          <w:sz w:val="20"/>
          <w:szCs w:val="20"/>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1" w:history="1">
        <w:r w:rsidRPr="0080342E">
          <w:rPr>
            <w:rStyle w:val="Hyperlink"/>
            <w:rFonts w:ascii="Tahoma" w:hAnsi="Tahoma" w:cs="Tahoma"/>
            <w:sz w:val="20"/>
            <w:szCs w:val="20"/>
          </w:rPr>
          <w:t>Plant.exports@mpi.govt.nz</w:t>
        </w:r>
      </w:hyperlink>
      <w:r w:rsidRPr="0080342E">
        <w:rPr>
          <w:rFonts w:ascii="Tahoma" w:hAnsi="Tahoma" w:cs="Tahoma"/>
          <w:sz w:val="20"/>
          <w:szCs w:val="20"/>
        </w:rPr>
        <w:t xml:space="preserve"> so that they can potentially make a submission to the notifying country.  Changes notified over the last week include:</w:t>
      </w:r>
    </w:p>
    <w:p w14:paraId="49280E68" w14:textId="77777777" w:rsidR="00374E41" w:rsidRPr="0080342E" w:rsidRDefault="00374E41" w:rsidP="0080342E">
      <w:pPr>
        <w:spacing w:after="0" w:line="300" w:lineRule="auto"/>
        <w:rPr>
          <w:rFonts w:ascii="Tahoma" w:hAnsi="Tahoma" w:cs="Tahoma"/>
          <w:sz w:val="20"/>
          <w:szCs w:val="20"/>
        </w:rPr>
      </w:pPr>
    </w:p>
    <w:p w14:paraId="4F95A257" w14:textId="313AC5F5" w:rsidR="001F44EA" w:rsidRPr="0080342E" w:rsidRDefault="00374E41" w:rsidP="00E72CCB">
      <w:pPr>
        <w:pStyle w:val="ListParagraph"/>
        <w:numPr>
          <w:ilvl w:val="0"/>
          <w:numId w:val="20"/>
        </w:numPr>
        <w:spacing w:after="0" w:line="300" w:lineRule="auto"/>
        <w:rPr>
          <w:rFonts w:ascii="Tahoma" w:hAnsi="Tahoma" w:cs="Tahoma"/>
          <w:sz w:val="20"/>
          <w:szCs w:val="20"/>
        </w:rPr>
      </w:pPr>
      <w:r w:rsidRPr="00E72CCB">
        <w:rPr>
          <w:rFonts w:ascii="Tahoma" w:hAnsi="Tahoma" w:cs="Tahoma"/>
          <w:sz w:val="20"/>
          <w:szCs w:val="20"/>
        </w:rPr>
        <w:lastRenderedPageBreak/>
        <w:t>EU plant health regulations The draft Regulation lays down phytosanitary import conditions for plants</w:t>
      </w:r>
      <w:r w:rsidR="00E72CCB">
        <w:rPr>
          <w:rFonts w:ascii="Tahoma" w:hAnsi="Tahoma" w:cs="Tahoma"/>
          <w:sz w:val="20"/>
          <w:szCs w:val="20"/>
        </w:rPr>
        <w:t xml:space="preserve"> </w:t>
      </w:r>
      <w:r w:rsidRPr="00E72CCB">
        <w:rPr>
          <w:rFonts w:ascii="Tahoma" w:hAnsi="Tahoma" w:cs="Tahoma"/>
          <w:sz w:val="20"/>
          <w:szCs w:val="20"/>
        </w:rPr>
        <w:t>plant products and other objects that may pose a phytosanitary risk to the</w:t>
      </w:r>
      <w:r w:rsidR="00E72CCB">
        <w:rPr>
          <w:rFonts w:ascii="Tahoma" w:hAnsi="Tahoma" w:cs="Tahoma"/>
          <w:sz w:val="20"/>
          <w:szCs w:val="20"/>
        </w:rPr>
        <w:t xml:space="preserve"> EU.</w:t>
      </w:r>
      <w:r w:rsidRPr="00E72CCB">
        <w:rPr>
          <w:rFonts w:ascii="Tahoma" w:hAnsi="Tahoma" w:cs="Tahoma"/>
          <w:sz w:val="20"/>
          <w:szCs w:val="20"/>
        </w:rPr>
        <w:t xml:space="preserve"> </w:t>
      </w:r>
    </w:p>
    <w:p w14:paraId="23DE1DDD" w14:textId="105608A0" w:rsidR="00374E41" w:rsidRPr="0080342E" w:rsidRDefault="00374E41" w:rsidP="0080342E">
      <w:pPr>
        <w:pStyle w:val="ListParagraph"/>
        <w:numPr>
          <w:ilvl w:val="0"/>
          <w:numId w:val="20"/>
        </w:numPr>
        <w:spacing w:after="0" w:line="300" w:lineRule="auto"/>
        <w:rPr>
          <w:rFonts w:ascii="Tahoma" w:hAnsi="Tahoma" w:cs="Tahoma"/>
          <w:sz w:val="20"/>
          <w:szCs w:val="20"/>
        </w:rPr>
      </w:pPr>
      <w:r w:rsidRPr="0080342E">
        <w:rPr>
          <w:rFonts w:ascii="Tahoma" w:hAnsi="Tahoma" w:cs="Tahoma"/>
          <w:sz w:val="20"/>
          <w:szCs w:val="20"/>
        </w:rPr>
        <w:t>Japan MRL’s</w:t>
      </w:r>
    </w:p>
    <w:p w14:paraId="1B2C70F1" w14:textId="3CD3460F" w:rsidR="00374E41" w:rsidRPr="0080342E" w:rsidRDefault="00374E41" w:rsidP="0080342E">
      <w:pPr>
        <w:pStyle w:val="ListParagraph"/>
        <w:numPr>
          <w:ilvl w:val="0"/>
          <w:numId w:val="20"/>
        </w:numPr>
        <w:spacing w:after="0" w:line="300" w:lineRule="auto"/>
        <w:rPr>
          <w:rFonts w:ascii="Tahoma" w:hAnsi="Tahoma" w:cs="Tahoma"/>
          <w:sz w:val="20"/>
          <w:szCs w:val="20"/>
        </w:rPr>
      </w:pPr>
      <w:r w:rsidRPr="0080342E">
        <w:rPr>
          <w:rFonts w:ascii="Tahoma" w:hAnsi="Tahoma" w:cs="Tahoma"/>
          <w:sz w:val="20"/>
          <w:szCs w:val="20"/>
        </w:rPr>
        <w:t xml:space="preserve">Chinese Taipei – MRL’s </w:t>
      </w:r>
    </w:p>
    <w:p w14:paraId="482271EA" w14:textId="77777777" w:rsidR="001F44EA" w:rsidRPr="0080342E" w:rsidRDefault="001F44EA" w:rsidP="0080342E">
      <w:pPr>
        <w:pStyle w:val="ListParagraph"/>
        <w:numPr>
          <w:ilvl w:val="0"/>
          <w:numId w:val="20"/>
        </w:numPr>
        <w:spacing w:after="0" w:line="300" w:lineRule="auto"/>
        <w:rPr>
          <w:rFonts w:ascii="Tahoma" w:hAnsi="Tahoma" w:cs="Tahoma"/>
          <w:sz w:val="20"/>
          <w:szCs w:val="20"/>
        </w:rPr>
      </w:pPr>
      <w:r w:rsidRPr="0080342E">
        <w:rPr>
          <w:rFonts w:ascii="Tahoma" w:hAnsi="Tahoma" w:cs="Tahoma"/>
          <w:sz w:val="20"/>
          <w:szCs w:val="20"/>
        </w:rPr>
        <w:t xml:space="preserve">Korea Foreign food facilities that comply with ‘Food safety management certification standards' of the Food Sanitation Act will be acknowledged as ‘Facilities adopting food safety management certification standards'. </w:t>
      </w:r>
    </w:p>
    <w:p w14:paraId="12F5963C" w14:textId="252F3E56" w:rsidR="00374E41" w:rsidRDefault="00374E41" w:rsidP="0080342E">
      <w:pPr>
        <w:spacing w:after="0" w:line="300" w:lineRule="auto"/>
        <w:rPr>
          <w:rFonts w:ascii="Tahoma" w:hAnsi="Tahoma" w:cs="Tahoma"/>
          <w:sz w:val="20"/>
          <w:szCs w:val="20"/>
        </w:rPr>
      </w:pPr>
      <w:r w:rsidRPr="0080342E">
        <w:rPr>
          <w:rFonts w:ascii="Tahoma" w:hAnsi="Tahoma" w:cs="Tahoma"/>
          <w:sz w:val="20"/>
          <w:szCs w:val="20"/>
        </w:rPr>
        <w:t xml:space="preserve">The embedded files for the last week (which has links through to the original notifications)is available  here  </w:t>
      </w:r>
      <w:r w:rsidRPr="0080342E">
        <w:rPr>
          <w:rFonts w:ascii="Tahoma" w:hAnsi="Tahoma" w:cs="Tahoma"/>
          <w:sz w:val="20"/>
          <w:szCs w:val="20"/>
        </w:rPr>
        <w:object w:dxaOrig="1504" w:dyaOrig="982" w14:anchorId="1C95A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8.9pt" o:ole="">
            <v:imagedata r:id="rId12" o:title=""/>
          </v:shape>
          <o:OLEObject Type="Embed" ProgID="Excel.Sheet.12" ShapeID="_x0000_i1025" DrawAspect="Icon" ObjectID="_1628253894" r:id="rId13"/>
        </w:object>
      </w:r>
      <w:r w:rsidR="001F44EA" w:rsidRPr="0080342E">
        <w:rPr>
          <w:rFonts w:ascii="Tahoma" w:hAnsi="Tahoma" w:cs="Tahoma"/>
          <w:sz w:val="20"/>
          <w:szCs w:val="20"/>
        </w:rPr>
        <w:t xml:space="preserve">   and </w:t>
      </w:r>
      <w:r w:rsidR="001F44EA" w:rsidRPr="0080342E">
        <w:rPr>
          <w:rFonts w:ascii="Tahoma" w:hAnsi="Tahoma" w:cs="Tahoma"/>
          <w:sz w:val="20"/>
          <w:szCs w:val="20"/>
        </w:rPr>
        <w:object w:dxaOrig="1504" w:dyaOrig="982" w14:anchorId="3BDA8DDA">
          <v:shape id="_x0000_i1026" type="#_x0000_t75" style="width:75.75pt;height:48.9pt" o:ole="">
            <v:imagedata r:id="rId14" o:title=""/>
          </v:shape>
          <o:OLEObject Type="Embed" ProgID="Excel.Sheet.12" ShapeID="_x0000_i1026" DrawAspect="Icon" ObjectID="_1628253895" r:id="rId15"/>
        </w:object>
      </w:r>
    </w:p>
    <w:p w14:paraId="20773E23" w14:textId="77777777" w:rsidR="00435243" w:rsidRPr="0080342E" w:rsidRDefault="00435243" w:rsidP="0080342E">
      <w:pPr>
        <w:spacing w:after="0" w:line="300" w:lineRule="auto"/>
        <w:rPr>
          <w:rFonts w:ascii="Tahoma" w:hAnsi="Tahoma" w:cs="Tahoma"/>
          <w:b/>
          <w:sz w:val="20"/>
          <w:szCs w:val="20"/>
        </w:rPr>
      </w:pPr>
    </w:p>
    <w:p w14:paraId="0F26F2DD" w14:textId="77777777" w:rsidR="004F1767" w:rsidRPr="0080342E" w:rsidRDefault="00544298" w:rsidP="0080342E">
      <w:pPr>
        <w:pStyle w:val="NormalWeb"/>
        <w:shd w:val="clear" w:color="auto" w:fill="FBD4B4" w:themeFill="accent6" w:themeFillTint="66"/>
        <w:spacing w:before="0" w:beforeAutospacing="0" w:after="0" w:afterAutospacing="0" w:line="300" w:lineRule="auto"/>
        <w:rPr>
          <w:rFonts w:ascii="Tahoma" w:hAnsi="Tahoma" w:cs="Tahoma"/>
          <w:sz w:val="20"/>
          <w:szCs w:val="20"/>
        </w:rPr>
      </w:pPr>
      <w:r w:rsidRPr="0080342E">
        <w:rPr>
          <w:rFonts w:ascii="Tahoma" w:hAnsi="Tahoma" w:cs="Tahoma"/>
          <w:noProof/>
          <w:sz w:val="20"/>
          <w:szCs w:val="20"/>
        </w:rPr>
        <w:drawing>
          <wp:inline distT="0" distB="0" distL="0" distR="0" wp14:anchorId="1E858E2D" wp14:editId="04AC1C48">
            <wp:extent cx="1314450" cy="469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14450" cy="469900"/>
                    </a:xfrm>
                    <a:prstGeom prst="rect">
                      <a:avLst/>
                    </a:prstGeom>
                  </pic:spPr>
                </pic:pic>
              </a:graphicData>
            </a:graphic>
          </wp:inline>
        </w:drawing>
      </w:r>
    </w:p>
    <w:p w14:paraId="53655696" w14:textId="77777777" w:rsidR="009C4E4C" w:rsidRPr="00435243" w:rsidRDefault="009C4E4C"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 xml:space="preserve">Why a new food collaboration is flying the </w:t>
      </w:r>
      <w:proofErr w:type="spellStart"/>
      <w:r w:rsidRPr="00435243">
        <w:rPr>
          <w:rFonts w:ascii="Tahoma" w:hAnsi="Tahoma" w:cs="Tahoma"/>
          <w:b/>
          <w:bCs/>
          <w:sz w:val="20"/>
          <w:szCs w:val="20"/>
        </w:rPr>
        <w:t>FernMark</w:t>
      </w:r>
      <w:proofErr w:type="spellEnd"/>
      <w:r w:rsidRPr="00435243">
        <w:rPr>
          <w:rFonts w:ascii="Tahoma" w:hAnsi="Tahoma" w:cs="Tahoma"/>
          <w:b/>
          <w:bCs/>
          <w:sz w:val="20"/>
          <w:szCs w:val="20"/>
        </w:rPr>
        <w:t xml:space="preserve"> in China.</w:t>
      </w:r>
    </w:p>
    <w:p w14:paraId="0A36E3A4" w14:textId="77777777" w:rsidR="009C4E4C" w:rsidRPr="0080342E" w:rsidRDefault="009C4E4C"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In April this year, a collection of 18 of the country’s favourite household brands launched a flagship store on </w:t>
      </w:r>
      <w:proofErr w:type="spellStart"/>
      <w:r w:rsidRPr="0080342E">
        <w:rPr>
          <w:rFonts w:ascii="Tahoma" w:hAnsi="Tahoma" w:cs="Tahoma"/>
          <w:sz w:val="20"/>
          <w:szCs w:val="20"/>
        </w:rPr>
        <w:t>Tmall</w:t>
      </w:r>
      <w:proofErr w:type="spellEnd"/>
      <w:r w:rsidRPr="0080342E">
        <w:rPr>
          <w:rFonts w:ascii="Tahoma" w:hAnsi="Tahoma" w:cs="Tahoma"/>
          <w:sz w:val="20"/>
          <w:szCs w:val="20"/>
        </w:rPr>
        <w:t xml:space="preserve"> (the world’s biggest online shopping site) and banded together under the </w:t>
      </w:r>
      <w:proofErr w:type="spellStart"/>
      <w:r w:rsidRPr="0080342E">
        <w:rPr>
          <w:rFonts w:ascii="Tahoma" w:hAnsi="Tahoma" w:cs="Tahoma"/>
          <w:sz w:val="20"/>
          <w:szCs w:val="20"/>
        </w:rPr>
        <w:t>FernMark</w:t>
      </w:r>
      <w:proofErr w:type="spellEnd"/>
      <w:r w:rsidRPr="0080342E">
        <w:rPr>
          <w:rFonts w:ascii="Tahoma" w:hAnsi="Tahoma" w:cs="Tahoma"/>
          <w:sz w:val="20"/>
          <w:szCs w:val="20"/>
        </w:rPr>
        <w:t>.</w:t>
      </w:r>
    </w:p>
    <w:p w14:paraId="76C7BD60" w14:textId="77777777" w:rsidR="009C4E4C" w:rsidRPr="0080342E" w:rsidRDefault="009C4E4C"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Called the New Zealand Food Basket Coalition, the store draws on the </w:t>
      </w:r>
      <w:proofErr w:type="spellStart"/>
      <w:r w:rsidRPr="0080342E">
        <w:rPr>
          <w:rFonts w:ascii="Tahoma" w:hAnsi="Tahoma" w:cs="Tahoma"/>
          <w:sz w:val="20"/>
          <w:szCs w:val="20"/>
        </w:rPr>
        <w:t>kete</w:t>
      </w:r>
      <w:proofErr w:type="spellEnd"/>
      <w:r w:rsidRPr="0080342E">
        <w:rPr>
          <w:rFonts w:ascii="Tahoma" w:hAnsi="Tahoma" w:cs="Tahoma"/>
          <w:sz w:val="20"/>
          <w:szCs w:val="20"/>
        </w:rPr>
        <w:t xml:space="preserve"> metaphor and includes Pics Peanut Butter, </w:t>
      </w:r>
      <w:proofErr w:type="spellStart"/>
      <w:r w:rsidRPr="0080342E">
        <w:rPr>
          <w:rFonts w:ascii="Tahoma" w:hAnsi="Tahoma" w:cs="Tahoma"/>
          <w:sz w:val="20"/>
          <w:szCs w:val="20"/>
        </w:rPr>
        <w:t>Babich</w:t>
      </w:r>
      <w:proofErr w:type="spellEnd"/>
      <w:r w:rsidRPr="0080342E">
        <w:rPr>
          <w:rFonts w:ascii="Tahoma" w:hAnsi="Tahoma" w:cs="Tahoma"/>
          <w:sz w:val="20"/>
          <w:szCs w:val="20"/>
        </w:rPr>
        <w:t xml:space="preserve"> Wines, </w:t>
      </w:r>
      <w:proofErr w:type="spellStart"/>
      <w:r w:rsidRPr="0080342E">
        <w:rPr>
          <w:rFonts w:ascii="Tahoma" w:hAnsi="Tahoma" w:cs="Tahoma"/>
          <w:sz w:val="20"/>
          <w:szCs w:val="20"/>
        </w:rPr>
        <w:t>Vogels</w:t>
      </w:r>
      <w:proofErr w:type="spellEnd"/>
      <w:r w:rsidRPr="0080342E">
        <w:rPr>
          <w:rFonts w:ascii="Tahoma" w:hAnsi="Tahoma" w:cs="Tahoma"/>
          <w:sz w:val="20"/>
          <w:szCs w:val="20"/>
        </w:rPr>
        <w:t xml:space="preserve">, Rockit Apple, Future Cuisine, </w:t>
      </w:r>
      <w:proofErr w:type="spellStart"/>
      <w:r w:rsidRPr="0080342E">
        <w:rPr>
          <w:rFonts w:ascii="Tahoma" w:hAnsi="Tahoma" w:cs="Tahoma"/>
          <w:sz w:val="20"/>
          <w:szCs w:val="20"/>
        </w:rPr>
        <w:t>Pamu</w:t>
      </w:r>
      <w:proofErr w:type="spellEnd"/>
      <w:r w:rsidRPr="0080342E">
        <w:rPr>
          <w:rFonts w:ascii="Tahoma" w:hAnsi="Tahoma" w:cs="Tahoma"/>
          <w:sz w:val="20"/>
          <w:szCs w:val="20"/>
        </w:rPr>
        <w:t xml:space="preserve">, </w:t>
      </w:r>
      <w:proofErr w:type="spellStart"/>
      <w:r w:rsidRPr="0080342E">
        <w:rPr>
          <w:rFonts w:ascii="Tahoma" w:hAnsi="Tahoma" w:cs="Tahoma"/>
          <w:sz w:val="20"/>
          <w:szCs w:val="20"/>
        </w:rPr>
        <w:t>Zealong</w:t>
      </w:r>
      <w:proofErr w:type="spellEnd"/>
      <w:r w:rsidRPr="0080342E">
        <w:rPr>
          <w:rFonts w:ascii="Tahoma" w:hAnsi="Tahoma" w:cs="Tahoma"/>
          <w:sz w:val="20"/>
          <w:szCs w:val="20"/>
        </w:rPr>
        <w:t xml:space="preserve"> Tea Estate, Fiordland Lobster and </w:t>
      </w:r>
      <w:proofErr w:type="spellStart"/>
      <w:r w:rsidRPr="0080342E">
        <w:rPr>
          <w:rFonts w:ascii="Tahoma" w:hAnsi="Tahoma" w:cs="Tahoma"/>
          <w:sz w:val="20"/>
          <w:szCs w:val="20"/>
        </w:rPr>
        <w:t>Oha</w:t>
      </w:r>
      <w:proofErr w:type="spellEnd"/>
      <w:r w:rsidRPr="0080342E">
        <w:rPr>
          <w:rFonts w:ascii="Tahoma" w:hAnsi="Tahoma" w:cs="Tahoma"/>
          <w:sz w:val="20"/>
          <w:szCs w:val="20"/>
        </w:rPr>
        <w:t xml:space="preserve"> Honey. A further nine brands, Zespri, Sanford, </w:t>
      </w:r>
      <w:proofErr w:type="spellStart"/>
      <w:r w:rsidRPr="0080342E">
        <w:rPr>
          <w:rFonts w:ascii="Tahoma" w:hAnsi="Tahoma" w:cs="Tahoma"/>
          <w:sz w:val="20"/>
          <w:szCs w:val="20"/>
        </w:rPr>
        <w:t>Kapiti</w:t>
      </w:r>
      <w:proofErr w:type="spellEnd"/>
      <w:r w:rsidRPr="0080342E">
        <w:rPr>
          <w:rFonts w:ascii="Tahoma" w:hAnsi="Tahoma" w:cs="Tahoma"/>
          <w:sz w:val="20"/>
          <w:szCs w:val="20"/>
        </w:rPr>
        <w:t xml:space="preserve">, Lewis Road Creamery, Sealord, Pure South (Alliance Group), </w:t>
      </w:r>
      <w:proofErr w:type="spellStart"/>
      <w:r w:rsidRPr="0080342E">
        <w:rPr>
          <w:rFonts w:ascii="Tahoma" w:hAnsi="Tahoma" w:cs="Tahoma"/>
          <w:sz w:val="20"/>
          <w:szCs w:val="20"/>
        </w:rPr>
        <w:t>Shott</w:t>
      </w:r>
      <w:proofErr w:type="spellEnd"/>
      <w:r w:rsidRPr="0080342E">
        <w:rPr>
          <w:rFonts w:ascii="Tahoma" w:hAnsi="Tahoma" w:cs="Tahoma"/>
          <w:sz w:val="20"/>
          <w:szCs w:val="20"/>
        </w:rPr>
        <w:t xml:space="preserve"> Beverages, New Zealand Wild Catch and Cherri will launch within the next three months.</w:t>
      </w:r>
    </w:p>
    <w:p w14:paraId="2111CAB8" w14:textId="77777777" w:rsidR="0080342E" w:rsidRDefault="0080342E" w:rsidP="0080342E">
      <w:pPr>
        <w:pStyle w:val="NormalWeb"/>
        <w:spacing w:before="0" w:beforeAutospacing="0" w:after="0" w:afterAutospacing="0" w:line="300" w:lineRule="auto"/>
        <w:rPr>
          <w:rFonts w:ascii="Tahoma" w:hAnsi="Tahoma" w:cs="Tahoma"/>
          <w:sz w:val="20"/>
          <w:szCs w:val="20"/>
        </w:rPr>
      </w:pPr>
    </w:p>
    <w:p w14:paraId="67B911EB" w14:textId="4ECCC797" w:rsidR="009C4E4C" w:rsidRPr="0080342E" w:rsidRDefault="009C4E4C"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A condition of entry to the NZFB is that all brands must be covered by a </w:t>
      </w:r>
      <w:proofErr w:type="spellStart"/>
      <w:r w:rsidRPr="0080342E">
        <w:rPr>
          <w:rFonts w:ascii="Tahoma" w:hAnsi="Tahoma" w:cs="Tahoma"/>
          <w:sz w:val="20"/>
          <w:szCs w:val="20"/>
        </w:rPr>
        <w:t>FernMark</w:t>
      </w:r>
      <w:proofErr w:type="spellEnd"/>
      <w:r w:rsidRPr="0080342E">
        <w:rPr>
          <w:rFonts w:ascii="Tahoma" w:hAnsi="Tahoma" w:cs="Tahoma"/>
          <w:sz w:val="20"/>
          <w:szCs w:val="20"/>
        </w:rPr>
        <w:t xml:space="preserve"> licence (either individually or via the </w:t>
      </w:r>
      <w:hyperlink r:id="rId17" w:tgtFrame="_blank" w:tooltip="FernMark" w:history="1">
        <w:r w:rsidRPr="0080342E">
          <w:rPr>
            <w:rStyle w:val="Hyperlink"/>
            <w:rFonts w:ascii="Tahoma" w:hAnsi="Tahoma" w:cs="Tahoma"/>
            <w:sz w:val="20"/>
            <w:szCs w:val="20"/>
          </w:rPr>
          <w:t xml:space="preserve">Coalition </w:t>
        </w:r>
        <w:proofErr w:type="spellStart"/>
        <w:r w:rsidRPr="0080342E">
          <w:rPr>
            <w:rStyle w:val="Hyperlink"/>
            <w:rFonts w:ascii="Tahoma" w:hAnsi="Tahoma" w:cs="Tahoma"/>
            <w:sz w:val="20"/>
            <w:szCs w:val="20"/>
          </w:rPr>
          <w:t>FernMark</w:t>
        </w:r>
        <w:proofErr w:type="spellEnd"/>
        <w:r w:rsidRPr="0080342E">
          <w:rPr>
            <w:rStyle w:val="Hyperlink"/>
            <w:rFonts w:ascii="Tahoma" w:hAnsi="Tahoma" w:cs="Tahoma"/>
            <w:sz w:val="20"/>
            <w:szCs w:val="20"/>
          </w:rPr>
          <w:t xml:space="preserve"> Licence</w:t>
        </w:r>
      </w:hyperlink>
      <w:r w:rsidRPr="0080342E">
        <w:rPr>
          <w:rFonts w:ascii="Tahoma" w:hAnsi="Tahoma" w:cs="Tahoma"/>
          <w:sz w:val="20"/>
          <w:szCs w:val="20"/>
        </w:rPr>
        <w:t>).  </w:t>
      </w:r>
    </w:p>
    <w:p w14:paraId="1B1840FB" w14:textId="77777777" w:rsidR="0080342E" w:rsidRDefault="0080342E" w:rsidP="0080342E">
      <w:pPr>
        <w:pStyle w:val="NormalWeb"/>
        <w:spacing w:before="0" w:beforeAutospacing="0" w:after="0" w:afterAutospacing="0" w:line="300" w:lineRule="auto"/>
        <w:rPr>
          <w:rFonts w:ascii="Tahoma" w:hAnsi="Tahoma" w:cs="Tahoma"/>
          <w:sz w:val="20"/>
          <w:szCs w:val="20"/>
        </w:rPr>
      </w:pPr>
    </w:p>
    <w:p w14:paraId="646CEFEB" w14:textId="4047F200" w:rsidR="009C4E4C" w:rsidRPr="0080342E" w:rsidRDefault="009C4E4C"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NZFB chair Nicola O’Rourke says it has been an incredible experience in the three months since launch and early sales results are promising.</w:t>
      </w:r>
      <w:r w:rsidR="0080342E">
        <w:rPr>
          <w:rFonts w:ascii="Tahoma" w:hAnsi="Tahoma" w:cs="Tahoma"/>
          <w:sz w:val="20"/>
          <w:szCs w:val="20"/>
        </w:rPr>
        <w:t xml:space="preserve"> </w:t>
      </w:r>
      <w:r w:rsidRPr="0080342E">
        <w:rPr>
          <w:rFonts w:ascii="Tahoma" w:hAnsi="Tahoma" w:cs="Tahoma"/>
          <w:sz w:val="20"/>
          <w:szCs w:val="20"/>
        </w:rPr>
        <w:t>“We are seeing early conversion rate success from site traffic, with the average purchase around 200 RMB ($45 NZD) and average units per purchase of 2.5-3 units across brands.”</w:t>
      </w:r>
    </w:p>
    <w:p w14:paraId="29DA1072" w14:textId="77777777" w:rsidR="0080342E" w:rsidRDefault="0080342E" w:rsidP="0080342E">
      <w:pPr>
        <w:pStyle w:val="NormalWeb"/>
        <w:spacing w:before="0" w:beforeAutospacing="0" w:after="0" w:afterAutospacing="0" w:line="300" w:lineRule="auto"/>
        <w:rPr>
          <w:rFonts w:ascii="Tahoma" w:hAnsi="Tahoma" w:cs="Tahoma"/>
          <w:sz w:val="20"/>
          <w:szCs w:val="20"/>
        </w:rPr>
      </w:pPr>
    </w:p>
    <w:p w14:paraId="423CF1B3" w14:textId="36C915A1" w:rsidR="009C4E4C" w:rsidRPr="0080342E" w:rsidRDefault="009C4E4C"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The key to this success is the power of the collective brand, and uniting under the </w:t>
      </w:r>
      <w:proofErr w:type="spellStart"/>
      <w:r w:rsidRPr="0080342E">
        <w:rPr>
          <w:rFonts w:ascii="Tahoma" w:hAnsi="Tahoma" w:cs="Tahoma"/>
          <w:sz w:val="20"/>
          <w:szCs w:val="20"/>
        </w:rPr>
        <w:t>FernMark</w:t>
      </w:r>
      <w:proofErr w:type="spellEnd"/>
      <w:r w:rsidRPr="0080342E">
        <w:rPr>
          <w:rFonts w:ascii="Tahoma" w:hAnsi="Tahoma" w:cs="Tahoma"/>
          <w:sz w:val="20"/>
          <w:szCs w:val="20"/>
        </w:rPr>
        <w:t xml:space="preserve">. Research shows that Chinese consumers are very discerning, looking for six-to-eight ‘trust’ or ‘proof points’ before they will invest in a premium product, especially from other countries. “When Chinese consumers come to the site, they see </w:t>
      </w:r>
      <w:proofErr w:type="spellStart"/>
      <w:r w:rsidRPr="0080342E">
        <w:rPr>
          <w:rFonts w:ascii="Tahoma" w:hAnsi="Tahoma" w:cs="Tahoma"/>
          <w:sz w:val="20"/>
          <w:szCs w:val="20"/>
        </w:rPr>
        <w:t>FernMark</w:t>
      </w:r>
      <w:proofErr w:type="spellEnd"/>
      <w:r w:rsidRPr="0080342E">
        <w:rPr>
          <w:rFonts w:ascii="Tahoma" w:hAnsi="Tahoma" w:cs="Tahoma"/>
          <w:sz w:val="20"/>
          <w:szCs w:val="20"/>
        </w:rPr>
        <w:t>, and can see that it is a legitimate New Zealand Government-backed licence and this is hugely important,” says Nicola.</w:t>
      </w:r>
    </w:p>
    <w:p w14:paraId="29C7A039" w14:textId="77777777" w:rsidR="0080342E" w:rsidRDefault="0080342E" w:rsidP="0080342E">
      <w:pPr>
        <w:pStyle w:val="NormalWeb"/>
        <w:spacing w:before="0" w:beforeAutospacing="0" w:after="0" w:afterAutospacing="0" w:line="300" w:lineRule="auto"/>
        <w:rPr>
          <w:rFonts w:ascii="Tahoma" w:hAnsi="Tahoma" w:cs="Tahoma"/>
          <w:sz w:val="20"/>
          <w:szCs w:val="20"/>
        </w:rPr>
      </w:pPr>
    </w:p>
    <w:p w14:paraId="0EB3C735" w14:textId="3FF8A111" w:rsidR="009C4E4C" w:rsidRPr="0080342E" w:rsidRDefault="009C4E4C"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The brands also use personalised QR codes to connect with the Chinese consumer with a </w:t>
      </w:r>
      <w:proofErr w:type="gramStart"/>
      <w:r w:rsidRPr="0080342E">
        <w:rPr>
          <w:rFonts w:ascii="Tahoma" w:hAnsi="Tahoma" w:cs="Tahoma"/>
          <w:sz w:val="20"/>
          <w:szCs w:val="20"/>
        </w:rPr>
        <w:t>more detailed and rich</w:t>
      </w:r>
      <w:proofErr w:type="gramEnd"/>
      <w:r w:rsidRPr="0080342E">
        <w:rPr>
          <w:rFonts w:ascii="Tahoma" w:hAnsi="Tahoma" w:cs="Tahoma"/>
          <w:sz w:val="20"/>
          <w:szCs w:val="20"/>
        </w:rPr>
        <w:t xml:space="preserve"> brand story, a branded website and a branded WeChat (a social media and mobile payment app) – all proudly sporting the </w:t>
      </w:r>
      <w:proofErr w:type="spellStart"/>
      <w:r w:rsidRPr="0080342E">
        <w:rPr>
          <w:rFonts w:ascii="Tahoma" w:hAnsi="Tahoma" w:cs="Tahoma"/>
          <w:sz w:val="20"/>
          <w:szCs w:val="20"/>
        </w:rPr>
        <w:t>FernMark</w:t>
      </w:r>
      <w:proofErr w:type="spellEnd"/>
      <w:r w:rsidRPr="0080342E">
        <w:rPr>
          <w:rFonts w:ascii="Tahoma" w:hAnsi="Tahoma" w:cs="Tahoma"/>
          <w:sz w:val="20"/>
          <w:szCs w:val="20"/>
        </w:rPr>
        <w:t xml:space="preserve"> accreditation.</w:t>
      </w:r>
      <w:r w:rsidR="0080342E">
        <w:rPr>
          <w:rFonts w:ascii="Tahoma" w:hAnsi="Tahoma" w:cs="Tahoma"/>
          <w:sz w:val="20"/>
          <w:szCs w:val="20"/>
        </w:rPr>
        <w:t xml:space="preserve"> </w:t>
      </w:r>
      <w:r w:rsidRPr="0080342E">
        <w:rPr>
          <w:rFonts w:ascii="Tahoma" w:hAnsi="Tahoma" w:cs="Tahoma"/>
          <w:sz w:val="20"/>
          <w:szCs w:val="20"/>
        </w:rPr>
        <w:t>The NZFB is working with Alibaba to drive consumers to the flagship store through innovative marketing programmes.</w:t>
      </w:r>
    </w:p>
    <w:p w14:paraId="665E09D1" w14:textId="40AB837F" w:rsidR="0080342E" w:rsidRDefault="0080342E" w:rsidP="0080342E">
      <w:pPr>
        <w:pStyle w:val="NormalWeb"/>
        <w:spacing w:before="0" w:beforeAutospacing="0" w:after="0" w:afterAutospacing="0" w:line="300" w:lineRule="auto"/>
        <w:rPr>
          <w:rFonts w:ascii="Tahoma" w:hAnsi="Tahoma" w:cs="Tahoma"/>
          <w:sz w:val="20"/>
          <w:szCs w:val="20"/>
        </w:rPr>
      </w:pPr>
    </w:p>
    <w:p w14:paraId="41970BDD" w14:textId="63B1E21E" w:rsidR="004F1767" w:rsidRDefault="009C4E4C"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NZFB is focused on building a successful marketing and promotional platform and expect to add other premium New Zealand food and beverage brands in the future. </w:t>
      </w:r>
      <w:r w:rsidR="0080342E">
        <w:rPr>
          <w:rFonts w:ascii="Tahoma" w:hAnsi="Tahoma" w:cs="Tahoma"/>
          <w:sz w:val="20"/>
          <w:szCs w:val="20"/>
        </w:rPr>
        <w:t xml:space="preserve"> </w:t>
      </w:r>
      <w:hyperlink r:id="rId18" w:history="1">
        <w:r w:rsidR="004F1767" w:rsidRPr="0080342E">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3A3C8CF7" w14:textId="77777777" w:rsidR="0080342E" w:rsidRPr="0080342E" w:rsidRDefault="0080342E" w:rsidP="0080342E">
      <w:pPr>
        <w:pStyle w:val="NormalWeb"/>
        <w:spacing w:before="0" w:beforeAutospacing="0" w:after="0" w:afterAutospacing="0" w:line="300" w:lineRule="auto"/>
        <w:rPr>
          <w:rFonts w:ascii="Tahoma" w:hAnsi="Tahoma" w:cs="Tahoma"/>
          <w:sz w:val="20"/>
          <w:szCs w:val="20"/>
        </w:rPr>
      </w:pPr>
    </w:p>
    <w:bookmarkEnd w:id="3"/>
    <w:p w14:paraId="63598F56" w14:textId="77777777" w:rsidR="004C0E77" w:rsidRDefault="004C0E77" w:rsidP="0080342E">
      <w:pPr>
        <w:spacing w:after="0" w:line="300" w:lineRule="auto"/>
        <w:rPr>
          <w:rFonts w:ascii="Tahoma" w:hAnsi="Tahoma" w:cs="Tahoma"/>
          <w:sz w:val="20"/>
          <w:szCs w:val="20"/>
        </w:rPr>
      </w:pPr>
    </w:p>
    <w:p w14:paraId="45FF9DBC" w14:textId="2AFDBD72" w:rsidR="004F1767" w:rsidRPr="00435243" w:rsidRDefault="004F1767" w:rsidP="0080342E">
      <w:pPr>
        <w:spacing w:after="0" w:line="300" w:lineRule="auto"/>
        <w:rPr>
          <w:rFonts w:ascii="Tahoma" w:hAnsi="Tahoma" w:cs="Tahoma"/>
          <w:sz w:val="24"/>
          <w:szCs w:val="24"/>
        </w:rPr>
      </w:pPr>
      <w:r w:rsidRPr="0080342E">
        <w:rPr>
          <w:rFonts w:ascii="Tahoma" w:hAnsi="Tahoma" w:cs="Tahoma"/>
          <w:noProof/>
          <w:sz w:val="20"/>
          <w:szCs w:val="20"/>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435243" w:rsidRDefault="004F1767" w:rsidP="0080342E">
      <w:pPr>
        <w:pStyle w:val="ListParagraph"/>
        <w:numPr>
          <w:ilvl w:val="0"/>
          <w:numId w:val="2"/>
        </w:numPr>
        <w:spacing w:after="0" w:line="300" w:lineRule="auto"/>
        <w:rPr>
          <w:rFonts w:ascii="Tahoma" w:hAnsi="Tahoma" w:cs="Tahoma"/>
          <w:b/>
          <w:sz w:val="24"/>
          <w:szCs w:val="24"/>
        </w:rPr>
      </w:pPr>
      <w:r w:rsidRPr="00435243">
        <w:rPr>
          <w:rFonts w:ascii="Tahoma" w:hAnsi="Tahoma" w:cs="Tahoma"/>
          <w:b/>
          <w:sz w:val="24"/>
          <w:szCs w:val="24"/>
        </w:rPr>
        <w:t xml:space="preserve">New Zealand News </w:t>
      </w:r>
    </w:p>
    <w:p w14:paraId="618431FC" w14:textId="77777777" w:rsidR="004F1767" w:rsidRPr="0080342E" w:rsidRDefault="00026CD5" w:rsidP="0080342E">
      <w:pPr>
        <w:shd w:val="clear" w:color="auto" w:fill="B6DDE8" w:themeFill="accent5" w:themeFillTint="66"/>
        <w:spacing w:after="0" w:line="300" w:lineRule="auto"/>
        <w:rPr>
          <w:rFonts w:ascii="Tahoma" w:hAnsi="Tahoma" w:cs="Tahoma"/>
          <w:b/>
          <w:sz w:val="20"/>
          <w:szCs w:val="20"/>
        </w:rPr>
      </w:pPr>
      <w:bookmarkStart w:id="4" w:name="_Hlk17640886"/>
      <w:r w:rsidRPr="0080342E">
        <w:rPr>
          <w:rFonts w:ascii="Tahoma" w:hAnsi="Tahoma" w:cs="Tahoma"/>
          <w:noProof/>
          <w:sz w:val="20"/>
          <w:szCs w:val="20"/>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65161" cy="466612"/>
                    </a:xfrm>
                    <a:prstGeom prst="rect">
                      <a:avLst/>
                    </a:prstGeom>
                  </pic:spPr>
                </pic:pic>
              </a:graphicData>
            </a:graphic>
          </wp:inline>
        </w:drawing>
      </w:r>
    </w:p>
    <w:p w14:paraId="3B3D74FF" w14:textId="231BC843" w:rsidR="006938E0" w:rsidRPr="00435243" w:rsidRDefault="006938E0"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Why nurseries should get involved in the PPBS</w:t>
      </w:r>
    </w:p>
    <w:p w14:paraId="3FBE2531" w14:textId="77777777" w:rsidR="006938E0" w:rsidRPr="0080342E" w:rsidRDefault="006938E0"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A pilot for the Plant Production Biosecurity Scheme (PPBS) has been underway in 20 nurseries around New Zealand since February and the benefits of the scheme are fast becoming apparent, says PPBS project lead John Liddle.</w:t>
      </w:r>
    </w:p>
    <w:p w14:paraId="20DA733C" w14:textId="77777777" w:rsidR="0080342E" w:rsidRDefault="0080342E" w:rsidP="0080342E">
      <w:pPr>
        <w:pStyle w:val="NormalWeb"/>
        <w:spacing w:before="0" w:beforeAutospacing="0" w:after="0" w:afterAutospacing="0" w:line="300" w:lineRule="auto"/>
        <w:rPr>
          <w:rFonts w:ascii="Tahoma" w:hAnsi="Tahoma" w:cs="Tahoma"/>
          <w:sz w:val="20"/>
          <w:szCs w:val="20"/>
        </w:rPr>
      </w:pPr>
    </w:p>
    <w:p w14:paraId="77D370F7" w14:textId="0B3C5500" w:rsidR="006938E0" w:rsidRPr="0080342E" w:rsidRDefault="006938E0"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The PPBS is a systematic approach to biosecurity risk management. The scheme’s systems and supporting documentation, enables plant producers to identify, control, manage or avoid biosecurity hazards in their nursery and production processes.</w:t>
      </w:r>
      <w:r w:rsidR="0080342E">
        <w:rPr>
          <w:rFonts w:ascii="Tahoma" w:hAnsi="Tahoma" w:cs="Tahoma"/>
          <w:sz w:val="20"/>
          <w:szCs w:val="20"/>
        </w:rPr>
        <w:t xml:space="preserve"> </w:t>
      </w:r>
      <w:r w:rsidRPr="0080342E">
        <w:rPr>
          <w:rFonts w:ascii="Tahoma" w:hAnsi="Tahoma" w:cs="Tahoma"/>
          <w:sz w:val="20"/>
          <w:szCs w:val="20"/>
        </w:rPr>
        <w:t>“The resulting biosecurity outcomes protect not just plant producers but also their customers, the environment and the New Zealand economy as a whole,” says John.</w:t>
      </w:r>
    </w:p>
    <w:p w14:paraId="1928E119" w14:textId="77777777" w:rsidR="0080342E" w:rsidRDefault="0080342E" w:rsidP="0080342E">
      <w:pPr>
        <w:pStyle w:val="NormalWeb"/>
        <w:spacing w:before="0" w:beforeAutospacing="0" w:after="0" w:afterAutospacing="0" w:line="300" w:lineRule="auto"/>
        <w:rPr>
          <w:rFonts w:ascii="Tahoma" w:hAnsi="Tahoma" w:cs="Tahoma"/>
          <w:sz w:val="20"/>
          <w:szCs w:val="20"/>
        </w:rPr>
      </w:pPr>
    </w:p>
    <w:p w14:paraId="392E5958" w14:textId="48BE5D45" w:rsidR="004F1767" w:rsidRPr="0080342E" w:rsidRDefault="006938E0"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“We recognise that the process will be easier for some nurseries than others and want to emphasise that gaining certification is not a race. We provide support and advice to nurseries as they go through the required steps. </w:t>
      </w:r>
      <w:hyperlink r:id="rId21" w:tgtFrame="_blank" w:history="1">
        <w:r w:rsidRPr="0080342E">
          <w:rPr>
            <w:rStyle w:val="Hyperlink"/>
            <w:rFonts w:ascii="Tahoma" w:hAnsi="Tahoma" w:cs="Tahoma"/>
            <w:sz w:val="20"/>
            <w:szCs w:val="20"/>
          </w:rPr>
          <w:t>Read more at NZPPI</w:t>
        </w:r>
      </w:hyperlink>
      <w:r w:rsidR="0080342E">
        <w:rPr>
          <w:rFonts w:ascii="Tahoma" w:hAnsi="Tahoma" w:cs="Tahoma"/>
          <w:sz w:val="20"/>
          <w:szCs w:val="20"/>
        </w:rPr>
        <w:t xml:space="preserve">       </w:t>
      </w:r>
      <w:hyperlink r:id="rId22" w:history="1">
        <w:r w:rsidR="004F1767" w:rsidRPr="0080342E">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295D8069" w14:textId="4A0CFE07" w:rsidR="006938E0" w:rsidRDefault="006938E0" w:rsidP="0080342E">
      <w:pPr>
        <w:spacing w:after="0" w:line="300" w:lineRule="auto"/>
        <w:rPr>
          <w:rFonts w:ascii="Tahoma" w:hAnsi="Tahoma" w:cs="Tahoma"/>
          <w:sz w:val="20"/>
          <w:szCs w:val="20"/>
        </w:rPr>
      </w:pPr>
    </w:p>
    <w:p w14:paraId="6F7A23D6" w14:textId="3BBDCC04" w:rsidR="0080342E" w:rsidRDefault="0080342E" w:rsidP="0080342E">
      <w:pPr>
        <w:spacing w:after="0" w:line="300" w:lineRule="auto"/>
        <w:rPr>
          <w:rFonts w:ascii="Tahoma" w:hAnsi="Tahoma" w:cs="Tahoma"/>
          <w:sz w:val="20"/>
          <w:szCs w:val="20"/>
        </w:rPr>
      </w:pPr>
    </w:p>
    <w:p w14:paraId="7B489848" w14:textId="77777777" w:rsidR="0080342E" w:rsidRPr="0080342E" w:rsidRDefault="0080342E" w:rsidP="0080342E">
      <w:pPr>
        <w:spacing w:after="0" w:line="300" w:lineRule="auto"/>
        <w:rPr>
          <w:rFonts w:ascii="Tahoma" w:hAnsi="Tahoma" w:cs="Tahoma"/>
          <w:sz w:val="20"/>
          <w:szCs w:val="20"/>
        </w:rPr>
      </w:pPr>
    </w:p>
    <w:p w14:paraId="03141324" w14:textId="77777777" w:rsidR="006938E0" w:rsidRPr="00435243" w:rsidRDefault="006938E0"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New Zealand exports in the World Potato Market</w:t>
      </w:r>
    </w:p>
    <w:p w14:paraId="71F25966" w14:textId="3BEDCAA2" w:rsidR="00D2312C" w:rsidRDefault="006938E0" w:rsidP="00D2312C">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Total sales for June reached 7 384 tonnes, 18.7% up on a year ago. New Zealand’s second largest buyer in June was Malaysia which took 1 347 tonnes. </w:t>
      </w:r>
      <w:r w:rsidR="00D2312C">
        <w:rPr>
          <w:rFonts w:ascii="Tahoma" w:hAnsi="Tahoma" w:cs="Tahoma"/>
          <w:sz w:val="20"/>
          <w:szCs w:val="20"/>
        </w:rPr>
        <w:t xml:space="preserve">The article provides detail on exports to all of </w:t>
      </w:r>
      <w:r w:rsidR="00E72CCB">
        <w:rPr>
          <w:rFonts w:ascii="Tahoma" w:hAnsi="Tahoma" w:cs="Tahoma"/>
          <w:sz w:val="20"/>
          <w:szCs w:val="20"/>
        </w:rPr>
        <w:t xml:space="preserve">New Zealand’s </w:t>
      </w:r>
      <w:r w:rsidR="00D2312C">
        <w:rPr>
          <w:rFonts w:ascii="Tahoma" w:hAnsi="Tahoma" w:cs="Tahoma"/>
          <w:sz w:val="20"/>
          <w:szCs w:val="20"/>
        </w:rPr>
        <w:t>main markets.</w:t>
      </w:r>
    </w:p>
    <w:p w14:paraId="70D41FDC" w14:textId="77777777" w:rsidR="00D2312C" w:rsidRDefault="00D2312C" w:rsidP="00D2312C">
      <w:pPr>
        <w:pStyle w:val="NormalWeb"/>
        <w:spacing w:before="0" w:beforeAutospacing="0" w:after="0" w:afterAutospacing="0" w:line="300" w:lineRule="auto"/>
        <w:rPr>
          <w:rFonts w:ascii="Tahoma" w:hAnsi="Tahoma" w:cs="Tahoma"/>
          <w:sz w:val="20"/>
          <w:szCs w:val="20"/>
        </w:rPr>
      </w:pPr>
    </w:p>
    <w:p w14:paraId="6E29975E" w14:textId="1A8B3808" w:rsidR="006938E0" w:rsidRPr="0080342E" w:rsidRDefault="006938E0" w:rsidP="00D2312C">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Crucial to New Zealand’s future exports hopes to South East Asia market will be parity of price to the Australia market. </w:t>
      </w:r>
      <w:hyperlink r:id="rId23" w:history="1">
        <w:r w:rsidR="004F1767" w:rsidRPr="0080342E">
          <w:rPr>
            <w:rStyle w:val="Hyperlink"/>
            <w:rFonts w:ascii="Tahoma" w:hAnsi="Tahoma" w:cs="Tahoma"/>
            <w:sz w:val="20"/>
            <w:szCs w:val="20"/>
          </w:rPr>
          <w:t>Full article available here</w:t>
        </w:r>
      </w:hyperlink>
    </w:p>
    <w:p w14:paraId="53C56D8C" w14:textId="69F138C3" w:rsidR="006938E0" w:rsidRDefault="006938E0" w:rsidP="0080342E">
      <w:pPr>
        <w:spacing w:after="0" w:line="300" w:lineRule="auto"/>
        <w:rPr>
          <w:rFonts w:ascii="Tahoma" w:hAnsi="Tahoma" w:cs="Tahoma"/>
          <w:sz w:val="20"/>
          <w:szCs w:val="20"/>
        </w:rPr>
      </w:pPr>
    </w:p>
    <w:p w14:paraId="661B70F9" w14:textId="45C9DC05" w:rsidR="00D2312C" w:rsidRDefault="00D2312C" w:rsidP="0080342E">
      <w:pPr>
        <w:spacing w:after="0" w:line="300" w:lineRule="auto"/>
        <w:rPr>
          <w:rFonts w:ascii="Tahoma" w:hAnsi="Tahoma" w:cs="Tahoma"/>
          <w:sz w:val="20"/>
          <w:szCs w:val="20"/>
        </w:rPr>
      </w:pPr>
    </w:p>
    <w:p w14:paraId="6C0A844E" w14:textId="77777777" w:rsidR="00D2312C" w:rsidRPr="0080342E" w:rsidRDefault="00D2312C" w:rsidP="0080342E">
      <w:pPr>
        <w:spacing w:after="0" w:line="300" w:lineRule="auto"/>
        <w:rPr>
          <w:rFonts w:ascii="Tahoma" w:hAnsi="Tahoma" w:cs="Tahoma"/>
          <w:sz w:val="20"/>
          <w:szCs w:val="20"/>
        </w:rPr>
      </w:pPr>
    </w:p>
    <w:p w14:paraId="4C4F709B" w14:textId="7E686A09" w:rsidR="006938E0" w:rsidRPr="00435243" w:rsidRDefault="006938E0"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New 21,000m3 post-harvest facility announced in Hastings</w:t>
      </w:r>
      <w:r w:rsidR="00D2312C" w:rsidRPr="00435243">
        <w:rPr>
          <w:rFonts w:ascii="Tahoma" w:hAnsi="Tahoma" w:cs="Tahoma"/>
          <w:b/>
          <w:bCs/>
          <w:sz w:val="20"/>
          <w:szCs w:val="20"/>
        </w:rPr>
        <w:t xml:space="preserve"> for Rockit Global</w:t>
      </w:r>
    </w:p>
    <w:p w14:paraId="7248D692" w14:textId="7CE54168" w:rsidR="006938E0" w:rsidRPr="0080342E" w:rsidRDefault="006938E0"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Rockit Global Ltd., the Hawke’s Bay apple company experiencing  growth in the highly competitive snack sector, is making a “significant investment” in a new site for its headquarters and post-harvest activity.</w:t>
      </w:r>
      <w:r w:rsidR="00D2312C">
        <w:rPr>
          <w:rFonts w:ascii="Tahoma" w:hAnsi="Tahoma" w:cs="Tahoma"/>
          <w:sz w:val="20"/>
          <w:szCs w:val="20"/>
        </w:rPr>
        <w:t xml:space="preserve"> </w:t>
      </w:r>
      <w:r w:rsidRPr="0080342E">
        <w:rPr>
          <w:rFonts w:ascii="Tahoma" w:hAnsi="Tahoma" w:cs="Tahoma"/>
          <w:sz w:val="20"/>
          <w:szCs w:val="20"/>
        </w:rPr>
        <w:t>The company has purchased land in the Irongate Industrial Park, in Longlands, Hastings, and aims to open the state-of-the-art facility in advance of the 2021 apple harvest.</w:t>
      </w:r>
    </w:p>
    <w:p w14:paraId="6F5C81F1" w14:textId="020B36A9" w:rsidR="006938E0" w:rsidRPr="0080342E" w:rsidRDefault="006938E0" w:rsidP="0080342E">
      <w:pPr>
        <w:pStyle w:val="NormalWeb"/>
        <w:spacing w:before="0" w:beforeAutospacing="0" w:after="0" w:afterAutospacing="0" w:line="300" w:lineRule="auto"/>
        <w:rPr>
          <w:rFonts w:ascii="Tahoma" w:hAnsi="Tahoma" w:cs="Tahoma"/>
          <w:sz w:val="20"/>
          <w:szCs w:val="20"/>
        </w:rPr>
      </w:pPr>
    </w:p>
    <w:p w14:paraId="17898B75" w14:textId="12B7D5CF" w:rsidR="00D2312C" w:rsidRPr="0080342E" w:rsidRDefault="006938E0" w:rsidP="00D2312C">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Austin says moving forward with the purpose-built coolstore, packhouse and global headquarters is a monumental milestone for Rockit Global, who have outgrown their current Havelock North premises. </w:t>
      </w:r>
    </w:p>
    <w:p w14:paraId="7461BAED" w14:textId="2F5FF3E2" w:rsidR="006938E0" w:rsidRPr="0080342E" w:rsidRDefault="006938E0" w:rsidP="00D2312C">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The build will take place over two stages. Stage one will create the new office suite, cool storage and highly automated, high spec  packhouse, with a mezzanine level allowing packaging material to be gravity fed. The second phase, earmarked for 2025, is likely to add</w:t>
      </w:r>
      <w:r w:rsidR="00D2312C">
        <w:rPr>
          <w:rFonts w:ascii="Tahoma" w:hAnsi="Tahoma" w:cs="Tahoma"/>
          <w:sz w:val="20"/>
          <w:szCs w:val="20"/>
        </w:rPr>
        <w:t xml:space="preserve"> </w:t>
      </w:r>
      <w:r w:rsidRPr="0080342E">
        <w:rPr>
          <w:rFonts w:ascii="Tahoma" w:hAnsi="Tahoma" w:cs="Tahoma"/>
          <w:sz w:val="20"/>
          <w:szCs w:val="20"/>
        </w:rPr>
        <w:t>in further processing technology to provide further capacity for  production through to 2030 and beyond. “</w:t>
      </w:r>
    </w:p>
    <w:p w14:paraId="3E21CB78" w14:textId="77777777" w:rsidR="00D2312C" w:rsidRDefault="00D2312C" w:rsidP="0080342E">
      <w:pPr>
        <w:pStyle w:val="NormalWeb"/>
        <w:spacing w:before="0" w:beforeAutospacing="0" w:after="0" w:afterAutospacing="0" w:line="300" w:lineRule="auto"/>
        <w:rPr>
          <w:rFonts w:ascii="Tahoma" w:hAnsi="Tahoma" w:cs="Tahoma"/>
          <w:sz w:val="20"/>
          <w:szCs w:val="20"/>
        </w:rPr>
      </w:pPr>
    </w:p>
    <w:p w14:paraId="51EB2115" w14:textId="6C66E730" w:rsidR="004F1767" w:rsidRPr="0080342E" w:rsidRDefault="006938E0" w:rsidP="00D2312C">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lastRenderedPageBreak/>
        <w:t>Rockit Global is known for its miniature Rockit™ apples which are now sold in Asia, Australia, the Middle East, Europe, the US and here in New Zealand. Earlier this year, the company launched a new, kraft cardboard pack for its snack-sized apples. The 100% biodegradable and recyclable cardboard is a more environmentally conscious packaging option, is sourced from sustainably managed forests and is PEFC (Programme for the Endorsement of Forest Certification) approved.</w:t>
      </w:r>
      <w:r w:rsidR="00D2312C">
        <w:rPr>
          <w:rFonts w:ascii="Tahoma" w:hAnsi="Tahoma" w:cs="Tahoma"/>
          <w:sz w:val="20"/>
          <w:szCs w:val="20"/>
        </w:rPr>
        <w:t xml:space="preserve"> </w:t>
      </w:r>
      <w:hyperlink r:id="rId24" w:history="1">
        <w:r w:rsidR="004F1767" w:rsidRPr="0080342E">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5DC180A3" w14:textId="77777777" w:rsidR="00D2312C" w:rsidRDefault="00D2312C" w:rsidP="0080342E">
      <w:pPr>
        <w:pStyle w:val="Heading1"/>
        <w:spacing w:before="0" w:beforeAutospacing="0" w:after="0" w:afterAutospacing="0" w:line="300" w:lineRule="auto"/>
        <w:rPr>
          <w:rFonts w:ascii="Tahoma" w:hAnsi="Tahoma" w:cs="Tahoma"/>
          <w:sz w:val="20"/>
          <w:szCs w:val="20"/>
        </w:rPr>
      </w:pPr>
    </w:p>
    <w:p w14:paraId="7D00A2AC" w14:textId="77777777" w:rsidR="00D2312C" w:rsidRDefault="00D2312C" w:rsidP="0080342E">
      <w:pPr>
        <w:pStyle w:val="Heading1"/>
        <w:spacing w:before="0" w:beforeAutospacing="0" w:after="0" w:afterAutospacing="0" w:line="300" w:lineRule="auto"/>
        <w:rPr>
          <w:rFonts w:ascii="Tahoma" w:hAnsi="Tahoma" w:cs="Tahoma"/>
          <w:sz w:val="20"/>
          <w:szCs w:val="20"/>
        </w:rPr>
      </w:pPr>
    </w:p>
    <w:p w14:paraId="322DCEF8" w14:textId="77777777" w:rsidR="00D2312C" w:rsidRDefault="00D2312C" w:rsidP="0080342E">
      <w:pPr>
        <w:pStyle w:val="Heading1"/>
        <w:spacing w:before="0" w:beforeAutospacing="0" w:after="0" w:afterAutospacing="0" w:line="300" w:lineRule="auto"/>
        <w:rPr>
          <w:rFonts w:ascii="Tahoma" w:hAnsi="Tahoma" w:cs="Tahoma"/>
          <w:sz w:val="20"/>
          <w:szCs w:val="20"/>
        </w:rPr>
      </w:pPr>
    </w:p>
    <w:p w14:paraId="2E096B62" w14:textId="1C6D8FAE" w:rsidR="00EB09AE" w:rsidRPr="00435243" w:rsidRDefault="00EB09AE" w:rsidP="00435243">
      <w:pPr>
        <w:pStyle w:val="ListParagraph"/>
        <w:numPr>
          <w:ilvl w:val="1"/>
          <w:numId w:val="2"/>
        </w:numPr>
        <w:spacing w:after="0" w:line="300" w:lineRule="auto"/>
        <w:ind w:hanging="792"/>
        <w:rPr>
          <w:rFonts w:ascii="Tahoma" w:hAnsi="Tahoma" w:cs="Tahoma"/>
          <w:b/>
          <w:bCs/>
          <w:sz w:val="20"/>
          <w:szCs w:val="20"/>
        </w:rPr>
      </w:pPr>
      <w:bookmarkStart w:id="5" w:name="_Hlk17487427"/>
      <w:r w:rsidRPr="00435243">
        <w:rPr>
          <w:rFonts w:ascii="Tahoma" w:hAnsi="Tahoma" w:cs="Tahoma"/>
          <w:b/>
          <w:bCs/>
          <w:sz w:val="20"/>
          <w:szCs w:val="20"/>
        </w:rPr>
        <w:t>Animations promote New Zealand tomatoes</w:t>
      </w:r>
    </w:p>
    <w:bookmarkEnd w:id="5"/>
    <w:p w14:paraId="3A696BF6" w14:textId="29A06C94" w:rsidR="00EB09AE" w:rsidRPr="0080342E" w:rsidRDefault="00EB09AE"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TomatoesNZ </w:t>
      </w:r>
      <w:r w:rsidR="00E72CCB">
        <w:rPr>
          <w:rFonts w:ascii="Tahoma" w:hAnsi="Tahoma" w:cs="Tahoma"/>
          <w:sz w:val="20"/>
          <w:szCs w:val="20"/>
        </w:rPr>
        <w:t xml:space="preserve">has </w:t>
      </w:r>
      <w:r w:rsidRPr="0080342E">
        <w:rPr>
          <w:rFonts w:ascii="Tahoma" w:hAnsi="Tahoma" w:cs="Tahoma"/>
          <w:sz w:val="20"/>
          <w:szCs w:val="20"/>
        </w:rPr>
        <w:t>released two fun and informative animations about New Zealand fresh tomatoes.</w:t>
      </w:r>
    </w:p>
    <w:p w14:paraId="4460FF04" w14:textId="2A5F4BB2" w:rsidR="004F1767" w:rsidRDefault="00EB09AE" w:rsidP="00D2312C">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The animations share facts about how these fresh tomatoes are grown. They also provide key information about the industry including requirements for labelling of imported tomatoes which are treated with ionising radiation</w:t>
      </w:r>
      <w:r w:rsidR="00E72CCB">
        <w:rPr>
          <w:rFonts w:ascii="Tahoma" w:hAnsi="Tahoma" w:cs="Tahoma"/>
          <w:sz w:val="20"/>
          <w:szCs w:val="20"/>
        </w:rPr>
        <w:t xml:space="preserve">. </w:t>
      </w:r>
      <w:hyperlink r:id="rId25" w:history="1">
        <w:r w:rsidR="004F1767" w:rsidRPr="00D2312C">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45FEB8F0" w14:textId="5809B10B" w:rsidR="00D2312C" w:rsidRDefault="00D2312C" w:rsidP="00D2312C">
      <w:pPr>
        <w:pStyle w:val="NormalWeb"/>
        <w:spacing w:before="0" w:beforeAutospacing="0" w:after="0" w:afterAutospacing="0" w:line="300" w:lineRule="auto"/>
        <w:rPr>
          <w:rFonts w:ascii="Tahoma" w:hAnsi="Tahoma" w:cs="Tahoma"/>
          <w:sz w:val="20"/>
          <w:szCs w:val="20"/>
        </w:rPr>
      </w:pPr>
    </w:p>
    <w:p w14:paraId="06D9D561" w14:textId="6DDBB0AB" w:rsidR="00D2312C" w:rsidRDefault="00D2312C" w:rsidP="00D2312C">
      <w:pPr>
        <w:pStyle w:val="NormalWeb"/>
        <w:spacing w:before="0" w:beforeAutospacing="0" w:after="0" w:afterAutospacing="0" w:line="300" w:lineRule="auto"/>
        <w:rPr>
          <w:rFonts w:ascii="Tahoma" w:hAnsi="Tahoma" w:cs="Tahoma"/>
          <w:sz w:val="20"/>
          <w:szCs w:val="20"/>
        </w:rPr>
      </w:pPr>
    </w:p>
    <w:p w14:paraId="2015866F" w14:textId="77777777" w:rsidR="00D2312C" w:rsidRPr="0080342E" w:rsidRDefault="00D2312C" w:rsidP="00D2312C">
      <w:pPr>
        <w:pStyle w:val="NormalWeb"/>
        <w:spacing w:before="0" w:beforeAutospacing="0" w:after="0" w:afterAutospacing="0" w:line="300" w:lineRule="auto"/>
        <w:rPr>
          <w:rFonts w:ascii="Tahoma" w:hAnsi="Tahoma" w:cs="Tahoma"/>
          <w:sz w:val="20"/>
          <w:szCs w:val="20"/>
        </w:rPr>
      </w:pPr>
    </w:p>
    <w:p w14:paraId="5AADCAE3" w14:textId="77777777" w:rsidR="006938E0" w:rsidRPr="00435243" w:rsidRDefault="006938E0"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2019 Black Box NZ Gold Medal Winner Announced</w:t>
      </w:r>
    </w:p>
    <w:p w14:paraId="2A2C7988" w14:textId="756317EB" w:rsidR="006938E0" w:rsidRPr="0080342E" w:rsidRDefault="006938E0"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Hawke’s Bay’s beverage company, The Apple Press, have scooped another award to add to their collection, this time the highly coveted Black Box NZ Gold Medal.</w:t>
      </w:r>
      <w:r w:rsidR="00B31F1E">
        <w:rPr>
          <w:rFonts w:ascii="Tahoma" w:hAnsi="Tahoma" w:cs="Tahoma"/>
          <w:sz w:val="20"/>
          <w:szCs w:val="20"/>
        </w:rPr>
        <w:t xml:space="preserve"> </w:t>
      </w:r>
      <w:r w:rsidRPr="0080342E">
        <w:rPr>
          <w:rFonts w:ascii="Tahoma" w:hAnsi="Tahoma" w:cs="Tahoma"/>
          <w:sz w:val="20"/>
          <w:szCs w:val="20"/>
        </w:rPr>
        <w:t>The Black Box is New Zealand’s first In-Home Marketing Agency, connecting thousands of Kiwis to consumer brands and products, with their Gold Medal only awarded to products that receive 90%+ recommendation scores from consumers.</w:t>
      </w:r>
    </w:p>
    <w:p w14:paraId="62AFF47F" w14:textId="77777777" w:rsidR="00D2312C" w:rsidRDefault="00D2312C" w:rsidP="0080342E">
      <w:pPr>
        <w:pStyle w:val="NormalWeb"/>
        <w:spacing w:before="0" w:beforeAutospacing="0" w:after="0" w:afterAutospacing="0" w:line="300" w:lineRule="auto"/>
        <w:rPr>
          <w:rFonts w:ascii="Tahoma" w:hAnsi="Tahoma" w:cs="Tahoma"/>
          <w:sz w:val="20"/>
          <w:szCs w:val="20"/>
        </w:rPr>
      </w:pPr>
    </w:p>
    <w:p w14:paraId="21760B10" w14:textId="24590CB5" w:rsidR="006938E0" w:rsidRPr="0080342E" w:rsidRDefault="006938E0" w:rsidP="00D2312C">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The Apple Press is a Hawke’s Bay based beverage company, who hand pick and cold press tree-ripe Hawkes Bay apple and craft it into apple juice made from individual varieties such as JAZZ™, Braeburn, Royal Gala, Pink Lady® &amp; Envy™ (No added sugar or preservatives).</w:t>
      </w:r>
      <w:hyperlink r:id="rId26" w:history="1">
        <w:r w:rsidR="004F1767" w:rsidRPr="0080342E">
          <w:rPr>
            <w:rStyle w:val="Hyperlink"/>
            <w:rFonts w:ascii="Tahoma" w:hAnsi="Tahoma" w:cs="Tahoma"/>
            <w:sz w:val="20"/>
            <w:szCs w:val="20"/>
          </w:rPr>
          <w:t>Full article available here</w:t>
        </w:r>
      </w:hyperlink>
    </w:p>
    <w:p w14:paraId="6B448FAE" w14:textId="07494723" w:rsidR="006938E0" w:rsidRDefault="006938E0" w:rsidP="0080342E">
      <w:pPr>
        <w:spacing w:after="0" w:line="300" w:lineRule="auto"/>
        <w:rPr>
          <w:rFonts w:ascii="Tahoma" w:hAnsi="Tahoma" w:cs="Tahoma"/>
          <w:sz w:val="20"/>
          <w:szCs w:val="20"/>
        </w:rPr>
      </w:pPr>
    </w:p>
    <w:p w14:paraId="213AB2DA" w14:textId="63EC2451" w:rsidR="00D2312C" w:rsidRDefault="00D2312C" w:rsidP="0080342E">
      <w:pPr>
        <w:spacing w:after="0" w:line="300" w:lineRule="auto"/>
        <w:rPr>
          <w:rFonts w:ascii="Tahoma" w:hAnsi="Tahoma" w:cs="Tahoma"/>
          <w:sz w:val="20"/>
          <w:szCs w:val="20"/>
        </w:rPr>
      </w:pPr>
    </w:p>
    <w:p w14:paraId="753A306F" w14:textId="77777777" w:rsidR="00D2312C" w:rsidRPr="0080342E" w:rsidRDefault="00D2312C" w:rsidP="0080342E">
      <w:pPr>
        <w:spacing w:after="0" w:line="300" w:lineRule="auto"/>
        <w:rPr>
          <w:rFonts w:ascii="Tahoma" w:hAnsi="Tahoma" w:cs="Tahoma"/>
          <w:sz w:val="20"/>
          <w:szCs w:val="20"/>
        </w:rPr>
      </w:pPr>
    </w:p>
    <w:p w14:paraId="4FC9D73C" w14:textId="77777777" w:rsidR="006938E0" w:rsidRPr="00435243" w:rsidRDefault="006938E0"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New Zealand Cherry Corp expands</w:t>
      </w:r>
    </w:p>
    <w:p w14:paraId="5FC1D5D6" w14:textId="44E0C605" w:rsidR="006938E0" w:rsidRDefault="006938E0" w:rsidP="0080342E">
      <w:pPr>
        <w:pStyle w:val="NormalWeb"/>
        <w:spacing w:before="0" w:beforeAutospacing="0" w:after="0" w:afterAutospacing="0" w:line="300" w:lineRule="auto"/>
        <w:rPr>
          <w:rFonts w:ascii="Tahoma" w:hAnsi="Tahoma" w:cs="Tahoma"/>
          <w:sz w:val="20"/>
          <w:szCs w:val="20"/>
        </w:rPr>
      </w:pPr>
      <w:r w:rsidRPr="00D2312C">
        <w:rPr>
          <w:rFonts w:ascii="Tahoma" w:hAnsi="Tahoma" w:cs="Tahoma"/>
          <w:sz w:val="20"/>
          <w:szCs w:val="20"/>
        </w:rPr>
        <w:t>N</w:t>
      </w:r>
      <w:r w:rsidRPr="0080342E">
        <w:rPr>
          <w:rFonts w:ascii="Tahoma" w:hAnsi="Tahoma" w:cs="Tahoma"/>
          <w:sz w:val="20"/>
          <w:szCs w:val="20"/>
        </w:rPr>
        <w:t>ew Zealand Cherry Corp has purchased an additional 240ha of land in the Central Otago region of New Zealand’s South Island.</w:t>
      </w:r>
      <w:r w:rsidR="00D2312C">
        <w:rPr>
          <w:rFonts w:ascii="Tahoma" w:hAnsi="Tahoma" w:cs="Tahoma"/>
          <w:sz w:val="20"/>
          <w:szCs w:val="20"/>
        </w:rPr>
        <w:t xml:space="preserve"> </w:t>
      </w:r>
      <w:r w:rsidRPr="0080342E">
        <w:rPr>
          <w:rFonts w:ascii="Tahoma" w:hAnsi="Tahoma" w:cs="Tahoma"/>
          <w:sz w:val="20"/>
          <w:szCs w:val="20"/>
        </w:rPr>
        <w:t>The company, which already operates the country’s largest netted cherry orchard, will use the land to double its production area to approximately 60ha. It also plans to build worker accommodation onsite.</w:t>
      </w:r>
    </w:p>
    <w:p w14:paraId="7E19907E" w14:textId="77777777" w:rsidR="00D2312C" w:rsidRPr="0080342E" w:rsidRDefault="00D2312C" w:rsidP="0080342E">
      <w:pPr>
        <w:pStyle w:val="NormalWeb"/>
        <w:spacing w:before="0" w:beforeAutospacing="0" w:after="0" w:afterAutospacing="0" w:line="300" w:lineRule="auto"/>
        <w:rPr>
          <w:rFonts w:ascii="Tahoma" w:hAnsi="Tahoma" w:cs="Tahoma"/>
          <w:sz w:val="20"/>
          <w:szCs w:val="20"/>
        </w:rPr>
      </w:pPr>
    </w:p>
    <w:p w14:paraId="7B416F5F" w14:textId="60D51FB0" w:rsidR="004F1767" w:rsidRPr="0080342E" w:rsidRDefault="006938E0" w:rsidP="00D2312C">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In another innovative development, New Zealand Cherry Corp will capture an additional grade of cherries (with only cosmetic defects) during the upcoming 2019/20 harvest. This fruit will be used to produce the company’s line of premium dried cherries, along with a Port-style wine. The move reduces crop wastage without compromising the company’s premium grading standards for fresh cherries.</w:t>
      </w:r>
      <w:r w:rsidR="00B31F1E">
        <w:rPr>
          <w:rFonts w:ascii="Tahoma" w:hAnsi="Tahoma" w:cs="Tahoma"/>
          <w:sz w:val="20"/>
          <w:szCs w:val="20"/>
        </w:rPr>
        <w:t xml:space="preserve"> </w:t>
      </w:r>
      <w:hyperlink r:id="rId27" w:history="1">
        <w:r w:rsidR="004F1767" w:rsidRPr="0080342E">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566824E0" w14:textId="77777777" w:rsidR="00D2312C" w:rsidRDefault="00D2312C" w:rsidP="0080342E">
      <w:pPr>
        <w:pStyle w:val="Heading1"/>
        <w:spacing w:before="0" w:beforeAutospacing="0" w:after="0" w:afterAutospacing="0" w:line="300" w:lineRule="auto"/>
        <w:rPr>
          <w:rFonts w:ascii="Tahoma" w:hAnsi="Tahoma" w:cs="Tahoma"/>
          <w:sz w:val="20"/>
          <w:szCs w:val="20"/>
        </w:rPr>
      </w:pPr>
    </w:p>
    <w:p w14:paraId="10A36D92" w14:textId="21D05E86" w:rsidR="004C0E77" w:rsidRPr="004C0E77" w:rsidRDefault="004C0E77" w:rsidP="004C0E77">
      <w:pPr>
        <w:pStyle w:val="NormalWeb"/>
        <w:spacing w:before="0" w:beforeAutospacing="0" w:after="0" w:afterAutospacing="0" w:line="300" w:lineRule="auto"/>
        <w:rPr>
          <w:rFonts w:ascii="Tahoma" w:hAnsi="Tahoma" w:cs="Tahoma"/>
          <w:sz w:val="20"/>
          <w:szCs w:val="20"/>
        </w:rPr>
      </w:pPr>
      <w:r w:rsidRPr="004C0E77">
        <w:rPr>
          <w:rFonts w:ascii="Tahoma" w:hAnsi="Tahoma" w:cs="Tahoma"/>
          <w:sz w:val="20"/>
          <w:szCs w:val="20"/>
        </w:rPr>
        <w:t>Cromwell residents are being faced with a second significant private plan change in their district in just over a year</w:t>
      </w:r>
      <w:r w:rsidR="00E72CCB">
        <w:rPr>
          <w:rFonts w:ascii="Tahoma" w:hAnsi="Tahoma" w:cs="Tahoma"/>
          <w:sz w:val="20"/>
          <w:szCs w:val="20"/>
        </w:rPr>
        <w:t xml:space="preserve"> because</w:t>
      </w:r>
      <w:r w:rsidRPr="004C0E77">
        <w:rPr>
          <w:rFonts w:ascii="Tahoma" w:hAnsi="Tahoma" w:cs="Tahoma"/>
          <w:sz w:val="20"/>
          <w:szCs w:val="20"/>
        </w:rPr>
        <w:t xml:space="preserve"> NZ Cherry Corp (</w:t>
      </w:r>
      <w:proofErr w:type="spellStart"/>
      <w:r w:rsidRPr="004C0E77">
        <w:rPr>
          <w:rFonts w:ascii="Tahoma" w:hAnsi="Tahoma" w:cs="Tahoma"/>
          <w:sz w:val="20"/>
          <w:szCs w:val="20"/>
        </w:rPr>
        <w:t>Leyser</w:t>
      </w:r>
      <w:proofErr w:type="spellEnd"/>
      <w:r w:rsidRPr="004C0E77">
        <w:rPr>
          <w:rFonts w:ascii="Tahoma" w:hAnsi="Tahoma" w:cs="Tahoma"/>
          <w:sz w:val="20"/>
          <w:szCs w:val="20"/>
        </w:rPr>
        <w:t xml:space="preserve">) LP Ltd wants to develop a 160-lot subdivision on 142ha of land in </w:t>
      </w:r>
      <w:proofErr w:type="spellStart"/>
      <w:r w:rsidRPr="004C0E77">
        <w:rPr>
          <w:rFonts w:ascii="Tahoma" w:hAnsi="Tahoma" w:cs="Tahoma"/>
          <w:sz w:val="20"/>
          <w:szCs w:val="20"/>
        </w:rPr>
        <w:t>Ripponvale</w:t>
      </w:r>
      <w:proofErr w:type="spellEnd"/>
      <w:r w:rsidRPr="004C0E77">
        <w:rPr>
          <w:rFonts w:ascii="Tahoma" w:hAnsi="Tahoma" w:cs="Tahoma"/>
          <w:sz w:val="20"/>
          <w:szCs w:val="20"/>
        </w:rPr>
        <w:t xml:space="preserve"> Rd, beside a multimillion-dollar 29ha cherry expansion it announced earlier this year.</w:t>
      </w:r>
      <w:r>
        <w:rPr>
          <w:rFonts w:ascii="Tahoma" w:hAnsi="Tahoma" w:cs="Tahoma"/>
          <w:sz w:val="20"/>
          <w:szCs w:val="20"/>
        </w:rPr>
        <w:t xml:space="preserve"> </w:t>
      </w:r>
      <w:r w:rsidRPr="004C0E77">
        <w:rPr>
          <w:rFonts w:ascii="Tahoma" w:hAnsi="Tahoma" w:cs="Tahoma"/>
          <w:sz w:val="20"/>
          <w:szCs w:val="20"/>
        </w:rPr>
        <w:t xml:space="preserve">Central Otago district councillors last week accepted the company’s request to apply </w:t>
      </w:r>
      <w:r w:rsidRPr="004C0E77">
        <w:rPr>
          <w:rFonts w:ascii="Tahoma" w:hAnsi="Tahoma" w:cs="Tahoma"/>
          <w:sz w:val="20"/>
          <w:szCs w:val="20"/>
        </w:rPr>
        <w:lastRenderedPageBreak/>
        <w:t>for a private plan change to rezone land for the development.</w:t>
      </w:r>
      <w:r w:rsidR="00FB43A1">
        <w:rPr>
          <w:rFonts w:ascii="Tahoma" w:hAnsi="Tahoma" w:cs="Tahoma"/>
          <w:sz w:val="20"/>
          <w:szCs w:val="20"/>
        </w:rPr>
        <w:t xml:space="preserve"> </w:t>
      </w:r>
      <w:r w:rsidRPr="004C0E77">
        <w:rPr>
          <w:rFonts w:ascii="Tahoma" w:hAnsi="Tahoma" w:cs="Tahoma"/>
          <w:sz w:val="20"/>
          <w:szCs w:val="20"/>
        </w:rPr>
        <w:t xml:space="preserve">It does not mean the development has been approved, but instead that the plan change will now be considered. </w:t>
      </w:r>
    </w:p>
    <w:p w14:paraId="41FE0C4B" w14:textId="77777777" w:rsidR="00FB43A1" w:rsidRDefault="00FB43A1" w:rsidP="004C0E77">
      <w:pPr>
        <w:pStyle w:val="NormalWeb"/>
        <w:spacing w:before="0" w:beforeAutospacing="0" w:after="0" w:afterAutospacing="0" w:line="300" w:lineRule="auto"/>
        <w:rPr>
          <w:rFonts w:ascii="Tahoma" w:hAnsi="Tahoma" w:cs="Tahoma"/>
          <w:sz w:val="20"/>
          <w:szCs w:val="20"/>
        </w:rPr>
      </w:pPr>
    </w:p>
    <w:p w14:paraId="7722D9EF" w14:textId="767F1765" w:rsidR="004C0E77" w:rsidRPr="004C0E77" w:rsidRDefault="004C0E77" w:rsidP="004C0E77">
      <w:pPr>
        <w:pStyle w:val="NormalWeb"/>
        <w:spacing w:before="0" w:beforeAutospacing="0" w:after="0" w:afterAutospacing="0" w:line="300" w:lineRule="auto"/>
        <w:rPr>
          <w:rFonts w:ascii="Tahoma" w:hAnsi="Tahoma" w:cs="Tahoma"/>
          <w:sz w:val="20"/>
          <w:szCs w:val="20"/>
        </w:rPr>
      </w:pPr>
      <w:r w:rsidRPr="004C0E77">
        <w:rPr>
          <w:rFonts w:ascii="Tahoma" w:hAnsi="Tahoma" w:cs="Tahoma"/>
          <w:sz w:val="20"/>
          <w:szCs w:val="20"/>
        </w:rPr>
        <w:t>The application, from Town Planning Group, on behalf of NZ Cherry Corp, is to rezone part of the 244ha Shannon Farm, which Cherry Corp bought earlier this year. Its proposed cherry expansion there – which will be beside its existing orchard – will double its cherry plantings in the Cromwell district.</w:t>
      </w:r>
      <w:r w:rsidR="00FB43A1">
        <w:rPr>
          <w:rFonts w:ascii="Tahoma" w:hAnsi="Tahoma" w:cs="Tahoma"/>
          <w:sz w:val="20"/>
          <w:szCs w:val="20"/>
        </w:rPr>
        <w:t xml:space="preserve"> </w:t>
      </w:r>
      <w:r w:rsidRPr="004C0E77">
        <w:rPr>
          <w:rFonts w:ascii="Tahoma" w:hAnsi="Tahoma" w:cs="Tahoma"/>
          <w:sz w:val="20"/>
          <w:szCs w:val="20"/>
        </w:rPr>
        <w:t xml:space="preserve">NZ Cherry Corp wants to establish a “rural lifestyle community” of up to 160 allotments between 2000sqm and 3ha, but is proposing to provide greater protection of the Pisa Range hill country areas and provide public access through that area for recreation </w:t>
      </w:r>
      <w:proofErr w:type="spellStart"/>
      <w:r w:rsidRPr="004C0E77">
        <w:rPr>
          <w:rFonts w:ascii="Tahoma" w:hAnsi="Tahoma" w:cs="Tahoma"/>
          <w:sz w:val="20"/>
          <w:szCs w:val="20"/>
        </w:rPr>
        <w:t>purposes.</w:t>
      </w:r>
      <w:hyperlink r:id="rId28" w:history="1">
        <w:r w:rsidRPr="004C0E77">
          <w:rPr>
            <w:rStyle w:val="Hyperlink"/>
            <w:rFonts w:ascii="Tahoma" w:hAnsi="Tahoma" w:cs="Tahoma"/>
            <w:sz w:val="20"/>
            <w:szCs w:val="20"/>
          </w:rPr>
          <w:t>Full</w:t>
        </w:r>
        <w:proofErr w:type="spellEnd"/>
        <w:r w:rsidRPr="004C0E77">
          <w:rPr>
            <w:rStyle w:val="Hyperlink"/>
            <w:rFonts w:ascii="Tahoma" w:hAnsi="Tahoma" w:cs="Tahoma"/>
            <w:sz w:val="20"/>
            <w:szCs w:val="20"/>
          </w:rPr>
          <w:t xml:space="preserve"> article available here</w:t>
        </w:r>
      </w:hyperlink>
    </w:p>
    <w:p w14:paraId="5A3424F2" w14:textId="33249658" w:rsidR="00D2312C" w:rsidRDefault="00D2312C" w:rsidP="0080342E">
      <w:pPr>
        <w:pStyle w:val="Heading1"/>
        <w:spacing w:before="0" w:beforeAutospacing="0" w:after="0" w:afterAutospacing="0" w:line="300" w:lineRule="auto"/>
        <w:rPr>
          <w:rFonts w:ascii="Tahoma" w:hAnsi="Tahoma" w:cs="Tahoma"/>
          <w:sz w:val="20"/>
          <w:szCs w:val="20"/>
        </w:rPr>
      </w:pPr>
    </w:p>
    <w:p w14:paraId="1DA86F75" w14:textId="61C8ABE6" w:rsidR="004C0E77" w:rsidRDefault="004C0E77" w:rsidP="0080342E">
      <w:pPr>
        <w:pStyle w:val="Heading1"/>
        <w:spacing w:before="0" w:beforeAutospacing="0" w:after="0" w:afterAutospacing="0" w:line="300" w:lineRule="auto"/>
        <w:rPr>
          <w:rFonts w:ascii="Tahoma" w:hAnsi="Tahoma" w:cs="Tahoma"/>
          <w:sz w:val="20"/>
          <w:szCs w:val="20"/>
        </w:rPr>
      </w:pPr>
    </w:p>
    <w:p w14:paraId="6A7792EF" w14:textId="77777777" w:rsidR="004C0E77" w:rsidRDefault="004C0E77" w:rsidP="0080342E">
      <w:pPr>
        <w:pStyle w:val="Heading1"/>
        <w:spacing w:before="0" w:beforeAutospacing="0" w:after="0" w:afterAutospacing="0" w:line="300" w:lineRule="auto"/>
        <w:rPr>
          <w:rFonts w:ascii="Tahoma" w:hAnsi="Tahoma" w:cs="Tahoma"/>
          <w:sz w:val="20"/>
          <w:szCs w:val="20"/>
        </w:rPr>
      </w:pPr>
    </w:p>
    <w:p w14:paraId="51A16654" w14:textId="555287E4" w:rsidR="00D4028E" w:rsidRPr="00435243" w:rsidRDefault="00D4028E"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 xml:space="preserve">Pay people better – O’Connor </w:t>
      </w:r>
    </w:p>
    <w:p w14:paraId="0C92165C" w14:textId="44FCDC95" w:rsidR="00D4028E" w:rsidRPr="0080342E" w:rsidRDefault="00D4028E"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Agriculture Minister Damien O’Connor has urged growers to pay people better</w:t>
      </w:r>
      <w:r w:rsidR="00D2312C">
        <w:rPr>
          <w:rFonts w:ascii="Tahoma" w:hAnsi="Tahoma" w:cs="Tahoma"/>
          <w:sz w:val="20"/>
          <w:szCs w:val="20"/>
        </w:rPr>
        <w:t xml:space="preserve"> when he was addressing t</w:t>
      </w:r>
      <w:r w:rsidRPr="0080342E">
        <w:rPr>
          <w:rFonts w:ascii="Tahoma" w:hAnsi="Tahoma" w:cs="Tahoma"/>
          <w:sz w:val="20"/>
          <w:szCs w:val="20"/>
        </w:rPr>
        <w:t xml:space="preserve">he Horticulture Conference 2019 at Mystery Creek, near Hamilton. </w:t>
      </w:r>
    </w:p>
    <w:p w14:paraId="2EACF8F9" w14:textId="77777777" w:rsidR="00D2312C" w:rsidRDefault="00D2312C" w:rsidP="0080342E">
      <w:pPr>
        <w:pStyle w:val="NormalWeb"/>
        <w:spacing w:before="0" w:beforeAutospacing="0" w:after="0" w:afterAutospacing="0" w:line="300" w:lineRule="auto"/>
        <w:rPr>
          <w:rFonts w:ascii="Tahoma" w:hAnsi="Tahoma" w:cs="Tahoma"/>
          <w:sz w:val="20"/>
          <w:szCs w:val="20"/>
        </w:rPr>
      </w:pPr>
    </w:p>
    <w:p w14:paraId="13B872A9" w14:textId="33C43A3F" w:rsidR="004F1767" w:rsidRPr="0080342E" w:rsidRDefault="00D4028E" w:rsidP="00D2312C">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O’Connor says despite the kiwifruit sector’s latest bumper season, it still struggles to recruit workers -- illogical in a strict market environment. O’Connor says the industry must also give them pathways to a sound career and a reason to do what they want to do.</w:t>
      </w:r>
      <w:r w:rsidR="00D2312C">
        <w:rPr>
          <w:rFonts w:ascii="Tahoma" w:hAnsi="Tahoma" w:cs="Tahoma"/>
          <w:sz w:val="20"/>
          <w:szCs w:val="20"/>
        </w:rPr>
        <w:t xml:space="preserve"> </w:t>
      </w:r>
      <w:hyperlink r:id="rId29" w:history="1">
        <w:r w:rsidR="004F1767" w:rsidRPr="0080342E">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66B42005" w14:textId="273D5CCC" w:rsidR="00A81E4B" w:rsidRPr="0080342E" w:rsidRDefault="00A81E4B" w:rsidP="0080342E">
      <w:pPr>
        <w:spacing w:after="0" w:line="300" w:lineRule="auto"/>
        <w:rPr>
          <w:rFonts w:ascii="Tahoma" w:hAnsi="Tahoma" w:cs="Tahoma"/>
          <w:sz w:val="20"/>
          <w:szCs w:val="20"/>
        </w:rPr>
      </w:pPr>
    </w:p>
    <w:p w14:paraId="781DD70C" w14:textId="09FB52D7" w:rsidR="00A81E4B" w:rsidRDefault="00A81E4B" w:rsidP="0080342E">
      <w:pPr>
        <w:spacing w:after="0" w:line="300" w:lineRule="auto"/>
        <w:rPr>
          <w:rFonts w:ascii="Tahoma" w:hAnsi="Tahoma" w:cs="Tahoma"/>
          <w:sz w:val="20"/>
          <w:szCs w:val="20"/>
        </w:rPr>
      </w:pPr>
    </w:p>
    <w:p w14:paraId="09A5AE51" w14:textId="77777777" w:rsidR="00D2312C" w:rsidRPr="0080342E" w:rsidRDefault="00D2312C" w:rsidP="0080342E">
      <w:pPr>
        <w:spacing w:after="0" w:line="300" w:lineRule="auto"/>
        <w:rPr>
          <w:rFonts w:ascii="Tahoma" w:hAnsi="Tahoma" w:cs="Tahoma"/>
          <w:sz w:val="20"/>
          <w:szCs w:val="20"/>
        </w:rPr>
      </w:pPr>
    </w:p>
    <w:p w14:paraId="20439F51" w14:textId="5A7C0077" w:rsidR="00A81E4B" w:rsidRPr="00435243" w:rsidRDefault="00D2312C" w:rsidP="00435243">
      <w:pPr>
        <w:pStyle w:val="ListParagraph"/>
        <w:numPr>
          <w:ilvl w:val="1"/>
          <w:numId w:val="2"/>
        </w:numPr>
        <w:spacing w:after="0" w:line="300" w:lineRule="auto"/>
        <w:ind w:hanging="792"/>
        <w:rPr>
          <w:rFonts w:ascii="Tahoma" w:hAnsi="Tahoma" w:cs="Tahoma"/>
          <w:b/>
          <w:bCs/>
          <w:sz w:val="20"/>
          <w:szCs w:val="20"/>
        </w:rPr>
      </w:pPr>
      <w:bookmarkStart w:id="6" w:name="_Hlk17487473"/>
      <w:r w:rsidRPr="00435243">
        <w:rPr>
          <w:rFonts w:ascii="Tahoma" w:hAnsi="Tahoma" w:cs="Tahoma"/>
          <w:b/>
          <w:bCs/>
          <w:sz w:val="20"/>
          <w:szCs w:val="20"/>
        </w:rPr>
        <w:t>C</w:t>
      </w:r>
      <w:r w:rsidR="00A81E4B" w:rsidRPr="00435243">
        <w:rPr>
          <w:rFonts w:ascii="Tahoma" w:hAnsi="Tahoma" w:cs="Tahoma"/>
          <w:b/>
          <w:bCs/>
          <w:sz w:val="20"/>
          <w:szCs w:val="20"/>
        </w:rPr>
        <w:t>onsumers could pay more than double the price for strawberries this season</w:t>
      </w:r>
    </w:p>
    <w:bookmarkEnd w:id="6"/>
    <w:p w14:paraId="5D43A165" w14:textId="622ACBD7" w:rsidR="00A81E4B" w:rsidRDefault="00A81E4B"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New Zealand consumers could be paying more than double the price for strawberries this summer, as one of the country's biggest growers fears she will be forced to shut down her business. The owner of Perry's </w:t>
      </w:r>
      <w:proofErr w:type="spellStart"/>
      <w:r w:rsidRPr="0080342E">
        <w:rPr>
          <w:rFonts w:ascii="Tahoma" w:hAnsi="Tahoma" w:cs="Tahoma"/>
          <w:sz w:val="20"/>
          <w:szCs w:val="20"/>
        </w:rPr>
        <w:t>Berrys</w:t>
      </w:r>
      <w:proofErr w:type="spellEnd"/>
      <w:r w:rsidRPr="0080342E">
        <w:rPr>
          <w:rFonts w:ascii="Tahoma" w:hAnsi="Tahoma" w:cs="Tahoma"/>
          <w:sz w:val="20"/>
          <w:szCs w:val="20"/>
        </w:rPr>
        <w:t>, Francie Perry, says the government has refused to allocate her vital overseas workers necessary to pick her crop as part of the controversial "recognised seasonal employer" scheme.</w:t>
      </w:r>
    </w:p>
    <w:p w14:paraId="1EDAE58D" w14:textId="77777777" w:rsidR="00D2312C" w:rsidRPr="0080342E" w:rsidRDefault="00D2312C" w:rsidP="0080342E">
      <w:pPr>
        <w:pStyle w:val="NormalWeb"/>
        <w:spacing w:before="0" w:beforeAutospacing="0" w:after="0" w:afterAutospacing="0" w:line="300" w:lineRule="auto"/>
        <w:rPr>
          <w:rFonts w:ascii="Tahoma" w:hAnsi="Tahoma" w:cs="Tahoma"/>
          <w:sz w:val="20"/>
          <w:szCs w:val="20"/>
        </w:rPr>
      </w:pPr>
    </w:p>
    <w:p w14:paraId="5566ABD4" w14:textId="77777777" w:rsidR="00D2312C" w:rsidRDefault="00A81E4B"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She says she is just one of many horticulturalists in the country in crisis and it could cost thousands of local workers their jobs as well</w:t>
      </w:r>
      <w:r w:rsidR="00D2312C">
        <w:rPr>
          <w:rFonts w:ascii="Tahoma" w:hAnsi="Tahoma" w:cs="Tahoma"/>
          <w:sz w:val="20"/>
          <w:szCs w:val="20"/>
        </w:rPr>
        <w:t xml:space="preserve"> </w:t>
      </w:r>
      <w:r w:rsidRPr="0080342E">
        <w:rPr>
          <w:rFonts w:ascii="Tahoma" w:hAnsi="Tahoma" w:cs="Tahoma"/>
          <w:sz w:val="20"/>
          <w:szCs w:val="20"/>
        </w:rPr>
        <w:t>.Without foreign pickers she says she'll have to turn her back on a business she has run for 40 years.</w:t>
      </w:r>
      <w:r w:rsidR="00D2312C">
        <w:rPr>
          <w:rFonts w:ascii="Tahoma" w:hAnsi="Tahoma" w:cs="Tahoma"/>
          <w:sz w:val="20"/>
          <w:szCs w:val="20"/>
        </w:rPr>
        <w:t xml:space="preserve"> </w:t>
      </w:r>
      <w:r w:rsidRPr="0080342E">
        <w:rPr>
          <w:rFonts w:ascii="Tahoma" w:hAnsi="Tahoma" w:cs="Tahoma"/>
          <w:sz w:val="20"/>
          <w:szCs w:val="20"/>
        </w:rPr>
        <w:t>The 1200 local workers she also employs during the season will lose their jobs, she said.  </w:t>
      </w:r>
    </w:p>
    <w:p w14:paraId="07FD3462" w14:textId="77777777" w:rsidR="00D2312C" w:rsidRDefault="00D2312C" w:rsidP="0080342E">
      <w:pPr>
        <w:pStyle w:val="NormalWeb"/>
        <w:spacing w:before="0" w:beforeAutospacing="0" w:after="0" w:afterAutospacing="0" w:line="300" w:lineRule="auto"/>
        <w:rPr>
          <w:rFonts w:ascii="Tahoma" w:hAnsi="Tahoma" w:cs="Tahoma"/>
          <w:sz w:val="20"/>
          <w:szCs w:val="20"/>
        </w:rPr>
      </w:pPr>
    </w:p>
    <w:p w14:paraId="26138900" w14:textId="061D38E8" w:rsidR="004F1767" w:rsidRPr="00D2312C" w:rsidRDefault="00A81E4B" w:rsidP="00D2312C">
      <w:pPr>
        <w:pStyle w:val="NormalWeb"/>
        <w:spacing w:before="0" w:beforeAutospacing="0" w:after="0" w:afterAutospacing="0" w:line="300" w:lineRule="auto"/>
        <w:rPr>
          <w:rFonts w:ascii="Tahoma" w:hAnsi="Tahoma" w:cs="Tahoma"/>
          <w:color w:val="0000FF"/>
          <w:sz w:val="20"/>
          <w:szCs w:val="20"/>
          <w:u w:val="single"/>
        </w:rPr>
      </w:pPr>
      <w:r w:rsidRPr="0080342E">
        <w:rPr>
          <w:rFonts w:ascii="Tahoma" w:hAnsi="Tahoma" w:cs="Tahoma"/>
          <w:sz w:val="20"/>
          <w:szCs w:val="20"/>
        </w:rPr>
        <w:t>Immigration New Zealand has turned down her application. It says she's not profitable enough, but Ms Perry says last year she only had 90 overseas pickers and it left her way short. "We couldn't harvest 25 per cent of our crop - the fruit was rotting in the ground - so the prices Christmas week doubled. They doubled overnight."</w:t>
      </w:r>
      <w:r w:rsidR="00D2312C">
        <w:rPr>
          <w:rFonts w:ascii="Tahoma" w:hAnsi="Tahoma" w:cs="Tahoma"/>
          <w:sz w:val="20"/>
          <w:szCs w:val="20"/>
        </w:rPr>
        <w:t xml:space="preserve"> </w:t>
      </w:r>
      <w:hyperlink r:id="rId30" w:history="1">
        <w:r w:rsidR="004F1767" w:rsidRPr="0080342E">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1DFEE152" w14:textId="5616CA60" w:rsidR="009C4E4C" w:rsidRPr="0080342E" w:rsidRDefault="009C4E4C" w:rsidP="0080342E">
      <w:pPr>
        <w:spacing w:after="0" w:line="300" w:lineRule="auto"/>
        <w:rPr>
          <w:rFonts w:ascii="Tahoma" w:hAnsi="Tahoma" w:cs="Tahoma"/>
          <w:sz w:val="20"/>
          <w:szCs w:val="20"/>
        </w:rPr>
      </w:pPr>
    </w:p>
    <w:p w14:paraId="2D1365E5" w14:textId="77777777" w:rsidR="00D2312C" w:rsidRDefault="00D2312C" w:rsidP="0080342E">
      <w:pPr>
        <w:pStyle w:val="Heading1"/>
        <w:spacing w:before="0" w:beforeAutospacing="0" w:after="0" w:afterAutospacing="0" w:line="300" w:lineRule="auto"/>
        <w:rPr>
          <w:rFonts w:ascii="Tahoma" w:hAnsi="Tahoma" w:cs="Tahoma"/>
          <w:sz w:val="20"/>
          <w:szCs w:val="20"/>
        </w:rPr>
      </w:pPr>
    </w:p>
    <w:p w14:paraId="07F72347" w14:textId="77777777" w:rsidR="00D2312C" w:rsidRDefault="00D2312C" w:rsidP="0080342E">
      <w:pPr>
        <w:pStyle w:val="Heading1"/>
        <w:spacing w:before="0" w:beforeAutospacing="0" w:after="0" w:afterAutospacing="0" w:line="300" w:lineRule="auto"/>
        <w:rPr>
          <w:rFonts w:ascii="Tahoma" w:hAnsi="Tahoma" w:cs="Tahoma"/>
          <w:sz w:val="20"/>
          <w:szCs w:val="20"/>
        </w:rPr>
      </w:pPr>
    </w:p>
    <w:p w14:paraId="57F24EA6" w14:textId="5C38BEA8" w:rsidR="009C4E4C" w:rsidRPr="00435243" w:rsidRDefault="009C4E4C" w:rsidP="00435243">
      <w:pPr>
        <w:pStyle w:val="ListParagraph"/>
        <w:numPr>
          <w:ilvl w:val="1"/>
          <w:numId w:val="2"/>
        </w:numPr>
        <w:spacing w:after="0" w:line="300" w:lineRule="auto"/>
        <w:ind w:hanging="792"/>
        <w:rPr>
          <w:rFonts w:ascii="Tahoma" w:hAnsi="Tahoma" w:cs="Tahoma"/>
          <w:b/>
          <w:bCs/>
          <w:sz w:val="20"/>
          <w:szCs w:val="20"/>
        </w:rPr>
      </w:pPr>
      <w:bookmarkStart w:id="7" w:name="_Hlk17487485"/>
      <w:r w:rsidRPr="00435243">
        <w:rPr>
          <w:rFonts w:ascii="Tahoma" w:hAnsi="Tahoma" w:cs="Tahoma"/>
          <w:b/>
          <w:bCs/>
          <w:sz w:val="20"/>
          <w:szCs w:val="20"/>
        </w:rPr>
        <w:t>Sixty years of being the kiwifruit</w:t>
      </w:r>
    </w:p>
    <w:bookmarkEnd w:id="7"/>
    <w:p w14:paraId="05C01B29" w14:textId="77777777" w:rsidR="009C4E4C" w:rsidRPr="0080342E" w:rsidRDefault="009C4E4C"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On Friday August 9, the kiwifruit industry celebrated the 60th anniversary of renaming the kiwifruit in 1959. The Te Puke War Memorial Hall showcased an event compered by </w:t>
      </w:r>
      <w:proofErr w:type="spellStart"/>
      <w:r w:rsidRPr="0080342E">
        <w:rPr>
          <w:rFonts w:ascii="Tahoma" w:hAnsi="Tahoma" w:cs="Tahoma"/>
          <w:sz w:val="20"/>
          <w:szCs w:val="20"/>
        </w:rPr>
        <w:t>Miriama</w:t>
      </w:r>
      <w:proofErr w:type="spellEnd"/>
      <w:r w:rsidRPr="0080342E">
        <w:rPr>
          <w:rFonts w:ascii="Tahoma" w:hAnsi="Tahoma" w:cs="Tahoma"/>
          <w:sz w:val="20"/>
          <w:szCs w:val="20"/>
        </w:rPr>
        <w:t xml:space="preserve"> Smith, with many local pioneer kiwifruit families, including Don Turner and his son David, in attendance.</w:t>
      </w:r>
    </w:p>
    <w:p w14:paraId="3CECF846" w14:textId="77777777" w:rsidR="00D2312C" w:rsidRDefault="00D2312C" w:rsidP="0080342E">
      <w:pPr>
        <w:pStyle w:val="NormalWeb"/>
        <w:spacing w:before="0" w:beforeAutospacing="0" w:after="0" w:afterAutospacing="0" w:line="300" w:lineRule="auto"/>
        <w:rPr>
          <w:rFonts w:ascii="Tahoma" w:hAnsi="Tahoma" w:cs="Tahoma"/>
          <w:sz w:val="20"/>
          <w:szCs w:val="20"/>
        </w:rPr>
      </w:pPr>
    </w:p>
    <w:p w14:paraId="567B830A" w14:textId="7EF0D7B5" w:rsidR="004F1767" w:rsidRPr="0080342E" w:rsidRDefault="009C4E4C" w:rsidP="00D2312C">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New Zealand began exporting the fruit to the US in 1959.  Don Turner says the fruit had its name changed from Chinese gooseberry to kiwifruit because gooseberries were known to have </w:t>
      </w:r>
      <w:r w:rsidRPr="0080342E">
        <w:rPr>
          <w:rStyle w:val="Emphasis"/>
          <w:rFonts w:ascii="Tahoma" w:hAnsi="Tahoma" w:cs="Tahoma"/>
          <w:sz w:val="20"/>
          <w:szCs w:val="20"/>
        </w:rPr>
        <w:t>anthracnose disease</w:t>
      </w:r>
      <w:r w:rsidRPr="0080342E">
        <w:rPr>
          <w:rFonts w:ascii="Tahoma" w:hAnsi="Tahoma" w:cs="Tahoma"/>
          <w:sz w:val="20"/>
          <w:szCs w:val="20"/>
        </w:rPr>
        <w:t xml:space="preserve"> which would pose a marketing issue for the US importers.</w:t>
      </w:r>
      <w:r w:rsidR="00D2312C">
        <w:rPr>
          <w:rFonts w:ascii="Tahoma" w:hAnsi="Tahoma" w:cs="Tahoma"/>
          <w:sz w:val="20"/>
          <w:szCs w:val="20"/>
        </w:rPr>
        <w:t xml:space="preserve"> </w:t>
      </w:r>
      <w:r w:rsidRPr="0080342E">
        <w:rPr>
          <w:rFonts w:ascii="Tahoma" w:hAnsi="Tahoma" w:cs="Tahoma"/>
          <w:sz w:val="20"/>
          <w:szCs w:val="20"/>
        </w:rPr>
        <w:t>“The name change was attributed to my uncle Jack Turner,” says Don, “but it was actually a management meeting which included his father Harvey, Jack and my father Graham. They were considering the correspondence that had come in from the importers when we asked them if they’d be ready to receive some Chinese gooseberries.</w:t>
      </w:r>
      <w:r w:rsidR="00D2312C">
        <w:rPr>
          <w:rFonts w:ascii="Tahoma" w:hAnsi="Tahoma" w:cs="Tahoma"/>
          <w:sz w:val="20"/>
          <w:szCs w:val="20"/>
        </w:rPr>
        <w:t xml:space="preserve"> </w:t>
      </w:r>
      <w:hyperlink r:id="rId31" w:history="1">
        <w:r w:rsidR="004F1767" w:rsidRPr="0080342E">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68668C73" w14:textId="78903422" w:rsidR="009C4E4C" w:rsidRDefault="009C4E4C" w:rsidP="0080342E">
      <w:pPr>
        <w:spacing w:after="0" w:line="300" w:lineRule="auto"/>
        <w:rPr>
          <w:rFonts w:ascii="Tahoma" w:hAnsi="Tahoma" w:cs="Tahoma"/>
          <w:sz w:val="20"/>
          <w:szCs w:val="20"/>
        </w:rPr>
      </w:pPr>
    </w:p>
    <w:p w14:paraId="4F2D0672" w14:textId="0D5D1444" w:rsidR="00D2312C" w:rsidRDefault="00D2312C" w:rsidP="0080342E">
      <w:pPr>
        <w:spacing w:after="0" w:line="300" w:lineRule="auto"/>
        <w:rPr>
          <w:rFonts w:ascii="Tahoma" w:hAnsi="Tahoma" w:cs="Tahoma"/>
          <w:sz w:val="20"/>
          <w:szCs w:val="20"/>
        </w:rPr>
      </w:pPr>
    </w:p>
    <w:p w14:paraId="46DF27CE" w14:textId="612ABE65" w:rsidR="00D2312C" w:rsidRDefault="00D2312C" w:rsidP="0080342E">
      <w:pPr>
        <w:spacing w:after="0" w:line="300" w:lineRule="auto"/>
        <w:rPr>
          <w:rFonts w:ascii="Tahoma" w:hAnsi="Tahoma" w:cs="Tahoma"/>
          <w:sz w:val="20"/>
          <w:szCs w:val="20"/>
        </w:rPr>
      </w:pPr>
    </w:p>
    <w:p w14:paraId="37AE1FE3" w14:textId="77777777" w:rsidR="00B31F1E" w:rsidRPr="00435243" w:rsidRDefault="00B31F1E"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New Zealand's Darling Group: 4 New Fruits Coming to China</w:t>
      </w:r>
    </w:p>
    <w:p w14:paraId="2E0A2281" w14:textId="77777777" w:rsidR="00B31F1E" w:rsidRPr="0080342E" w:rsidRDefault="00B31F1E" w:rsidP="00B31F1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In 2018, </w:t>
      </w:r>
      <w:hyperlink r:id="rId32" w:history="1">
        <w:r w:rsidRPr="0080342E">
          <w:rPr>
            <w:rStyle w:val="Hyperlink"/>
            <w:rFonts w:ascii="Tahoma" w:hAnsi="Tahoma" w:cs="Tahoma"/>
            <w:sz w:val="20"/>
            <w:szCs w:val="20"/>
          </w:rPr>
          <w:t>Darling Group</w:t>
        </w:r>
      </w:hyperlink>
      <w:r w:rsidRPr="0080342E">
        <w:rPr>
          <w:rFonts w:ascii="Tahoma" w:hAnsi="Tahoma" w:cs="Tahoma"/>
          <w:sz w:val="20"/>
          <w:szCs w:val="20"/>
        </w:rPr>
        <w:t xml:space="preserve"> entered the China market with its first shipment of New Zealand avocados while establishing partnerships with multiple Chinese retailers. As Darling Group’s main distributor in China, </w:t>
      </w:r>
      <w:proofErr w:type="spellStart"/>
      <w:r w:rsidRPr="0080342E">
        <w:rPr>
          <w:rFonts w:ascii="Tahoma" w:hAnsi="Tahoma" w:cs="Tahoma"/>
          <w:sz w:val="20"/>
          <w:szCs w:val="20"/>
        </w:rPr>
        <w:t>FreshBridge</w:t>
      </w:r>
      <w:proofErr w:type="spellEnd"/>
      <w:r w:rsidRPr="0080342E">
        <w:rPr>
          <w:rFonts w:ascii="Tahoma" w:hAnsi="Tahoma" w:cs="Tahoma"/>
          <w:sz w:val="20"/>
          <w:szCs w:val="20"/>
        </w:rPr>
        <w:t xml:space="preserve"> Supply Chain will soon be introducing more of Darling Group’s premium products to the China market.</w:t>
      </w:r>
      <w:r>
        <w:rPr>
          <w:rFonts w:ascii="Tahoma" w:hAnsi="Tahoma" w:cs="Tahoma"/>
          <w:sz w:val="20"/>
          <w:szCs w:val="20"/>
        </w:rPr>
        <w:t xml:space="preserve"> T</w:t>
      </w:r>
      <w:r w:rsidRPr="0080342E">
        <w:rPr>
          <w:rFonts w:ascii="Tahoma" w:hAnsi="Tahoma" w:cs="Tahoma"/>
          <w:sz w:val="20"/>
          <w:szCs w:val="20"/>
        </w:rPr>
        <w:t>he company is currently focusing on introducing Darling Group’s lemons, avocados, mandarins, and oranges to the China market.</w:t>
      </w:r>
    </w:p>
    <w:p w14:paraId="55DA7CF0" w14:textId="77777777" w:rsidR="00B31F1E" w:rsidRPr="0080342E" w:rsidRDefault="00B31F1E" w:rsidP="00B31F1E">
      <w:pPr>
        <w:pStyle w:val="NormalWeb"/>
        <w:spacing w:before="0" w:beforeAutospacing="0" w:after="0" w:afterAutospacing="0" w:line="300" w:lineRule="auto"/>
        <w:rPr>
          <w:rFonts w:ascii="Tahoma" w:hAnsi="Tahoma" w:cs="Tahoma"/>
          <w:sz w:val="20"/>
          <w:szCs w:val="20"/>
        </w:rPr>
      </w:pPr>
    </w:p>
    <w:p w14:paraId="54CD5748" w14:textId="4A2ABA25" w:rsidR="00B31F1E" w:rsidRPr="0080342E" w:rsidRDefault="00B31F1E" w:rsidP="00B31F1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The Darling Group</w:t>
      </w:r>
      <w:r w:rsidR="00E72CCB">
        <w:rPr>
          <w:rFonts w:ascii="Tahoma" w:hAnsi="Tahoma" w:cs="Tahoma"/>
          <w:sz w:val="20"/>
          <w:szCs w:val="20"/>
        </w:rPr>
        <w:t xml:space="preserve"> are sending Lemons, Mandarins and Navel Oranges from Australia to China.</w:t>
      </w:r>
      <w:r w:rsidRPr="0080342E">
        <w:rPr>
          <w:rFonts w:ascii="Tahoma" w:hAnsi="Tahoma" w:cs="Tahoma"/>
          <w:sz w:val="20"/>
          <w:szCs w:val="20"/>
        </w:rPr>
        <w:t xml:space="preserve"> The company’s famous Hass avocado brand, Jake’s Avocado, is supplied year-round by Darling Group orchards in Mexico, Australia, and New Zealand. However, Darling Group avocados from New Zealand orchards are special: they contain twice the vitamin B6 and 20% more folate than other avocados while maintaining a good balance of ripeness, oil content, and flavo</w:t>
      </w:r>
      <w:r w:rsidR="00E72CCB">
        <w:rPr>
          <w:rFonts w:ascii="Tahoma" w:hAnsi="Tahoma" w:cs="Tahoma"/>
          <w:sz w:val="20"/>
          <w:szCs w:val="20"/>
        </w:rPr>
        <w:t>u</w:t>
      </w:r>
      <w:r w:rsidRPr="0080342E">
        <w:rPr>
          <w:rFonts w:ascii="Tahoma" w:hAnsi="Tahoma" w:cs="Tahoma"/>
          <w:sz w:val="20"/>
          <w:szCs w:val="20"/>
        </w:rPr>
        <w:t xml:space="preserve">r. </w:t>
      </w:r>
    </w:p>
    <w:p w14:paraId="649A40CB" w14:textId="77777777" w:rsidR="00B31F1E" w:rsidRPr="0080342E" w:rsidRDefault="00B31F1E" w:rsidP="00B31F1E">
      <w:pPr>
        <w:pStyle w:val="NormalWeb"/>
        <w:spacing w:before="0" w:beforeAutospacing="0" w:after="0" w:afterAutospacing="0" w:line="300" w:lineRule="auto"/>
        <w:rPr>
          <w:rFonts w:ascii="Tahoma" w:hAnsi="Tahoma" w:cs="Tahoma"/>
          <w:sz w:val="20"/>
          <w:szCs w:val="20"/>
        </w:rPr>
      </w:pPr>
    </w:p>
    <w:p w14:paraId="054D3378" w14:textId="77777777" w:rsidR="00B31F1E" w:rsidRPr="0080342E" w:rsidRDefault="00B31F1E" w:rsidP="00B31F1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Led by founder and Managing Director Andrew Darling, Darling Group is a family-owned company from New Zealand with avocado, kiwifruit, citrus, and blueberry orchards in New Zealand. For 20 years, Darling Group has been expanding its fresh produce supply chain and developing global partnerships with dedication to preserving quality and freshness while offering an uninterrupted year-round supply of fresh fruits to markets around the world.</w:t>
      </w:r>
    </w:p>
    <w:p w14:paraId="7DBC3372" w14:textId="77777777" w:rsidR="00B31F1E" w:rsidRPr="0080342E" w:rsidRDefault="00B31F1E" w:rsidP="00B31F1E">
      <w:pPr>
        <w:pStyle w:val="NormalWeb"/>
        <w:spacing w:before="0" w:beforeAutospacing="0" w:after="0" w:afterAutospacing="0" w:line="300" w:lineRule="auto"/>
        <w:rPr>
          <w:rFonts w:ascii="Tahoma" w:hAnsi="Tahoma" w:cs="Tahoma"/>
          <w:sz w:val="20"/>
          <w:szCs w:val="20"/>
        </w:rPr>
      </w:pPr>
    </w:p>
    <w:p w14:paraId="380E86BD" w14:textId="77777777" w:rsidR="00B31F1E" w:rsidRPr="0080342E" w:rsidRDefault="00B31F1E" w:rsidP="00B31F1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In 2016, Darling Group acquired Australian fresh fruit logistics provider </w:t>
      </w:r>
      <w:hyperlink r:id="rId33" w:history="1">
        <w:r w:rsidRPr="0080342E">
          <w:rPr>
            <w:rStyle w:val="Hyperlink"/>
            <w:rFonts w:ascii="Tahoma" w:hAnsi="Tahoma" w:cs="Tahoma"/>
            <w:sz w:val="20"/>
            <w:szCs w:val="20"/>
          </w:rPr>
          <w:t>JH Leavy &amp; Co</w:t>
        </w:r>
      </w:hyperlink>
      <w:r w:rsidRPr="0080342E">
        <w:rPr>
          <w:rFonts w:ascii="Tahoma" w:hAnsi="Tahoma" w:cs="Tahoma"/>
          <w:sz w:val="20"/>
          <w:szCs w:val="20"/>
        </w:rPr>
        <w:t xml:space="preserve">., and expanded to include orchards in North America, including Mexico and the United States, achieving a full 12-month fresh fruit supply capability. Additionally, Darling Group cooperates with avocado producers </w:t>
      </w:r>
      <w:hyperlink r:id="rId34" w:history="1">
        <w:r w:rsidRPr="0080342E">
          <w:rPr>
            <w:rStyle w:val="Hyperlink"/>
            <w:rFonts w:ascii="Tahoma" w:hAnsi="Tahoma" w:cs="Tahoma"/>
            <w:sz w:val="20"/>
            <w:szCs w:val="20"/>
          </w:rPr>
          <w:t>Just Avocados Ltd</w:t>
        </w:r>
      </w:hyperlink>
      <w:r w:rsidRPr="0080342E">
        <w:rPr>
          <w:rFonts w:ascii="Tahoma" w:hAnsi="Tahoma" w:cs="Tahoma"/>
          <w:sz w:val="20"/>
          <w:szCs w:val="20"/>
        </w:rPr>
        <w:t xml:space="preserve">. and orchard management company </w:t>
      </w:r>
      <w:proofErr w:type="spellStart"/>
      <w:r w:rsidRPr="0080342E">
        <w:rPr>
          <w:rFonts w:ascii="Tahoma" w:hAnsi="Tahoma" w:cs="Tahoma"/>
          <w:sz w:val="20"/>
          <w:szCs w:val="20"/>
        </w:rPr>
        <w:t>Avoworks</w:t>
      </w:r>
      <w:proofErr w:type="spellEnd"/>
      <w:r w:rsidRPr="0080342E">
        <w:rPr>
          <w:rFonts w:ascii="Tahoma" w:hAnsi="Tahoma" w:cs="Tahoma"/>
          <w:sz w:val="20"/>
          <w:szCs w:val="20"/>
        </w:rPr>
        <w:t xml:space="preserve">, and holds a 50% stake in </w:t>
      </w:r>
      <w:hyperlink r:id="rId35" w:history="1">
        <w:proofErr w:type="spellStart"/>
        <w:r w:rsidRPr="0080342E">
          <w:rPr>
            <w:rStyle w:val="Hyperlink"/>
            <w:rFonts w:ascii="Tahoma" w:hAnsi="Tahoma" w:cs="Tahoma"/>
            <w:sz w:val="20"/>
            <w:szCs w:val="20"/>
          </w:rPr>
          <w:t>Zeafruit</w:t>
        </w:r>
        <w:proofErr w:type="spellEnd"/>
      </w:hyperlink>
      <w:r w:rsidRPr="0080342E">
        <w:rPr>
          <w:rFonts w:ascii="Tahoma" w:hAnsi="Tahoma" w:cs="Tahoma"/>
          <w:sz w:val="20"/>
          <w:szCs w:val="20"/>
        </w:rPr>
        <w:t xml:space="preserve">. </w:t>
      </w:r>
    </w:p>
    <w:p w14:paraId="2053D0E9" w14:textId="77777777" w:rsidR="00B31F1E" w:rsidRPr="0080342E" w:rsidRDefault="004B0980" w:rsidP="00B31F1E">
      <w:pPr>
        <w:spacing w:after="0" w:line="300" w:lineRule="auto"/>
        <w:rPr>
          <w:rFonts w:ascii="Tahoma" w:hAnsi="Tahoma" w:cs="Tahoma"/>
          <w:sz w:val="20"/>
          <w:szCs w:val="20"/>
        </w:rPr>
      </w:pPr>
      <w:hyperlink r:id="rId36" w:history="1">
        <w:r w:rsidR="00B31F1E" w:rsidRPr="0080342E">
          <w:rPr>
            <w:rStyle w:val="Hyperlink"/>
            <w:rFonts w:ascii="Tahoma" w:hAnsi="Tahoma" w:cs="Tahoma"/>
            <w:sz w:val="20"/>
            <w:szCs w:val="20"/>
          </w:rPr>
          <w:t>Full article available here</w:t>
        </w:r>
      </w:hyperlink>
      <w:r w:rsidR="00B31F1E" w:rsidRPr="0080342E">
        <w:rPr>
          <w:rFonts w:ascii="Tahoma" w:hAnsi="Tahoma" w:cs="Tahoma"/>
          <w:sz w:val="20"/>
          <w:szCs w:val="20"/>
        </w:rPr>
        <w:t xml:space="preserve"> </w:t>
      </w:r>
    </w:p>
    <w:p w14:paraId="3FD70A2C" w14:textId="4A8242BA" w:rsidR="00B31F1E" w:rsidRDefault="00B31F1E" w:rsidP="0080342E">
      <w:pPr>
        <w:spacing w:after="0" w:line="300" w:lineRule="auto"/>
        <w:rPr>
          <w:rFonts w:ascii="Tahoma" w:hAnsi="Tahoma" w:cs="Tahoma"/>
          <w:sz w:val="20"/>
          <w:szCs w:val="20"/>
        </w:rPr>
      </w:pPr>
    </w:p>
    <w:p w14:paraId="0246A95F" w14:textId="6BDC6625" w:rsidR="00B31F1E" w:rsidRDefault="00B31F1E" w:rsidP="0080342E">
      <w:pPr>
        <w:spacing w:after="0" w:line="300" w:lineRule="auto"/>
        <w:rPr>
          <w:rFonts w:ascii="Tahoma" w:hAnsi="Tahoma" w:cs="Tahoma"/>
          <w:sz w:val="20"/>
          <w:szCs w:val="20"/>
        </w:rPr>
      </w:pPr>
    </w:p>
    <w:p w14:paraId="014781F9" w14:textId="77777777" w:rsidR="00B31F1E" w:rsidRPr="0080342E" w:rsidRDefault="00B31F1E" w:rsidP="0080342E">
      <w:pPr>
        <w:spacing w:after="0" w:line="300" w:lineRule="auto"/>
        <w:rPr>
          <w:rFonts w:ascii="Tahoma" w:hAnsi="Tahoma" w:cs="Tahoma"/>
          <w:sz w:val="20"/>
          <w:szCs w:val="20"/>
        </w:rPr>
      </w:pPr>
    </w:p>
    <w:p w14:paraId="67E27057" w14:textId="77777777" w:rsidR="009C4E4C" w:rsidRPr="00435243" w:rsidRDefault="009C4E4C"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Weather again thwarts Samoan banana exports</w:t>
      </w:r>
    </w:p>
    <w:p w14:paraId="74FC97A3" w14:textId="77777777" w:rsidR="009C4E4C" w:rsidRPr="0080342E" w:rsidRDefault="009C4E4C"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Unpredictable weather over Samoa has negatively affected the exports of bananas to New Zealand. The country's largest commercial banana operation, Ah </w:t>
      </w:r>
      <w:proofErr w:type="spellStart"/>
      <w:r w:rsidRPr="0080342E">
        <w:rPr>
          <w:rFonts w:ascii="Tahoma" w:hAnsi="Tahoma" w:cs="Tahoma"/>
          <w:sz w:val="20"/>
          <w:szCs w:val="20"/>
        </w:rPr>
        <w:t>Liki</w:t>
      </w:r>
      <w:proofErr w:type="spellEnd"/>
      <w:r w:rsidRPr="0080342E">
        <w:rPr>
          <w:rFonts w:ascii="Tahoma" w:hAnsi="Tahoma" w:cs="Tahoma"/>
          <w:sz w:val="20"/>
          <w:szCs w:val="20"/>
        </w:rPr>
        <w:t xml:space="preserve"> Farms, had 30 percent of its crops - deemed ready for export - affected by strong winds in July.</w:t>
      </w:r>
    </w:p>
    <w:p w14:paraId="5B5EFFC2" w14:textId="114A697C" w:rsidR="004F1767" w:rsidRDefault="009C4E4C" w:rsidP="00D2312C">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Samoa's banana industry took a major hit with 2018's Cyclone Gita and has been slowly growing back, with government assistance. Exports stopped until October, when the Banana Grower's Association sent off its first container to New Zealand since the storm.</w:t>
      </w:r>
      <w:r w:rsidR="00D2312C">
        <w:rPr>
          <w:rFonts w:ascii="Tahoma" w:hAnsi="Tahoma" w:cs="Tahoma"/>
          <w:sz w:val="20"/>
          <w:szCs w:val="20"/>
        </w:rPr>
        <w:t xml:space="preserve"> </w:t>
      </w:r>
      <w:hyperlink r:id="rId37" w:history="1">
        <w:r w:rsidR="004F1767" w:rsidRPr="0080342E">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6EBD80ED" w14:textId="77777777" w:rsidR="00D2312C" w:rsidRPr="0080342E" w:rsidRDefault="00D2312C" w:rsidP="00D2312C">
      <w:pPr>
        <w:pStyle w:val="NormalWeb"/>
        <w:spacing w:before="0" w:beforeAutospacing="0" w:after="0" w:afterAutospacing="0" w:line="300" w:lineRule="auto"/>
        <w:rPr>
          <w:rFonts w:ascii="Tahoma" w:hAnsi="Tahoma" w:cs="Tahoma"/>
          <w:sz w:val="20"/>
          <w:szCs w:val="20"/>
        </w:rPr>
      </w:pPr>
    </w:p>
    <w:p w14:paraId="6686893F" w14:textId="77777777" w:rsidR="00CF63F8" w:rsidRPr="0080342E" w:rsidRDefault="00CF63F8" w:rsidP="0080342E">
      <w:pPr>
        <w:shd w:val="clear" w:color="auto" w:fill="D6E3BC" w:themeFill="accent3" w:themeFillTint="66"/>
        <w:spacing w:after="0" w:line="300" w:lineRule="auto"/>
        <w:rPr>
          <w:rFonts w:ascii="Tahoma" w:hAnsi="Tahoma" w:cs="Tahoma"/>
          <w:b/>
          <w:sz w:val="20"/>
          <w:szCs w:val="20"/>
        </w:rPr>
      </w:pPr>
      <w:r w:rsidRPr="0080342E">
        <w:rPr>
          <w:rFonts w:ascii="Tahoma" w:hAnsi="Tahoma" w:cs="Tahoma"/>
          <w:b/>
          <w:noProof/>
          <w:sz w:val="20"/>
          <w:szCs w:val="20"/>
          <w:lang w:eastAsia="en-NZ"/>
        </w:rPr>
        <w:lastRenderedPageBreak/>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11139" cy="697432"/>
                    </a:xfrm>
                    <a:prstGeom prst="rect">
                      <a:avLst/>
                    </a:prstGeom>
                  </pic:spPr>
                </pic:pic>
              </a:graphicData>
            </a:graphic>
          </wp:inline>
        </w:drawing>
      </w:r>
      <w:r w:rsidRPr="0080342E">
        <w:rPr>
          <w:rFonts w:ascii="Tahoma" w:hAnsi="Tahoma" w:cs="Tahoma"/>
          <w:b/>
          <w:sz w:val="20"/>
          <w:szCs w:val="20"/>
        </w:rPr>
        <w:t xml:space="preserve">                                                                  Bits and pieces</w:t>
      </w:r>
    </w:p>
    <w:p w14:paraId="3B54F9AD" w14:textId="77777777" w:rsidR="0055336E" w:rsidRPr="00435243" w:rsidRDefault="009C4E4C" w:rsidP="00435243">
      <w:pPr>
        <w:pStyle w:val="ListParagraph"/>
        <w:numPr>
          <w:ilvl w:val="1"/>
          <w:numId w:val="2"/>
        </w:numPr>
        <w:spacing w:after="0" w:line="300" w:lineRule="auto"/>
        <w:ind w:hanging="792"/>
        <w:rPr>
          <w:rFonts w:ascii="Tahoma" w:hAnsi="Tahoma" w:cs="Tahoma"/>
          <w:b/>
          <w:bCs/>
          <w:sz w:val="20"/>
          <w:szCs w:val="20"/>
        </w:rPr>
      </w:pPr>
      <w:r w:rsidRPr="0055336E">
        <w:rPr>
          <w:rFonts w:ascii="Tahoma" w:hAnsi="Tahoma" w:cs="Tahoma"/>
          <w:b/>
          <w:bCs/>
          <w:sz w:val="20"/>
          <w:szCs w:val="20"/>
        </w:rPr>
        <w:t xml:space="preserve">Roadshows define </w:t>
      </w:r>
      <w:proofErr w:type="spellStart"/>
      <w:r w:rsidRPr="0055336E">
        <w:rPr>
          <w:rFonts w:ascii="Tahoma" w:hAnsi="Tahoma" w:cs="Tahoma"/>
          <w:b/>
          <w:bCs/>
          <w:sz w:val="20"/>
          <w:szCs w:val="20"/>
        </w:rPr>
        <w:t>agtech</w:t>
      </w:r>
      <w:proofErr w:type="spellEnd"/>
      <w:r w:rsidRPr="0055336E">
        <w:rPr>
          <w:rFonts w:ascii="Tahoma" w:hAnsi="Tahoma" w:cs="Tahoma"/>
          <w:b/>
          <w:bCs/>
          <w:sz w:val="20"/>
          <w:szCs w:val="20"/>
        </w:rPr>
        <w:t xml:space="preserve"> strategy</w:t>
      </w:r>
      <w:r w:rsidRPr="00435243">
        <w:rPr>
          <w:rFonts w:ascii="Tahoma" w:hAnsi="Tahoma" w:cs="Tahoma"/>
          <w:b/>
          <w:bCs/>
          <w:sz w:val="20"/>
          <w:szCs w:val="20"/>
        </w:rPr>
        <w:t xml:space="preserve"> </w:t>
      </w:r>
    </w:p>
    <w:p w14:paraId="13F82B81" w14:textId="77777777" w:rsidR="0055336E" w:rsidRDefault="009C4E4C" w:rsidP="0080342E">
      <w:pPr>
        <w:spacing w:after="0" w:line="300" w:lineRule="auto"/>
        <w:rPr>
          <w:rFonts w:ascii="Tahoma" w:hAnsi="Tahoma" w:cs="Tahoma"/>
          <w:sz w:val="20"/>
          <w:szCs w:val="20"/>
        </w:rPr>
      </w:pPr>
      <w:r w:rsidRPr="0080342E">
        <w:rPr>
          <w:rFonts w:ascii="Tahoma" w:hAnsi="Tahoma" w:cs="Tahoma"/>
          <w:sz w:val="20"/>
          <w:szCs w:val="20"/>
        </w:rPr>
        <w:t xml:space="preserve">The </w:t>
      </w:r>
      <w:proofErr w:type="spellStart"/>
      <w:r w:rsidRPr="0080342E">
        <w:rPr>
          <w:rFonts w:ascii="Tahoma" w:hAnsi="Tahoma" w:cs="Tahoma"/>
          <w:sz w:val="20"/>
          <w:szCs w:val="20"/>
        </w:rPr>
        <w:t>Agritech</w:t>
      </w:r>
      <w:proofErr w:type="spellEnd"/>
      <w:r w:rsidRPr="0080342E">
        <w:rPr>
          <w:rFonts w:ascii="Tahoma" w:hAnsi="Tahoma" w:cs="Tahoma"/>
          <w:sz w:val="20"/>
          <w:szCs w:val="20"/>
        </w:rPr>
        <w:t xml:space="preserve"> Strategy Roadshow is travelling around the country seeking feedback from farmers to help identify key priority areas for Government action and what types of technology will be of most benefit to the sector. </w:t>
      </w:r>
    </w:p>
    <w:p w14:paraId="33265387" w14:textId="77777777" w:rsidR="0055336E" w:rsidRDefault="0055336E" w:rsidP="0080342E">
      <w:pPr>
        <w:spacing w:after="0" w:line="300" w:lineRule="auto"/>
        <w:rPr>
          <w:rFonts w:ascii="Tahoma" w:hAnsi="Tahoma" w:cs="Tahoma"/>
          <w:sz w:val="20"/>
          <w:szCs w:val="20"/>
        </w:rPr>
      </w:pPr>
    </w:p>
    <w:p w14:paraId="524C1292" w14:textId="714EE623" w:rsidR="004F1767" w:rsidRPr="0080342E" w:rsidRDefault="009C4E4C" w:rsidP="0080342E">
      <w:pPr>
        <w:spacing w:after="0" w:line="300" w:lineRule="auto"/>
        <w:rPr>
          <w:rFonts w:ascii="Tahoma" w:hAnsi="Tahoma" w:cs="Tahoma"/>
          <w:sz w:val="20"/>
          <w:szCs w:val="20"/>
        </w:rPr>
      </w:pPr>
      <w:proofErr w:type="spellStart"/>
      <w:r w:rsidRPr="0080342E">
        <w:rPr>
          <w:rFonts w:ascii="Tahoma" w:hAnsi="Tahoma" w:cs="Tahoma"/>
          <w:sz w:val="20"/>
          <w:szCs w:val="20"/>
        </w:rPr>
        <w:t>Agritech</w:t>
      </w:r>
      <w:proofErr w:type="spellEnd"/>
      <w:r w:rsidRPr="0080342E">
        <w:rPr>
          <w:rFonts w:ascii="Tahoma" w:hAnsi="Tahoma" w:cs="Tahoma"/>
          <w:sz w:val="20"/>
          <w:szCs w:val="20"/>
        </w:rPr>
        <w:t xml:space="preserve"> NZ has also begun conversations to the Precision Agriculture Association to see how the two organisations can collaborate. </w:t>
      </w:r>
      <w:proofErr w:type="spellStart"/>
      <w:r w:rsidRPr="0080342E">
        <w:rPr>
          <w:rFonts w:ascii="Tahoma" w:hAnsi="Tahoma" w:cs="Tahoma"/>
          <w:sz w:val="20"/>
          <w:szCs w:val="20"/>
        </w:rPr>
        <w:t>Agritech</w:t>
      </w:r>
      <w:proofErr w:type="spellEnd"/>
      <w:r w:rsidRPr="0080342E">
        <w:rPr>
          <w:rFonts w:ascii="Tahoma" w:hAnsi="Tahoma" w:cs="Tahoma"/>
          <w:sz w:val="20"/>
          <w:szCs w:val="20"/>
        </w:rPr>
        <w:t xml:space="preserve"> New Zealand is also partnering with several government agencies to develop a range of industry-led initiatives and actions to help the agricultural technology sector, lift export earnings and provide more innovation. </w:t>
      </w:r>
      <w:proofErr w:type="spellStart"/>
      <w:r w:rsidRPr="0080342E">
        <w:rPr>
          <w:rFonts w:ascii="Tahoma" w:hAnsi="Tahoma" w:cs="Tahoma"/>
          <w:sz w:val="20"/>
          <w:szCs w:val="20"/>
        </w:rPr>
        <w:t>Agritech</w:t>
      </w:r>
      <w:proofErr w:type="spellEnd"/>
      <w:r w:rsidRPr="0080342E">
        <w:rPr>
          <w:rFonts w:ascii="Tahoma" w:hAnsi="Tahoma" w:cs="Tahoma"/>
          <w:sz w:val="20"/>
          <w:szCs w:val="20"/>
        </w:rPr>
        <w:t xml:space="preserve"> NZ recently hosted a workshop for a delegation of NZ companies heading to Ireland and Britain next month while in June New Zealand </w:t>
      </w:r>
      <w:proofErr w:type="spellStart"/>
      <w:r w:rsidRPr="0080342E">
        <w:rPr>
          <w:rFonts w:ascii="Tahoma" w:hAnsi="Tahoma" w:cs="Tahoma"/>
          <w:sz w:val="20"/>
          <w:szCs w:val="20"/>
        </w:rPr>
        <w:t>agri</w:t>
      </w:r>
      <w:proofErr w:type="spellEnd"/>
      <w:r w:rsidRPr="0080342E">
        <w:rPr>
          <w:rFonts w:ascii="Tahoma" w:hAnsi="Tahoma" w:cs="Tahoma"/>
          <w:sz w:val="20"/>
          <w:szCs w:val="20"/>
        </w:rPr>
        <w:t xml:space="preserve"> robotic and automation researchers and entrepreneurs visited northern California to look at opportunities for NZ </w:t>
      </w:r>
      <w:proofErr w:type="spellStart"/>
      <w:r w:rsidRPr="0080342E">
        <w:rPr>
          <w:rFonts w:ascii="Tahoma" w:hAnsi="Tahoma" w:cs="Tahoma"/>
          <w:sz w:val="20"/>
          <w:szCs w:val="20"/>
        </w:rPr>
        <w:t>agritech</w:t>
      </w:r>
      <w:proofErr w:type="spellEnd"/>
      <w:r w:rsidRPr="0080342E">
        <w:rPr>
          <w:rFonts w:ascii="Tahoma" w:hAnsi="Tahoma" w:cs="Tahoma"/>
          <w:sz w:val="20"/>
          <w:szCs w:val="20"/>
        </w:rPr>
        <w:t xml:space="preserve"> companies. </w:t>
      </w:r>
      <w:hyperlink r:id="rId39" w:history="1">
        <w:r w:rsidRPr="0055336E">
          <w:rPr>
            <w:rStyle w:val="Hyperlink"/>
            <w:rFonts w:ascii="Tahoma" w:hAnsi="Tahoma" w:cs="Tahoma"/>
            <w:sz w:val="20"/>
            <w:szCs w:val="20"/>
          </w:rPr>
          <w:t>.</w:t>
        </w:r>
        <w:r w:rsidR="0055336E" w:rsidRPr="0055336E">
          <w:rPr>
            <w:rStyle w:val="Hyperlink"/>
            <w:rFonts w:ascii="Tahoma" w:hAnsi="Tahoma" w:cs="Tahoma"/>
            <w:sz w:val="20"/>
            <w:szCs w:val="20"/>
          </w:rPr>
          <w:t xml:space="preserve"> </w:t>
        </w:r>
        <w:r w:rsidR="004F1767" w:rsidRPr="0055336E">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2511E5D3" w14:textId="3AAA8A79" w:rsidR="009C4E4C" w:rsidRPr="0080342E" w:rsidRDefault="009C4E4C" w:rsidP="0080342E">
      <w:pPr>
        <w:spacing w:after="0" w:line="300" w:lineRule="auto"/>
        <w:rPr>
          <w:rFonts w:ascii="Tahoma" w:hAnsi="Tahoma" w:cs="Tahoma"/>
          <w:sz w:val="20"/>
          <w:szCs w:val="20"/>
        </w:rPr>
      </w:pPr>
    </w:p>
    <w:p w14:paraId="6E768B7C" w14:textId="468E4B25" w:rsidR="009C4E4C" w:rsidRDefault="009C4E4C" w:rsidP="0080342E">
      <w:pPr>
        <w:spacing w:after="0" w:line="300" w:lineRule="auto"/>
        <w:rPr>
          <w:rFonts w:ascii="Tahoma" w:hAnsi="Tahoma" w:cs="Tahoma"/>
          <w:sz w:val="20"/>
          <w:szCs w:val="20"/>
        </w:rPr>
      </w:pPr>
    </w:p>
    <w:p w14:paraId="5BE5AEFE" w14:textId="77777777" w:rsidR="0055336E" w:rsidRPr="0080342E" w:rsidRDefault="0055336E" w:rsidP="0080342E">
      <w:pPr>
        <w:spacing w:after="0" w:line="300" w:lineRule="auto"/>
        <w:rPr>
          <w:rFonts w:ascii="Tahoma" w:hAnsi="Tahoma" w:cs="Tahoma"/>
          <w:sz w:val="20"/>
          <w:szCs w:val="20"/>
        </w:rPr>
      </w:pPr>
    </w:p>
    <w:p w14:paraId="1A78D7C6" w14:textId="363B6F3A" w:rsidR="0055336E" w:rsidRPr="00435243" w:rsidRDefault="009C4E4C" w:rsidP="00435243">
      <w:pPr>
        <w:pStyle w:val="ListParagraph"/>
        <w:numPr>
          <w:ilvl w:val="1"/>
          <w:numId w:val="2"/>
        </w:numPr>
        <w:spacing w:after="0" w:line="300" w:lineRule="auto"/>
        <w:ind w:hanging="792"/>
        <w:rPr>
          <w:rFonts w:ascii="Tahoma" w:hAnsi="Tahoma" w:cs="Tahoma"/>
          <w:b/>
          <w:bCs/>
          <w:sz w:val="20"/>
          <w:szCs w:val="20"/>
        </w:rPr>
      </w:pPr>
      <w:r w:rsidRPr="0055336E">
        <w:rPr>
          <w:rFonts w:ascii="Tahoma" w:hAnsi="Tahoma" w:cs="Tahoma"/>
          <w:b/>
          <w:bCs/>
          <w:sz w:val="20"/>
          <w:szCs w:val="20"/>
        </w:rPr>
        <w:t>Fingerprinting Food</w:t>
      </w:r>
      <w:r w:rsidRPr="00435243">
        <w:rPr>
          <w:rFonts w:ascii="Tahoma" w:hAnsi="Tahoma" w:cs="Tahoma"/>
          <w:b/>
          <w:bCs/>
          <w:sz w:val="20"/>
          <w:szCs w:val="20"/>
        </w:rPr>
        <w:t xml:space="preserve"> </w:t>
      </w:r>
    </w:p>
    <w:p w14:paraId="2CC0B33F" w14:textId="77777777" w:rsidR="0055336E" w:rsidRDefault="009C4E4C" w:rsidP="0080342E">
      <w:pPr>
        <w:spacing w:after="0" w:line="300" w:lineRule="auto"/>
        <w:rPr>
          <w:rFonts w:ascii="Tahoma" w:hAnsi="Tahoma" w:cs="Tahoma"/>
          <w:sz w:val="20"/>
          <w:szCs w:val="20"/>
        </w:rPr>
      </w:pPr>
      <w:r w:rsidRPr="0080342E">
        <w:rPr>
          <w:rFonts w:ascii="Tahoma" w:hAnsi="Tahoma" w:cs="Tahoma"/>
          <w:sz w:val="20"/>
          <w:szCs w:val="20"/>
        </w:rPr>
        <w:t>AgResearch is using a mass spectrometer to quickly analyse the interaction of genes and the environment. Work that previously took over an hour can now be done in seconds on samples of meat, milk, plants and wine, which will open up new opportunities for food science. The technology is so accurate it can differentiate New Zealand, English and Welsh lamb using a measurement taking only few seconds and can also detect what feed, such as grain, grass or chicory, a carcase was reared on which is an increasingly important issue driving consumer spending.</w:t>
      </w:r>
    </w:p>
    <w:p w14:paraId="34B9E95D" w14:textId="77777777" w:rsidR="0055336E" w:rsidRDefault="0055336E" w:rsidP="0080342E">
      <w:pPr>
        <w:spacing w:after="0" w:line="300" w:lineRule="auto"/>
        <w:rPr>
          <w:rFonts w:ascii="Tahoma" w:hAnsi="Tahoma" w:cs="Tahoma"/>
          <w:sz w:val="20"/>
          <w:szCs w:val="20"/>
        </w:rPr>
      </w:pPr>
    </w:p>
    <w:p w14:paraId="5762EFC2" w14:textId="5BF08C19" w:rsidR="004F1767" w:rsidRPr="0080342E" w:rsidRDefault="009C4E4C" w:rsidP="0080342E">
      <w:pPr>
        <w:spacing w:after="0" w:line="300" w:lineRule="auto"/>
        <w:rPr>
          <w:rFonts w:ascii="Tahoma" w:hAnsi="Tahoma" w:cs="Tahoma"/>
          <w:sz w:val="20"/>
          <w:szCs w:val="20"/>
        </w:rPr>
      </w:pPr>
      <w:r w:rsidRPr="0080342E">
        <w:rPr>
          <w:rFonts w:ascii="Tahoma" w:hAnsi="Tahoma" w:cs="Tahoma"/>
          <w:sz w:val="20"/>
          <w:szCs w:val="20"/>
        </w:rPr>
        <w:t xml:space="preserve"> Food marketers can use </w:t>
      </w:r>
      <w:proofErr w:type="spellStart"/>
      <w:r w:rsidRPr="0080342E">
        <w:rPr>
          <w:rFonts w:ascii="Tahoma" w:hAnsi="Tahoma" w:cs="Tahoma"/>
          <w:sz w:val="20"/>
          <w:szCs w:val="20"/>
        </w:rPr>
        <w:t>AgResearch’s</w:t>
      </w:r>
      <w:proofErr w:type="spellEnd"/>
      <w:r w:rsidRPr="0080342E">
        <w:rPr>
          <w:rFonts w:ascii="Tahoma" w:hAnsi="Tahoma" w:cs="Tahoma"/>
          <w:sz w:val="20"/>
          <w:szCs w:val="20"/>
        </w:rPr>
        <w:t xml:space="preserve"> REIMS (Rapid Evaporative Ionisation Mass Spectrometer) machine to provide quality assurance and potentially be incorporated into blockchains to give chemical and digital traceability to prevent food fraud which could save the country millions of dollars through early detection of quality issues as well as the prevention of false labelling. </w:t>
      </w:r>
      <w:hyperlink r:id="rId40" w:history="1">
        <w:r w:rsidR="004F1767" w:rsidRPr="0055336E">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51ECA285" w14:textId="2126DD3D" w:rsidR="009C4E4C" w:rsidRDefault="009C4E4C" w:rsidP="0080342E">
      <w:pPr>
        <w:spacing w:after="0" w:line="300" w:lineRule="auto"/>
        <w:rPr>
          <w:rFonts w:ascii="Tahoma" w:hAnsi="Tahoma" w:cs="Tahoma"/>
          <w:sz w:val="20"/>
          <w:szCs w:val="20"/>
        </w:rPr>
      </w:pPr>
    </w:p>
    <w:p w14:paraId="6B02267A" w14:textId="4C8B14CC" w:rsidR="0055336E" w:rsidRDefault="0055336E" w:rsidP="0080342E">
      <w:pPr>
        <w:spacing w:after="0" w:line="300" w:lineRule="auto"/>
        <w:rPr>
          <w:rFonts w:ascii="Tahoma" w:hAnsi="Tahoma" w:cs="Tahoma"/>
          <w:sz w:val="20"/>
          <w:szCs w:val="20"/>
        </w:rPr>
      </w:pPr>
    </w:p>
    <w:p w14:paraId="0EA9C754" w14:textId="77777777" w:rsidR="0055336E" w:rsidRPr="0080342E" w:rsidRDefault="0055336E" w:rsidP="0080342E">
      <w:pPr>
        <w:spacing w:after="0" w:line="300" w:lineRule="auto"/>
        <w:rPr>
          <w:rFonts w:ascii="Tahoma" w:hAnsi="Tahoma" w:cs="Tahoma"/>
          <w:sz w:val="20"/>
          <w:szCs w:val="20"/>
        </w:rPr>
      </w:pPr>
    </w:p>
    <w:p w14:paraId="328E3436" w14:textId="77777777" w:rsidR="0055336E" w:rsidRPr="00435243" w:rsidRDefault="009C4E4C" w:rsidP="00435243">
      <w:pPr>
        <w:pStyle w:val="ListParagraph"/>
        <w:numPr>
          <w:ilvl w:val="1"/>
          <w:numId w:val="2"/>
        </w:numPr>
        <w:spacing w:after="0" w:line="300" w:lineRule="auto"/>
        <w:ind w:hanging="792"/>
        <w:rPr>
          <w:rFonts w:ascii="Tahoma" w:hAnsi="Tahoma" w:cs="Tahoma"/>
          <w:b/>
          <w:bCs/>
          <w:sz w:val="20"/>
          <w:szCs w:val="20"/>
        </w:rPr>
      </w:pPr>
      <w:r w:rsidRPr="0055336E">
        <w:rPr>
          <w:rFonts w:ascii="Tahoma" w:hAnsi="Tahoma" w:cs="Tahoma"/>
          <w:b/>
          <w:bCs/>
          <w:sz w:val="20"/>
          <w:szCs w:val="20"/>
        </w:rPr>
        <w:t>Watters to chair AsureQuality</w:t>
      </w:r>
    </w:p>
    <w:p w14:paraId="1CEA852C" w14:textId="60C1CF7E" w:rsidR="0055336E" w:rsidRDefault="009C4E4C" w:rsidP="0055336E">
      <w:pPr>
        <w:spacing w:after="0" w:line="300" w:lineRule="auto"/>
        <w:rPr>
          <w:rFonts w:ascii="Tahoma" w:hAnsi="Tahoma" w:cs="Tahoma"/>
          <w:sz w:val="20"/>
          <w:szCs w:val="20"/>
        </w:rPr>
      </w:pPr>
      <w:r w:rsidRPr="0080342E">
        <w:rPr>
          <w:rFonts w:ascii="Tahoma" w:hAnsi="Tahoma" w:cs="Tahoma"/>
          <w:sz w:val="20"/>
          <w:szCs w:val="20"/>
        </w:rPr>
        <w:t>The Government has appointed Dr Alison Watters as new Chair of AsureQuality Limited for three years from 01 November 2019. Dr Watters has been on the board for over three years and has served as Deputy Chair over the last 18 months. She is a Director of Livestock Improvement Corporation (LIC), and was previously a principal research scientist for Fonterra Cooperative Group. Dr Watters notes she is delighted to have the opportunity to lead the board</w:t>
      </w:r>
      <w:r w:rsidR="0055336E">
        <w:rPr>
          <w:rFonts w:ascii="Tahoma" w:hAnsi="Tahoma" w:cs="Tahoma"/>
          <w:sz w:val="20"/>
          <w:szCs w:val="20"/>
        </w:rPr>
        <w:t xml:space="preserve"> </w:t>
      </w:r>
      <w:hyperlink r:id="rId41" w:history="1">
        <w:r w:rsidR="0055336E" w:rsidRPr="0055336E">
          <w:rPr>
            <w:rStyle w:val="Hyperlink"/>
            <w:rFonts w:ascii="Tahoma" w:hAnsi="Tahoma" w:cs="Tahoma"/>
            <w:sz w:val="20"/>
            <w:szCs w:val="20"/>
          </w:rPr>
          <w:t>Full article available here</w:t>
        </w:r>
      </w:hyperlink>
      <w:r w:rsidR="0055336E" w:rsidRPr="0080342E">
        <w:rPr>
          <w:rFonts w:ascii="Tahoma" w:hAnsi="Tahoma" w:cs="Tahoma"/>
          <w:sz w:val="20"/>
          <w:szCs w:val="20"/>
        </w:rPr>
        <w:t xml:space="preserve"> </w:t>
      </w:r>
    </w:p>
    <w:p w14:paraId="554F5F18" w14:textId="77777777" w:rsidR="004C0E77" w:rsidRDefault="004C0E77" w:rsidP="0080342E">
      <w:pPr>
        <w:spacing w:after="0" w:line="300" w:lineRule="auto"/>
        <w:rPr>
          <w:rFonts w:ascii="Tahoma" w:hAnsi="Tahoma" w:cs="Tahoma"/>
          <w:noProof/>
          <w:sz w:val="20"/>
          <w:szCs w:val="20"/>
          <w:lang w:eastAsia="en-GB"/>
        </w:rPr>
      </w:pPr>
    </w:p>
    <w:bookmarkEnd w:id="4"/>
    <w:p w14:paraId="1CDFD94B" w14:textId="749D6598" w:rsidR="004F1767" w:rsidRPr="0080342E" w:rsidRDefault="004F1767" w:rsidP="0080342E">
      <w:pPr>
        <w:spacing w:after="0" w:line="300" w:lineRule="auto"/>
        <w:rPr>
          <w:rFonts w:ascii="Tahoma" w:hAnsi="Tahoma" w:cs="Tahoma"/>
          <w:b/>
          <w:sz w:val="20"/>
          <w:szCs w:val="20"/>
        </w:rPr>
      </w:pPr>
      <w:r w:rsidRPr="0080342E">
        <w:rPr>
          <w:rFonts w:ascii="Tahoma" w:hAnsi="Tahoma" w:cs="Tahoma"/>
          <w:noProof/>
          <w:sz w:val="20"/>
          <w:szCs w:val="20"/>
          <w:lang w:eastAsia="en-NZ"/>
        </w:rPr>
        <w:lastRenderedPageBreak/>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42E">
        <w:rPr>
          <w:rFonts w:ascii="Tahoma" w:hAnsi="Tahoma" w:cs="Tahoma"/>
          <w:noProof/>
          <w:sz w:val="20"/>
          <w:szCs w:val="20"/>
          <w:lang w:eastAsia="en-GB"/>
        </w:rPr>
        <w:t xml:space="preserve">                                                                                                                                                                                                                                                                                                                                                                                                                                                                                                                                                                                                                                                                                                                                                                                                                                                                                                                                                                                                                                                                                                                                                                                                                                                                                                                                                                                                                                                                                                                                                                                                                                                                                                                                                                                                                                                                                                                                                                                                                                                                                                                                                                                                                                                                                                                                                                                                                                                                                                                                                                                                                                                                                                                                                                                                                                                                                                                                                                                                                                                                                                                                                                                                                                                                                                                                                                                                                                                                                                                                                                                                                                                                                                                                                                                                                                                                                                                                                                                                                                                                                                                                                                                                                                                                                                                                                                                                                                                                                                                                                                                                                                                                                                                                                                                                                                                                                                                                                                                                                                                                                                                                                                                                                                                                                                                                                                                                                                                                                                                                                                                                                                                                                                                                                                                                                                                                                                                                                                                                                                                                                                                                                                                                                                                                                                                                                                                                                                                                                                                                                                                                                                                                                                                                                                                                                                                                                                                                                                                                                                                                                                                                                                                                                                                                                                                                                                                                                                                                                                                                                                                                                                                                                                                                                                                                                                                                                                                                                                                                                                                                                                                                                                                                                                                                                                                                                                                                                                                                                                                                                                                                                                                                                                                                                                                                                                                                                                                                                                                                                                                                                                                                                                                                                                                                                                                                                                                                                                                                                                                                                                                                                                                                                                                                                                                                                                                                                                                                                                                                                                                                                                                                                                                                                                                                                                                                                                                                                                                                                                                                                                                                                                                                                                                                                                                                                                                                                                                                                                                                                                                                                                                                                                                                                                                                                                                                                                                                                                                                                                                                                                                                                                                                                                                                                                                                                                                                           </w:t>
      </w:r>
    </w:p>
    <w:p w14:paraId="529FCC04" w14:textId="77777777" w:rsidR="004F1767" w:rsidRPr="0080342E" w:rsidRDefault="004F1767" w:rsidP="0080342E">
      <w:pPr>
        <w:spacing w:after="0" w:line="300" w:lineRule="auto"/>
        <w:rPr>
          <w:rFonts w:ascii="Tahoma" w:hAnsi="Tahoma" w:cs="Tahoma"/>
          <w:sz w:val="20"/>
          <w:szCs w:val="20"/>
        </w:rPr>
      </w:pPr>
    </w:p>
    <w:p w14:paraId="57629104" w14:textId="77777777" w:rsidR="004F1767" w:rsidRPr="0080342E" w:rsidRDefault="004F1767" w:rsidP="0080342E">
      <w:pPr>
        <w:shd w:val="clear" w:color="auto" w:fill="FFFFFF"/>
        <w:spacing w:after="0" w:line="300" w:lineRule="auto"/>
        <w:rPr>
          <w:rFonts w:ascii="Tahoma" w:eastAsia="Times New Roman" w:hAnsi="Tahoma" w:cs="Tahoma"/>
          <w:color w:val="222222"/>
          <w:sz w:val="20"/>
          <w:szCs w:val="20"/>
          <w:lang w:eastAsia="en-GB"/>
        </w:rPr>
      </w:pPr>
    </w:p>
    <w:p w14:paraId="7B621EF1" w14:textId="77777777" w:rsidR="004F1767" w:rsidRPr="00435243" w:rsidRDefault="004F1767" w:rsidP="0080342E">
      <w:pPr>
        <w:pStyle w:val="ListParagraph"/>
        <w:numPr>
          <w:ilvl w:val="0"/>
          <w:numId w:val="2"/>
        </w:numPr>
        <w:spacing w:after="0" w:line="300" w:lineRule="auto"/>
        <w:rPr>
          <w:rFonts w:ascii="Tahoma" w:hAnsi="Tahoma" w:cs="Tahoma"/>
          <w:b/>
          <w:sz w:val="24"/>
          <w:szCs w:val="24"/>
        </w:rPr>
      </w:pPr>
      <w:r w:rsidRPr="00435243">
        <w:rPr>
          <w:rFonts w:ascii="Tahoma" w:hAnsi="Tahoma" w:cs="Tahoma"/>
          <w:b/>
          <w:sz w:val="24"/>
          <w:szCs w:val="24"/>
        </w:rPr>
        <w:t xml:space="preserve">International news    </w:t>
      </w:r>
    </w:p>
    <w:p w14:paraId="7E49F13E" w14:textId="77777777" w:rsidR="004F1767" w:rsidRPr="0080342E" w:rsidRDefault="004F1767" w:rsidP="0080342E">
      <w:pPr>
        <w:spacing w:after="0" w:line="300" w:lineRule="auto"/>
        <w:rPr>
          <w:rStyle w:val="Hyperlink"/>
          <w:rFonts w:ascii="Tahoma" w:hAnsi="Tahoma" w:cs="Tahoma"/>
          <w:sz w:val="20"/>
          <w:szCs w:val="20"/>
        </w:rPr>
      </w:pPr>
    </w:p>
    <w:p w14:paraId="75B8D4BA" w14:textId="77777777" w:rsidR="004F1767" w:rsidRPr="0080342E" w:rsidRDefault="004F1767" w:rsidP="0080342E">
      <w:pPr>
        <w:spacing w:after="0" w:line="300" w:lineRule="auto"/>
        <w:rPr>
          <w:rFonts w:ascii="Tahoma" w:hAnsi="Tahoma" w:cs="Tahoma"/>
          <w:sz w:val="20"/>
          <w:szCs w:val="20"/>
        </w:rPr>
      </w:pPr>
      <w:r w:rsidRPr="0080342E">
        <w:rPr>
          <w:rFonts w:ascii="Tahoma" w:hAnsi="Tahoma" w:cs="Tahoma"/>
          <w:b/>
          <w:sz w:val="20"/>
          <w:szCs w:val="20"/>
        </w:rPr>
        <w:t xml:space="preserve">Comment                                                                                                                                        </w:t>
      </w:r>
    </w:p>
    <w:p w14:paraId="4EC5D17D" w14:textId="77777777" w:rsidR="004F1767" w:rsidRPr="0080342E" w:rsidRDefault="004F1767" w:rsidP="0080342E">
      <w:pPr>
        <w:pStyle w:val="ListParagraph"/>
        <w:numPr>
          <w:ilvl w:val="1"/>
          <w:numId w:val="2"/>
        </w:numPr>
        <w:spacing w:after="0" w:line="300" w:lineRule="auto"/>
        <w:ind w:hanging="792"/>
        <w:rPr>
          <w:rFonts w:ascii="Tahoma" w:hAnsi="Tahoma" w:cs="Tahoma"/>
          <w:b/>
          <w:sz w:val="20"/>
          <w:szCs w:val="20"/>
        </w:rPr>
      </w:pPr>
      <w:r w:rsidRPr="0080342E">
        <w:rPr>
          <w:rFonts w:ascii="Tahoma" w:hAnsi="Tahoma" w:cs="Tahoma"/>
          <w:b/>
          <w:sz w:val="20"/>
          <w:szCs w:val="20"/>
        </w:rPr>
        <w:t>GAIN reports</w:t>
      </w:r>
    </w:p>
    <w:p w14:paraId="1602943C" w14:textId="1BDF2930" w:rsidR="004F1767" w:rsidRPr="0080342E" w:rsidRDefault="004F1767" w:rsidP="0080342E">
      <w:pPr>
        <w:spacing w:after="0" w:line="300" w:lineRule="auto"/>
        <w:rPr>
          <w:rStyle w:val="kop"/>
          <w:rFonts w:ascii="Tahoma" w:hAnsi="Tahoma" w:cs="Tahoma"/>
          <w:sz w:val="20"/>
          <w:szCs w:val="20"/>
          <w:shd w:val="clear" w:color="auto" w:fill="FFFFFF"/>
        </w:rPr>
      </w:pPr>
      <w:r w:rsidRPr="0080342E">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80342E">
        <w:rPr>
          <w:rStyle w:val="kop"/>
          <w:rFonts w:ascii="Tahoma" w:hAnsi="Tahoma" w:cs="Tahoma"/>
          <w:sz w:val="20"/>
          <w:szCs w:val="20"/>
          <w:shd w:val="clear" w:color="auto" w:fill="FFFFFF"/>
        </w:rPr>
        <w:t>However</w:t>
      </w:r>
      <w:proofErr w:type="gramEnd"/>
      <w:r w:rsidRPr="0080342E">
        <w:rPr>
          <w:rStyle w:val="kop"/>
          <w:rFonts w:ascii="Tahoma" w:hAnsi="Tahoma" w:cs="Tahoma"/>
          <w:sz w:val="20"/>
          <w:szCs w:val="20"/>
          <w:shd w:val="clear" w:color="auto" w:fill="FFFFFF"/>
        </w:rPr>
        <w:t xml:space="preserve"> the Gain reports often provide additional information that is useful e.g. on grading and labelling, economic profiles. This week see:</w:t>
      </w:r>
    </w:p>
    <w:p w14:paraId="5B3BDE24" w14:textId="22C604C4" w:rsidR="0080342E" w:rsidRPr="0080342E" w:rsidRDefault="0080342E" w:rsidP="0080342E">
      <w:pPr>
        <w:spacing w:after="0" w:line="300" w:lineRule="auto"/>
        <w:rPr>
          <w:rStyle w:val="kop"/>
          <w:rFonts w:ascii="Tahoma" w:hAnsi="Tahoma" w:cs="Tahoma"/>
          <w:sz w:val="20"/>
          <w:szCs w:val="20"/>
          <w:shd w:val="clear" w:color="auto" w:fill="FFFFFF"/>
        </w:rPr>
      </w:pPr>
    </w:p>
    <w:p w14:paraId="21B18615" w14:textId="64340225" w:rsidR="0080342E" w:rsidRPr="00FE5953" w:rsidRDefault="0055336E" w:rsidP="00FE5953">
      <w:pPr>
        <w:pStyle w:val="ListParagraph"/>
        <w:numPr>
          <w:ilvl w:val="0"/>
          <w:numId w:val="37"/>
        </w:numPr>
        <w:spacing w:after="0" w:line="300" w:lineRule="auto"/>
        <w:rPr>
          <w:rFonts w:ascii="Tahoma" w:hAnsi="Tahoma" w:cs="Tahoma"/>
          <w:sz w:val="20"/>
          <w:szCs w:val="20"/>
        </w:rPr>
      </w:pPr>
      <w:r w:rsidRPr="00FE5953">
        <w:rPr>
          <w:rFonts w:ascii="Tahoma" w:hAnsi="Tahoma" w:cs="Tahoma"/>
          <w:b/>
          <w:bCs/>
          <w:sz w:val="20"/>
          <w:szCs w:val="20"/>
        </w:rPr>
        <w:t xml:space="preserve">Chile </w:t>
      </w:r>
      <w:r w:rsidR="0080342E" w:rsidRPr="00FE5953">
        <w:rPr>
          <w:rFonts w:ascii="Tahoma" w:hAnsi="Tahoma" w:cs="Tahoma"/>
          <w:b/>
          <w:bCs/>
          <w:sz w:val="20"/>
          <w:szCs w:val="20"/>
        </w:rPr>
        <w:t>Stone Fruit Annual 2019</w:t>
      </w:r>
      <w:r w:rsidRPr="00FE5953">
        <w:rPr>
          <w:rFonts w:ascii="Tahoma" w:hAnsi="Tahoma" w:cs="Tahoma"/>
          <w:b/>
          <w:bCs/>
          <w:sz w:val="20"/>
          <w:szCs w:val="20"/>
        </w:rPr>
        <w:t xml:space="preserve"> </w:t>
      </w:r>
      <w:r w:rsidR="0080342E" w:rsidRPr="00FE5953">
        <w:rPr>
          <w:rFonts w:ascii="Tahoma" w:hAnsi="Tahoma" w:cs="Tahoma"/>
          <w:sz w:val="20"/>
          <w:szCs w:val="20"/>
        </w:rPr>
        <w:t xml:space="preserve">Chile’s cherry exports </w:t>
      </w:r>
      <w:proofErr w:type="spellStart"/>
      <w:r w:rsidR="0080342E" w:rsidRPr="00FE5953">
        <w:rPr>
          <w:rFonts w:ascii="Tahoma" w:hAnsi="Tahoma" w:cs="Tahoma"/>
          <w:sz w:val="20"/>
          <w:szCs w:val="20"/>
        </w:rPr>
        <w:t>totaled</w:t>
      </w:r>
      <w:proofErr w:type="spellEnd"/>
      <w:r w:rsidR="0080342E" w:rsidRPr="00FE5953">
        <w:rPr>
          <w:rFonts w:ascii="Tahoma" w:hAnsi="Tahoma" w:cs="Tahoma"/>
          <w:sz w:val="20"/>
          <w:szCs w:val="20"/>
        </w:rPr>
        <w:t xml:space="preserve"> 180,000 metric tons (MT) in marketing year (MY) 2018/19 and eighty-seven percent of all exports went to the Chinese market.  Chile’s cherry planted area grows consistently at a 10 percent rate, adding up to 37,000 hectares (ha) in MY2019/20.  </w:t>
      </w:r>
      <w:hyperlink r:id="rId43" w:history="1">
        <w:r w:rsidR="0080342E" w:rsidRPr="00FE5953">
          <w:rPr>
            <w:rStyle w:val="Hyperlink"/>
            <w:rFonts w:ascii="Tahoma" w:hAnsi="Tahoma" w:cs="Tahoma"/>
            <w:sz w:val="20"/>
            <w:szCs w:val="20"/>
          </w:rPr>
          <w:t>Stone Fruit Annual 2019_Santiago_Chile_8-12-2019</w:t>
        </w:r>
      </w:hyperlink>
    </w:p>
    <w:p w14:paraId="4FA53608" w14:textId="77777777" w:rsidR="0055336E" w:rsidRPr="0080342E" w:rsidRDefault="0055336E" w:rsidP="0080342E">
      <w:pPr>
        <w:spacing w:after="0" w:line="300" w:lineRule="auto"/>
        <w:rPr>
          <w:rFonts w:ascii="Tahoma" w:hAnsi="Tahoma" w:cs="Tahoma"/>
          <w:sz w:val="20"/>
          <w:szCs w:val="20"/>
        </w:rPr>
      </w:pPr>
    </w:p>
    <w:p w14:paraId="0B426123" w14:textId="655FF14A" w:rsidR="004F1767" w:rsidRPr="00FE5953" w:rsidRDefault="0055336E" w:rsidP="00FE5953">
      <w:pPr>
        <w:pStyle w:val="ListParagraph"/>
        <w:numPr>
          <w:ilvl w:val="0"/>
          <w:numId w:val="37"/>
        </w:numPr>
        <w:spacing w:after="0" w:line="300" w:lineRule="auto"/>
        <w:rPr>
          <w:rFonts w:ascii="Tahoma" w:hAnsi="Tahoma" w:cs="Tahoma"/>
          <w:sz w:val="20"/>
          <w:szCs w:val="20"/>
        </w:rPr>
      </w:pPr>
      <w:r w:rsidRPr="00FE5953">
        <w:rPr>
          <w:rFonts w:ascii="Tahoma" w:hAnsi="Tahoma" w:cs="Tahoma"/>
          <w:b/>
          <w:bCs/>
          <w:sz w:val="20"/>
          <w:szCs w:val="20"/>
        </w:rPr>
        <w:t xml:space="preserve">Indonesia </w:t>
      </w:r>
      <w:r w:rsidR="006938E0" w:rsidRPr="00FE5953">
        <w:rPr>
          <w:rFonts w:ascii="Tahoma" w:hAnsi="Tahoma" w:cs="Tahoma"/>
          <w:b/>
          <w:bCs/>
          <w:sz w:val="20"/>
          <w:szCs w:val="20"/>
        </w:rPr>
        <w:t>Retail Foods Update</w:t>
      </w:r>
      <w:r w:rsidRPr="00FE5953">
        <w:rPr>
          <w:rFonts w:ascii="Tahoma" w:hAnsi="Tahoma" w:cs="Tahoma"/>
          <w:b/>
          <w:bCs/>
          <w:sz w:val="20"/>
          <w:szCs w:val="20"/>
        </w:rPr>
        <w:t xml:space="preserve"> </w:t>
      </w:r>
      <w:r w:rsidR="006938E0" w:rsidRPr="00FE5953">
        <w:rPr>
          <w:rFonts w:ascii="Tahoma" w:hAnsi="Tahoma" w:cs="Tahoma"/>
          <w:sz w:val="20"/>
          <w:szCs w:val="20"/>
        </w:rPr>
        <w:t>In 2018, Indonesia’s imports of consumer-oriented agricultural products grew to $5.9 billion, an 8.5 percent increase from the previous year.  Increasing urbanization and a growing middle-class suggest continued modern retail sector growth.  </w:t>
      </w:r>
      <w:r w:rsidRPr="00FE5953">
        <w:rPr>
          <w:rFonts w:ascii="Tahoma" w:hAnsi="Tahoma" w:cs="Tahoma"/>
          <w:sz w:val="20"/>
          <w:szCs w:val="20"/>
        </w:rPr>
        <w:t xml:space="preserve"> </w:t>
      </w:r>
      <w:hyperlink r:id="rId44" w:history="1">
        <w:r w:rsidR="006938E0" w:rsidRPr="00FE5953">
          <w:rPr>
            <w:rStyle w:val="Hyperlink"/>
            <w:rFonts w:ascii="Tahoma" w:hAnsi="Tahoma" w:cs="Tahoma"/>
            <w:sz w:val="20"/>
            <w:szCs w:val="20"/>
          </w:rPr>
          <w:t>Retail Foods_Jakarta_Indonesia_7-1-2019</w:t>
        </w:r>
      </w:hyperlink>
    </w:p>
    <w:p w14:paraId="2CB8915B" w14:textId="77777777" w:rsidR="0055336E" w:rsidRPr="0080342E" w:rsidRDefault="0055336E" w:rsidP="0080342E">
      <w:pPr>
        <w:spacing w:after="0" w:line="300" w:lineRule="auto"/>
        <w:rPr>
          <w:rFonts w:ascii="Tahoma" w:hAnsi="Tahoma" w:cs="Tahoma"/>
          <w:sz w:val="20"/>
          <w:szCs w:val="20"/>
        </w:rPr>
      </w:pPr>
    </w:p>
    <w:p w14:paraId="06102F2D" w14:textId="19027A9E" w:rsidR="0080342E" w:rsidRPr="00FE5953" w:rsidRDefault="0055336E" w:rsidP="00FE5953">
      <w:pPr>
        <w:pStyle w:val="ListParagraph"/>
        <w:numPr>
          <w:ilvl w:val="0"/>
          <w:numId w:val="37"/>
        </w:numPr>
        <w:spacing w:after="0" w:line="300" w:lineRule="auto"/>
        <w:rPr>
          <w:rFonts w:ascii="Tahoma" w:hAnsi="Tahoma" w:cs="Tahoma"/>
          <w:sz w:val="20"/>
          <w:szCs w:val="20"/>
        </w:rPr>
      </w:pPr>
      <w:r w:rsidRPr="00FE5953">
        <w:rPr>
          <w:rFonts w:ascii="Tahoma" w:hAnsi="Tahoma" w:cs="Tahoma"/>
          <w:b/>
          <w:bCs/>
          <w:sz w:val="20"/>
          <w:szCs w:val="20"/>
        </w:rPr>
        <w:t xml:space="preserve">Japan Summerfruit production </w:t>
      </w:r>
      <w:r w:rsidR="0080342E" w:rsidRPr="00FE5953">
        <w:rPr>
          <w:rFonts w:ascii="Tahoma" w:hAnsi="Tahoma" w:cs="Tahoma"/>
          <w:sz w:val="20"/>
          <w:szCs w:val="20"/>
        </w:rPr>
        <w:t xml:space="preserve">Japan’s commercial cherry production in marketing year (MY) 2019/20 is estimated to fall six percent to 15,200 metric tons (MT) on colder temperatures during the flowering stage and reduced acreage.  Meanwhile, strong U.S. production portends an increase in imports of fresh cherries, projected to soar 31 percent to 4,300 MT in MY 2019/20.  </w:t>
      </w:r>
      <w:hyperlink r:id="rId45" w:history="1">
        <w:r w:rsidR="0080342E" w:rsidRPr="00FE5953">
          <w:rPr>
            <w:rStyle w:val="Hyperlink"/>
            <w:rFonts w:ascii="Tahoma" w:hAnsi="Tahoma" w:cs="Tahoma"/>
            <w:sz w:val="20"/>
            <w:szCs w:val="20"/>
          </w:rPr>
          <w:t>Stone Fruit Annual_Tokyo_Japan_8-14-2019</w:t>
        </w:r>
      </w:hyperlink>
    </w:p>
    <w:p w14:paraId="18A5B038" w14:textId="77777777" w:rsidR="0055336E" w:rsidRDefault="0055336E" w:rsidP="0080342E">
      <w:pPr>
        <w:spacing w:after="0" w:line="300" w:lineRule="auto"/>
        <w:rPr>
          <w:rFonts w:ascii="Tahoma" w:hAnsi="Tahoma" w:cs="Tahoma"/>
          <w:b/>
          <w:bCs/>
          <w:sz w:val="20"/>
          <w:szCs w:val="20"/>
        </w:rPr>
      </w:pPr>
    </w:p>
    <w:p w14:paraId="1D41A39B" w14:textId="5AF5E7E3" w:rsidR="0080342E" w:rsidRPr="00FE5953" w:rsidRDefault="0055336E" w:rsidP="00FE5953">
      <w:pPr>
        <w:pStyle w:val="ListParagraph"/>
        <w:numPr>
          <w:ilvl w:val="0"/>
          <w:numId w:val="37"/>
        </w:numPr>
        <w:spacing w:after="0" w:line="300" w:lineRule="auto"/>
        <w:rPr>
          <w:rFonts w:ascii="Tahoma" w:hAnsi="Tahoma" w:cs="Tahoma"/>
          <w:b/>
          <w:sz w:val="20"/>
          <w:szCs w:val="20"/>
        </w:rPr>
      </w:pPr>
      <w:r w:rsidRPr="00FE5953">
        <w:rPr>
          <w:rFonts w:ascii="Tahoma" w:hAnsi="Tahoma" w:cs="Tahoma"/>
          <w:b/>
          <w:bCs/>
          <w:sz w:val="20"/>
          <w:szCs w:val="20"/>
        </w:rPr>
        <w:t xml:space="preserve">Taiwan Summerfruit </w:t>
      </w:r>
      <w:r w:rsidR="0080342E" w:rsidRPr="00FE5953">
        <w:rPr>
          <w:rFonts w:ascii="Tahoma" w:hAnsi="Tahoma" w:cs="Tahoma"/>
          <w:b/>
          <w:bCs/>
          <w:sz w:val="20"/>
          <w:szCs w:val="20"/>
        </w:rPr>
        <w:t xml:space="preserve"> Imports Stable, </w:t>
      </w:r>
      <w:r w:rsidR="0080342E" w:rsidRPr="00FE5953">
        <w:rPr>
          <w:rFonts w:ascii="Tahoma" w:hAnsi="Tahoma" w:cs="Tahoma"/>
          <w:sz w:val="20"/>
          <w:szCs w:val="20"/>
        </w:rPr>
        <w:t>In 2018, Taiwan was the third largest export market for U.S. peaches and nectarines and the fourth largest export market for U.S. cherries.  Taiwan’s peach and nectarine production is forecast to decline from 22,506 metric tons (MT) in 2018 to 17,000 MT in 2019 due to poor bearing.  </w:t>
      </w:r>
      <w:r w:rsidRPr="00FE5953">
        <w:rPr>
          <w:rFonts w:ascii="Tahoma" w:hAnsi="Tahoma" w:cs="Tahoma"/>
          <w:sz w:val="20"/>
          <w:szCs w:val="20"/>
        </w:rPr>
        <w:t xml:space="preserve"> </w:t>
      </w:r>
      <w:hyperlink r:id="rId46" w:history="1">
        <w:r w:rsidR="0080342E" w:rsidRPr="00FE5953">
          <w:rPr>
            <w:rStyle w:val="Hyperlink"/>
            <w:rFonts w:ascii="Tahoma" w:hAnsi="Tahoma" w:cs="Tahoma"/>
            <w:sz w:val="20"/>
            <w:szCs w:val="20"/>
          </w:rPr>
          <w:t>Stone Fruit Annual_Taipei_Taiwan_8-13-2019</w:t>
        </w:r>
      </w:hyperlink>
    </w:p>
    <w:p w14:paraId="26CDD2D3" w14:textId="77777777" w:rsidR="00FE5953" w:rsidRPr="00FE5953" w:rsidRDefault="00FE5953" w:rsidP="00FE5953">
      <w:pPr>
        <w:spacing w:after="0" w:line="300" w:lineRule="auto"/>
        <w:rPr>
          <w:rFonts w:ascii="Tahoma" w:hAnsi="Tahoma" w:cs="Tahoma"/>
          <w:b/>
          <w:sz w:val="20"/>
          <w:szCs w:val="20"/>
        </w:rPr>
      </w:pPr>
    </w:p>
    <w:p w14:paraId="0C95400E" w14:textId="77777777" w:rsidR="004F1767" w:rsidRPr="0080342E" w:rsidRDefault="00026CD5" w:rsidP="0080342E">
      <w:pPr>
        <w:shd w:val="clear" w:color="auto" w:fill="92CDDC" w:themeFill="accent5" w:themeFillTint="99"/>
        <w:spacing w:after="0" w:line="300" w:lineRule="auto"/>
        <w:rPr>
          <w:rFonts w:ascii="Tahoma" w:hAnsi="Tahoma" w:cs="Tahoma"/>
          <w:b/>
          <w:sz w:val="20"/>
          <w:szCs w:val="20"/>
        </w:rPr>
      </w:pPr>
      <w:r w:rsidRPr="0080342E">
        <w:rPr>
          <w:rFonts w:ascii="Tahoma" w:hAnsi="Tahoma" w:cs="Tahoma"/>
          <w:noProof/>
          <w:sz w:val="20"/>
          <w:szCs w:val="20"/>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17305" cy="678767"/>
                    </a:xfrm>
                    <a:prstGeom prst="rect">
                      <a:avLst/>
                    </a:prstGeom>
                  </pic:spPr>
                </pic:pic>
              </a:graphicData>
            </a:graphic>
          </wp:inline>
        </w:drawing>
      </w:r>
      <w:r w:rsidR="002636D2" w:rsidRPr="0080342E">
        <w:rPr>
          <w:rFonts w:ascii="Tahoma" w:hAnsi="Tahoma" w:cs="Tahoma"/>
          <w:b/>
          <w:sz w:val="20"/>
          <w:szCs w:val="20"/>
        </w:rPr>
        <w:t xml:space="preserve">                                                                                                 Regulatory</w:t>
      </w:r>
    </w:p>
    <w:p w14:paraId="6C249ADD" w14:textId="77777777" w:rsidR="00A81E4B" w:rsidRPr="00435243" w:rsidRDefault="00A81E4B" w:rsidP="00435243">
      <w:pPr>
        <w:pStyle w:val="ListParagraph"/>
        <w:numPr>
          <w:ilvl w:val="1"/>
          <w:numId w:val="2"/>
        </w:numPr>
        <w:spacing w:after="0" w:line="300" w:lineRule="auto"/>
        <w:ind w:hanging="792"/>
        <w:rPr>
          <w:rFonts w:ascii="Tahoma" w:hAnsi="Tahoma" w:cs="Tahoma"/>
          <w:b/>
          <w:bCs/>
          <w:sz w:val="20"/>
          <w:szCs w:val="20"/>
        </w:rPr>
      </w:pPr>
      <w:bookmarkStart w:id="8" w:name="_Hlk17487626"/>
      <w:r w:rsidRPr="00435243">
        <w:rPr>
          <w:rFonts w:ascii="Tahoma" w:hAnsi="Tahoma" w:cs="Tahoma"/>
          <w:b/>
          <w:bCs/>
          <w:sz w:val="20"/>
          <w:szCs w:val="20"/>
        </w:rPr>
        <w:t>6% increase in number of interceptions of harmful organisms in the EU</w:t>
      </w:r>
      <w:bookmarkEnd w:id="8"/>
    </w:p>
    <w:p w14:paraId="53560AA4" w14:textId="77777777" w:rsidR="00A81E4B" w:rsidRPr="0080342E" w:rsidRDefault="00A81E4B"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According to the agricultural organization </w:t>
      </w:r>
      <w:proofErr w:type="spellStart"/>
      <w:r w:rsidRPr="0080342E">
        <w:rPr>
          <w:rFonts w:ascii="Tahoma" w:hAnsi="Tahoma" w:cs="Tahoma"/>
          <w:sz w:val="20"/>
          <w:szCs w:val="20"/>
        </w:rPr>
        <w:t>Asaja</w:t>
      </w:r>
      <w:proofErr w:type="spellEnd"/>
      <w:r w:rsidRPr="0080342E">
        <w:rPr>
          <w:rFonts w:ascii="Tahoma" w:hAnsi="Tahoma" w:cs="Tahoma"/>
          <w:sz w:val="20"/>
          <w:szCs w:val="20"/>
        </w:rPr>
        <w:t xml:space="preserve"> Málaga, in 2018, the number of interceptions of harmful organisms in the European Union grew by 15.9% compared to the previous year, with a total of 8,720 from non-Union countries. The main products intercepted were fruits and vegetables </w:t>
      </w:r>
      <w:r w:rsidRPr="0080342E">
        <w:rPr>
          <w:rFonts w:ascii="Tahoma" w:hAnsi="Tahoma" w:cs="Tahoma"/>
          <w:sz w:val="20"/>
          <w:szCs w:val="20"/>
        </w:rPr>
        <w:lastRenderedPageBreak/>
        <w:t xml:space="preserve">(62.4%), namely </w:t>
      </w:r>
      <w:r w:rsidRPr="0080342E">
        <w:rPr>
          <w:rStyle w:val="Emphasis"/>
          <w:rFonts w:ascii="Tahoma" w:hAnsi="Tahoma" w:cs="Tahoma"/>
          <w:sz w:val="20"/>
          <w:szCs w:val="20"/>
        </w:rPr>
        <w:t>Solanum spp</w:t>
      </w:r>
      <w:r w:rsidRPr="0080342E">
        <w:rPr>
          <w:rFonts w:ascii="Tahoma" w:hAnsi="Tahoma" w:cs="Tahoma"/>
          <w:sz w:val="20"/>
          <w:szCs w:val="20"/>
        </w:rPr>
        <w:t xml:space="preserve">. and </w:t>
      </w:r>
      <w:r w:rsidRPr="0080342E">
        <w:rPr>
          <w:rStyle w:val="Emphasis"/>
          <w:rFonts w:ascii="Tahoma" w:hAnsi="Tahoma" w:cs="Tahoma"/>
          <w:sz w:val="20"/>
          <w:szCs w:val="20"/>
        </w:rPr>
        <w:t>Citrus spp.</w:t>
      </w:r>
      <w:r w:rsidRPr="0080342E">
        <w:rPr>
          <w:rFonts w:ascii="Tahoma" w:hAnsi="Tahoma" w:cs="Tahoma"/>
          <w:sz w:val="20"/>
          <w:szCs w:val="20"/>
        </w:rPr>
        <w:t>, which recorded 84.7% and a 12.9% increases, respectively.</w:t>
      </w:r>
    </w:p>
    <w:p w14:paraId="7D394A7C" w14:textId="77777777" w:rsidR="003F49B1" w:rsidRDefault="003F49B1" w:rsidP="0080342E">
      <w:pPr>
        <w:pStyle w:val="NormalWeb"/>
        <w:spacing w:before="0" w:beforeAutospacing="0" w:after="0" w:afterAutospacing="0" w:line="300" w:lineRule="auto"/>
        <w:rPr>
          <w:rFonts w:ascii="Tahoma" w:hAnsi="Tahoma" w:cs="Tahoma"/>
          <w:sz w:val="20"/>
          <w:szCs w:val="20"/>
        </w:rPr>
      </w:pPr>
    </w:p>
    <w:p w14:paraId="713FD8BE" w14:textId="7B577B10" w:rsidR="00612CE5" w:rsidRDefault="00A81E4B" w:rsidP="003F49B1">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The types of interception are broken down as follows: lack of phytosanitary certificates: 2,994 (34.3%); wooden packaging material (treatment) and other objects: 2,279 (26.1%); presence of harmful organisms: 1,712 (19.6%) and non-conforming phytosanitary certificates: 1,585 (18.2%). As for interceptions caused by the presence of harmful organisms in fruits and vegetables (62.4%), there was an increase of 4.5% over the previous year; however, despite this, HO detections in fruits and vegetables in 2018 have fallen by 40.7% since 2015.</w:t>
      </w:r>
      <w:r w:rsidR="003F49B1">
        <w:rPr>
          <w:rFonts w:ascii="Tahoma" w:hAnsi="Tahoma" w:cs="Tahoma"/>
          <w:sz w:val="20"/>
          <w:szCs w:val="20"/>
        </w:rPr>
        <w:t xml:space="preserve"> </w:t>
      </w:r>
      <w:r w:rsidRPr="0080342E">
        <w:rPr>
          <w:rFonts w:ascii="Tahoma" w:hAnsi="Tahoma" w:cs="Tahoma"/>
          <w:sz w:val="20"/>
          <w:szCs w:val="20"/>
        </w:rPr>
        <w:t>The main countries of origin with harmful organisms intercepted in the fruit and vegetable sector were: Dominican Republic, Suriname, Nigeria, Israel, Brazil, Ghana and Thailand.</w:t>
      </w:r>
      <w:hyperlink r:id="rId48" w:history="1">
        <w:r w:rsidRPr="0080342E">
          <w:rPr>
            <w:rStyle w:val="Hyperlink"/>
            <w:rFonts w:ascii="Tahoma" w:hAnsi="Tahoma" w:cs="Tahoma"/>
            <w:sz w:val="20"/>
            <w:szCs w:val="20"/>
          </w:rPr>
          <w:t> </w:t>
        </w:r>
        <w:r w:rsidR="003F49B1">
          <w:rPr>
            <w:rStyle w:val="Hyperlink"/>
            <w:rFonts w:ascii="Tahoma" w:hAnsi="Tahoma" w:cs="Tahoma"/>
            <w:sz w:val="20"/>
            <w:szCs w:val="20"/>
          </w:rPr>
          <w:t xml:space="preserve"> </w:t>
        </w:r>
        <w:r w:rsidR="00612CE5" w:rsidRPr="0080342E">
          <w:rPr>
            <w:rStyle w:val="Hyperlink"/>
            <w:rFonts w:ascii="Tahoma" w:hAnsi="Tahoma" w:cs="Tahoma"/>
            <w:sz w:val="20"/>
            <w:szCs w:val="20"/>
          </w:rPr>
          <w:t>Full article available here</w:t>
        </w:r>
      </w:hyperlink>
      <w:r w:rsidR="00612CE5" w:rsidRPr="0080342E">
        <w:rPr>
          <w:rFonts w:ascii="Tahoma" w:hAnsi="Tahoma" w:cs="Tahoma"/>
          <w:sz w:val="20"/>
          <w:szCs w:val="20"/>
        </w:rPr>
        <w:t xml:space="preserve"> </w:t>
      </w:r>
    </w:p>
    <w:p w14:paraId="6619085A" w14:textId="77777777" w:rsidR="004C0E77" w:rsidRPr="0080342E" w:rsidRDefault="004C0E77" w:rsidP="003F49B1">
      <w:pPr>
        <w:pStyle w:val="NormalWeb"/>
        <w:spacing w:before="0" w:beforeAutospacing="0" w:after="0" w:afterAutospacing="0" w:line="300" w:lineRule="auto"/>
        <w:rPr>
          <w:rFonts w:ascii="Tahoma" w:hAnsi="Tahoma" w:cs="Tahoma"/>
          <w:sz w:val="20"/>
          <w:szCs w:val="20"/>
        </w:rPr>
      </w:pPr>
    </w:p>
    <w:p w14:paraId="38524F30" w14:textId="610004B1" w:rsidR="00026CD5" w:rsidRPr="0080342E" w:rsidRDefault="00026CD5" w:rsidP="0080342E">
      <w:pPr>
        <w:shd w:val="clear" w:color="auto" w:fill="DBE5F1" w:themeFill="accent1" w:themeFillTint="33"/>
        <w:spacing w:after="0" w:line="300" w:lineRule="auto"/>
        <w:rPr>
          <w:rFonts w:ascii="Tahoma" w:hAnsi="Tahoma" w:cs="Tahoma"/>
          <w:sz w:val="20"/>
          <w:szCs w:val="20"/>
        </w:rPr>
      </w:pPr>
      <w:r w:rsidRPr="0080342E">
        <w:rPr>
          <w:rFonts w:ascii="Tahoma" w:hAnsi="Tahoma" w:cs="Tahoma"/>
          <w:noProof/>
          <w:sz w:val="20"/>
          <w:szCs w:val="20"/>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99122" cy="606506"/>
                    </a:xfrm>
                    <a:prstGeom prst="rect">
                      <a:avLst/>
                    </a:prstGeom>
                  </pic:spPr>
                </pic:pic>
              </a:graphicData>
            </a:graphic>
          </wp:inline>
        </w:drawing>
      </w:r>
      <w:r w:rsidR="002636D2" w:rsidRPr="0080342E">
        <w:rPr>
          <w:rFonts w:ascii="Tahoma" w:hAnsi="Tahoma" w:cs="Tahoma"/>
          <w:sz w:val="20"/>
          <w:szCs w:val="20"/>
        </w:rPr>
        <w:t xml:space="preserve">                                                                 </w:t>
      </w:r>
      <w:r w:rsidR="002636D2" w:rsidRPr="0080342E">
        <w:rPr>
          <w:rFonts w:ascii="Tahoma" w:hAnsi="Tahoma" w:cs="Tahoma"/>
          <w:b/>
          <w:sz w:val="20"/>
          <w:szCs w:val="20"/>
        </w:rPr>
        <w:t>Business/ Industry</w:t>
      </w:r>
    </w:p>
    <w:p w14:paraId="78959FD9" w14:textId="77777777" w:rsidR="00EB09AE" w:rsidRPr="0080342E" w:rsidRDefault="00EB09AE" w:rsidP="00435243">
      <w:pPr>
        <w:pStyle w:val="ListParagraph"/>
        <w:numPr>
          <w:ilvl w:val="1"/>
          <w:numId w:val="2"/>
        </w:numPr>
        <w:spacing w:after="0" w:line="300" w:lineRule="auto"/>
        <w:ind w:hanging="792"/>
        <w:rPr>
          <w:rFonts w:ascii="Tahoma" w:hAnsi="Tahoma" w:cs="Tahoma"/>
          <w:sz w:val="20"/>
          <w:szCs w:val="20"/>
        </w:rPr>
      </w:pPr>
      <w:r w:rsidRPr="00435243">
        <w:rPr>
          <w:rFonts w:ascii="Tahoma" w:hAnsi="Tahoma" w:cs="Tahoma"/>
          <w:b/>
          <w:bCs/>
          <w:sz w:val="20"/>
          <w:szCs w:val="20"/>
        </w:rPr>
        <w:t>New farming model for Middle East</w:t>
      </w:r>
    </w:p>
    <w:p w14:paraId="2E4FC10E" w14:textId="7E7A873F" w:rsidR="00EB09AE" w:rsidRPr="0080342E" w:rsidRDefault="00EB09AE"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b/>
          <w:bCs/>
          <w:sz w:val="20"/>
          <w:szCs w:val="20"/>
        </w:rPr>
        <w:t>O</w:t>
      </w:r>
      <w:r w:rsidRPr="0080342E">
        <w:rPr>
          <w:rFonts w:ascii="Tahoma" w:hAnsi="Tahoma" w:cs="Tahoma"/>
          <w:sz w:val="20"/>
          <w:szCs w:val="20"/>
        </w:rPr>
        <w:t xml:space="preserve">ne of North America’s leading greenhouse grower-distributors, </w:t>
      </w:r>
      <w:proofErr w:type="spellStart"/>
      <w:r w:rsidRPr="0080342E">
        <w:rPr>
          <w:rFonts w:ascii="Tahoma" w:hAnsi="Tahoma" w:cs="Tahoma"/>
          <w:sz w:val="20"/>
          <w:szCs w:val="20"/>
        </w:rPr>
        <w:t>Mastronardi</w:t>
      </w:r>
      <w:proofErr w:type="spellEnd"/>
      <w:r w:rsidRPr="0080342E">
        <w:rPr>
          <w:rFonts w:ascii="Tahoma" w:hAnsi="Tahoma" w:cs="Tahoma"/>
          <w:sz w:val="20"/>
          <w:szCs w:val="20"/>
        </w:rPr>
        <w:t xml:space="preserve"> Produce, has selected the Middle East as the first market to develop what it claims will be one of the world's largest and most technologically-advanced indoor farming projects.</w:t>
      </w:r>
    </w:p>
    <w:p w14:paraId="40F9916A" w14:textId="77777777" w:rsidR="003F49B1" w:rsidRDefault="003F49B1" w:rsidP="0080342E">
      <w:pPr>
        <w:pStyle w:val="NormalWeb"/>
        <w:spacing w:before="0" w:beforeAutospacing="0" w:after="0" w:afterAutospacing="0" w:line="300" w:lineRule="auto"/>
        <w:rPr>
          <w:rFonts w:ascii="Tahoma" w:hAnsi="Tahoma" w:cs="Tahoma"/>
          <w:sz w:val="20"/>
          <w:szCs w:val="20"/>
        </w:rPr>
      </w:pPr>
    </w:p>
    <w:p w14:paraId="44AE0D74" w14:textId="3DA368D5" w:rsidR="00EB09AE" w:rsidRPr="0080342E" w:rsidRDefault="00EB09AE"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The targets of the project include reducing the Middle East’s dependence on imported food, creating a sustainable source of local employment and increasing the region's non-petroleum-based exports.</w:t>
      </w:r>
    </w:p>
    <w:p w14:paraId="15DE4BF6" w14:textId="5287749C" w:rsidR="00553559" w:rsidRDefault="00EB09AE" w:rsidP="003F49B1">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GIVE’s proprietary advanced high-density farming systems incorporate a multitude of growing systems, such as water-saving irrigation and energy-efficient lighting.</w:t>
      </w:r>
      <w:r w:rsidR="003F49B1">
        <w:rPr>
          <w:rFonts w:ascii="Tahoma" w:hAnsi="Tahoma" w:cs="Tahoma"/>
          <w:sz w:val="20"/>
          <w:szCs w:val="20"/>
        </w:rPr>
        <w:t xml:space="preserve"> </w:t>
      </w:r>
      <w:r w:rsidRPr="0080342E">
        <w:rPr>
          <w:rFonts w:ascii="Tahoma" w:hAnsi="Tahoma" w:cs="Tahoma"/>
          <w:sz w:val="20"/>
          <w:szCs w:val="20"/>
        </w:rPr>
        <w:t>They also take advantage of advanced automation and robotic devices, artificial intelligence processes for predictive analysis, and real-time crop and soil monitoring.</w:t>
      </w:r>
      <w:r w:rsidR="003F49B1">
        <w:rPr>
          <w:rFonts w:ascii="Tahoma" w:hAnsi="Tahoma" w:cs="Tahoma"/>
          <w:sz w:val="20"/>
          <w:szCs w:val="20"/>
        </w:rPr>
        <w:t xml:space="preserve"> </w:t>
      </w:r>
      <w:hyperlink r:id="rId50" w:history="1">
        <w:r w:rsidR="00553559" w:rsidRPr="0080342E">
          <w:rPr>
            <w:rStyle w:val="Hyperlink"/>
            <w:rFonts w:ascii="Tahoma" w:hAnsi="Tahoma" w:cs="Tahoma"/>
            <w:sz w:val="20"/>
            <w:szCs w:val="20"/>
          </w:rPr>
          <w:t>Full article available here</w:t>
        </w:r>
      </w:hyperlink>
      <w:r w:rsidR="00553559" w:rsidRPr="0080342E">
        <w:rPr>
          <w:rFonts w:ascii="Tahoma" w:hAnsi="Tahoma" w:cs="Tahoma"/>
          <w:sz w:val="20"/>
          <w:szCs w:val="20"/>
        </w:rPr>
        <w:t xml:space="preserve"> </w:t>
      </w:r>
    </w:p>
    <w:p w14:paraId="31915B5D" w14:textId="306ADEB2" w:rsidR="003F49B1" w:rsidRDefault="003F49B1" w:rsidP="003F49B1">
      <w:pPr>
        <w:pStyle w:val="NormalWeb"/>
        <w:spacing w:before="0" w:beforeAutospacing="0" w:after="0" w:afterAutospacing="0" w:line="300" w:lineRule="auto"/>
        <w:rPr>
          <w:rFonts w:ascii="Tahoma" w:hAnsi="Tahoma" w:cs="Tahoma"/>
          <w:sz w:val="20"/>
          <w:szCs w:val="20"/>
        </w:rPr>
      </w:pPr>
    </w:p>
    <w:p w14:paraId="0EEE1953" w14:textId="5F4E43A4" w:rsidR="003F49B1" w:rsidRDefault="003F49B1" w:rsidP="003F49B1">
      <w:pPr>
        <w:pStyle w:val="NormalWeb"/>
        <w:spacing w:before="0" w:beforeAutospacing="0" w:after="0" w:afterAutospacing="0" w:line="300" w:lineRule="auto"/>
        <w:rPr>
          <w:rFonts w:ascii="Tahoma" w:hAnsi="Tahoma" w:cs="Tahoma"/>
          <w:sz w:val="20"/>
          <w:szCs w:val="20"/>
        </w:rPr>
      </w:pPr>
    </w:p>
    <w:p w14:paraId="5885D726" w14:textId="77777777" w:rsidR="003F49B1" w:rsidRPr="0080342E" w:rsidRDefault="003F49B1" w:rsidP="003F49B1">
      <w:pPr>
        <w:pStyle w:val="NormalWeb"/>
        <w:spacing w:before="0" w:beforeAutospacing="0" w:after="0" w:afterAutospacing="0" w:line="300" w:lineRule="auto"/>
        <w:rPr>
          <w:rFonts w:ascii="Tahoma" w:hAnsi="Tahoma" w:cs="Tahoma"/>
          <w:sz w:val="20"/>
          <w:szCs w:val="20"/>
        </w:rPr>
      </w:pPr>
    </w:p>
    <w:p w14:paraId="37AC7CAE" w14:textId="77777777" w:rsidR="00A91CBD" w:rsidRPr="00435243" w:rsidRDefault="00A91CBD"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Ethiopia: Shaping the future of high value horticulture</w:t>
      </w:r>
    </w:p>
    <w:p w14:paraId="47B8E46E" w14:textId="36DF4E05" w:rsidR="00A91CBD" w:rsidRDefault="00A91CBD" w:rsidP="0065716D">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With an </w:t>
      </w:r>
      <w:proofErr w:type="gramStart"/>
      <w:r w:rsidRPr="0080342E">
        <w:rPr>
          <w:rFonts w:ascii="Tahoma" w:hAnsi="Tahoma" w:cs="Tahoma"/>
          <w:sz w:val="20"/>
          <w:szCs w:val="20"/>
        </w:rPr>
        <w:t>ever increasing</w:t>
      </w:r>
      <w:proofErr w:type="gramEnd"/>
      <w:r w:rsidRPr="0080342E">
        <w:rPr>
          <w:rFonts w:ascii="Tahoma" w:hAnsi="Tahoma" w:cs="Tahoma"/>
          <w:sz w:val="20"/>
          <w:szCs w:val="20"/>
        </w:rPr>
        <w:t xml:space="preserve"> demand for cutting edge innovative technologies in horticultural crops production in Ethiopia, Ethiopian Horticulture Producer Exporters Association (EHPEA) and Ethiopian Biotechnology Institute (EBTI) are jointly moving ahead to establish a win-win partnership. </w:t>
      </w:r>
    </w:p>
    <w:p w14:paraId="2FC0DB47" w14:textId="77777777" w:rsidR="0065716D" w:rsidRPr="0080342E" w:rsidRDefault="0065716D" w:rsidP="0065716D">
      <w:pPr>
        <w:pStyle w:val="NormalWeb"/>
        <w:spacing w:before="0" w:beforeAutospacing="0" w:after="0" w:afterAutospacing="0" w:line="300" w:lineRule="auto"/>
        <w:rPr>
          <w:rFonts w:ascii="Tahoma" w:hAnsi="Tahoma" w:cs="Tahoma"/>
          <w:sz w:val="20"/>
          <w:szCs w:val="20"/>
        </w:rPr>
      </w:pPr>
    </w:p>
    <w:p w14:paraId="1B20295A" w14:textId="63E7A3C4" w:rsidR="00A91CBD" w:rsidRPr="0080342E" w:rsidRDefault="00A91CBD"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During </w:t>
      </w:r>
      <w:r w:rsidR="0065716D">
        <w:rPr>
          <w:rFonts w:ascii="Tahoma" w:hAnsi="Tahoma" w:cs="Tahoma"/>
          <w:sz w:val="20"/>
          <w:szCs w:val="20"/>
        </w:rPr>
        <w:t xml:space="preserve">a </w:t>
      </w:r>
      <w:r w:rsidR="00E72CCB">
        <w:rPr>
          <w:rFonts w:ascii="Tahoma" w:hAnsi="Tahoma" w:cs="Tahoma"/>
          <w:sz w:val="20"/>
          <w:szCs w:val="20"/>
        </w:rPr>
        <w:t xml:space="preserve">recent </w:t>
      </w:r>
      <w:r w:rsidR="0065716D">
        <w:rPr>
          <w:rFonts w:ascii="Tahoma" w:hAnsi="Tahoma" w:cs="Tahoma"/>
          <w:sz w:val="20"/>
          <w:szCs w:val="20"/>
        </w:rPr>
        <w:t xml:space="preserve">farm </w:t>
      </w:r>
      <w:r w:rsidRPr="0080342E">
        <w:rPr>
          <w:rFonts w:ascii="Tahoma" w:hAnsi="Tahoma" w:cs="Tahoma"/>
          <w:sz w:val="20"/>
          <w:szCs w:val="20"/>
        </w:rPr>
        <w:t xml:space="preserve">visit, a fruitful discussion was made among the participants and all the three farms farm managers’ have pointed out that their door is wide open for any scientist who is interested to address the multi-pronged challenges of the sector adding value to their produces. Challenges need be addressed to enhance the productivity and quality of the produce by mandated institutions like EBTI and EIAR. </w:t>
      </w:r>
    </w:p>
    <w:p w14:paraId="664DD865" w14:textId="77777777" w:rsidR="0065716D" w:rsidRDefault="0065716D" w:rsidP="0080342E">
      <w:pPr>
        <w:pStyle w:val="NormalWeb"/>
        <w:spacing w:before="0" w:beforeAutospacing="0" w:after="0" w:afterAutospacing="0" w:line="300" w:lineRule="auto"/>
        <w:rPr>
          <w:rFonts w:ascii="Tahoma" w:hAnsi="Tahoma" w:cs="Tahoma"/>
          <w:sz w:val="20"/>
          <w:szCs w:val="20"/>
        </w:rPr>
      </w:pPr>
    </w:p>
    <w:p w14:paraId="0C14E055" w14:textId="4D569B31" w:rsidR="00553559" w:rsidRPr="0080342E" w:rsidRDefault="00A91CBD" w:rsidP="0065716D">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This collaboration will enable to strengthen the capacity of the institute to innovate technologies enabling farms to cope up with the </w:t>
      </w:r>
      <w:proofErr w:type="gramStart"/>
      <w:r w:rsidRPr="0080342E">
        <w:rPr>
          <w:rFonts w:ascii="Tahoma" w:hAnsi="Tahoma" w:cs="Tahoma"/>
          <w:sz w:val="20"/>
          <w:szCs w:val="20"/>
        </w:rPr>
        <w:t>ever changing</w:t>
      </w:r>
      <w:proofErr w:type="gramEnd"/>
      <w:r w:rsidRPr="0080342E">
        <w:rPr>
          <w:rFonts w:ascii="Tahoma" w:hAnsi="Tahoma" w:cs="Tahoma"/>
          <w:sz w:val="20"/>
          <w:szCs w:val="20"/>
        </w:rPr>
        <w:t xml:space="preserve"> climate and productivity impacting factors like pests. This will enable the country to harness the huge potential of the horticulture sector. </w:t>
      </w:r>
      <w:hyperlink r:id="rId51" w:history="1">
        <w:r w:rsidR="00553559" w:rsidRPr="0080342E">
          <w:rPr>
            <w:rStyle w:val="Hyperlink"/>
            <w:rFonts w:ascii="Tahoma" w:hAnsi="Tahoma" w:cs="Tahoma"/>
            <w:sz w:val="20"/>
            <w:szCs w:val="20"/>
          </w:rPr>
          <w:t>Full article available here</w:t>
        </w:r>
      </w:hyperlink>
      <w:r w:rsidR="00553559" w:rsidRPr="0080342E">
        <w:rPr>
          <w:rFonts w:ascii="Tahoma" w:hAnsi="Tahoma" w:cs="Tahoma"/>
          <w:sz w:val="20"/>
          <w:szCs w:val="20"/>
        </w:rPr>
        <w:t xml:space="preserve"> </w:t>
      </w:r>
    </w:p>
    <w:p w14:paraId="4B597970" w14:textId="0E8C7960" w:rsidR="00A91CBD" w:rsidRDefault="00A91CBD" w:rsidP="0080342E">
      <w:pPr>
        <w:spacing w:after="0" w:line="300" w:lineRule="auto"/>
        <w:rPr>
          <w:rFonts w:ascii="Tahoma" w:hAnsi="Tahoma" w:cs="Tahoma"/>
          <w:sz w:val="20"/>
          <w:szCs w:val="20"/>
        </w:rPr>
      </w:pPr>
    </w:p>
    <w:p w14:paraId="3E1911CC" w14:textId="62CC823E" w:rsidR="0065716D" w:rsidRDefault="0065716D" w:rsidP="0080342E">
      <w:pPr>
        <w:spacing w:after="0" w:line="300" w:lineRule="auto"/>
        <w:rPr>
          <w:rFonts w:ascii="Tahoma" w:hAnsi="Tahoma" w:cs="Tahoma"/>
          <w:sz w:val="20"/>
          <w:szCs w:val="20"/>
        </w:rPr>
      </w:pPr>
    </w:p>
    <w:p w14:paraId="5AAD7B22" w14:textId="77777777" w:rsidR="0065716D" w:rsidRPr="0080342E" w:rsidRDefault="0065716D" w:rsidP="0080342E">
      <w:pPr>
        <w:spacing w:after="0" w:line="300" w:lineRule="auto"/>
        <w:rPr>
          <w:rFonts w:ascii="Tahoma" w:hAnsi="Tahoma" w:cs="Tahoma"/>
          <w:sz w:val="20"/>
          <w:szCs w:val="20"/>
        </w:rPr>
      </w:pPr>
    </w:p>
    <w:p w14:paraId="02980B5E" w14:textId="77777777" w:rsidR="00A91CBD" w:rsidRPr="00435243" w:rsidRDefault="00A91CBD"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Japan: A bumper tomato crop courtesy of AI</w:t>
      </w:r>
    </w:p>
    <w:p w14:paraId="550DFF28" w14:textId="662C5D3C" w:rsidR="00A91CBD" w:rsidRPr="0080342E" w:rsidRDefault="00A91CBD"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Bosch AI helped a Japanese tomato grower increase his farm’s yield, save time, and dispense with some worries. </w:t>
      </w:r>
      <w:r w:rsidR="0065716D">
        <w:rPr>
          <w:rFonts w:ascii="Tahoma" w:hAnsi="Tahoma" w:cs="Tahoma"/>
          <w:sz w:val="20"/>
          <w:szCs w:val="20"/>
        </w:rPr>
        <w:t xml:space="preserve">The </w:t>
      </w:r>
      <w:r w:rsidRPr="0080342E">
        <w:rPr>
          <w:rFonts w:ascii="Tahoma" w:hAnsi="Tahoma" w:cs="Tahoma"/>
          <w:sz w:val="20"/>
          <w:szCs w:val="20"/>
        </w:rPr>
        <w:t xml:space="preserve"> Bosch technology solution called </w:t>
      </w:r>
      <w:proofErr w:type="spellStart"/>
      <w:r w:rsidRPr="0080342E">
        <w:rPr>
          <w:rFonts w:ascii="Tahoma" w:hAnsi="Tahoma" w:cs="Tahoma"/>
          <w:sz w:val="20"/>
          <w:szCs w:val="20"/>
        </w:rPr>
        <w:t>Plantect</w:t>
      </w:r>
      <w:proofErr w:type="spellEnd"/>
      <w:r w:rsidRPr="0080342E">
        <w:rPr>
          <w:rFonts w:ascii="Tahoma" w:hAnsi="Tahoma" w:cs="Tahoma"/>
          <w:sz w:val="20"/>
          <w:szCs w:val="20"/>
        </w:rPr>
        <w:t xml:space="preserve">. Developed specifically for agriculture, </w:t>
      </w:r>
      <w:proofErr w:type="spellStart"/>
      <w:r w:rsidRPr="0080342E">
        <w:rPr>
          <w:rFonts w:ascii="Tahoma" w:hAnsi="Tahoma" w:cs="Tahoma"/>
          <w:sz w:val="20"/>
          <w:szCs w:val="20"/>
        </w:rPr>
        <w:t>Plantect</w:t>
      </w:r>
      <w:proofErr w:type="spellEnd"/>
      <w:r w:rsidRPr="0080342E">
        <w:rPr>
          <w:rFonts w:ascii="Tahoma" w:hAnsi="Tahoma" w:cs="Tahoma"/>
          <w:sz w:val="20"/>
          <w:szCs w:val="20"/>
        </w:rPr>
        <w:t xml:space="preserve"> is a data-based early-warning system that alerts farmers to the potential risk of crop infection. The system’s hardware consists of wireless sensors that measure temperature, humidity, and other conditions in the greenhouse. </w:t>
      </w:r>
      <w:r w:rsidR="0065716D">
        <w:rPr>
          <w:rFonts w:ascii="Tahoma" w:hAnsi="Tahoma" w:cs="Tahoma"/>
          <w:sz w:val="20"/>
          <w:szCs w:val="20"/>
        </w:rPr>
        <w:t xml:space="preserve"> </w:t>
      </w:r>
      <w:r w:rsidRPr="0080342E">
        <w:rPr>
          <w:rFonts w:ascii="Tahoma" w:hAnsi="Tahoma" w:cs="Tahoma"/>
          <w:sz w:val="20"/>
          <w:szCs w:val="20"/>
        </w:rPr>
        <w:t xml:space="preserve">These parameters affect crop development and provide the intelligence needed to detect the risk of infection, not only in tomatoes, but also in other greenhouse crops. The sensors’ readings are uploaded to the Bosch IoT cloud in a data package. </w:t>
      </w:r>
    </w:p>
    <w:p w14:paraId="6A9C9395" w14:textId="77777777" w:rsidR="0065716D" w:rsidRDefault="0065716D" w:rsidP="0080342E">
      <w:pPr>
        <w:pStyle w:val="NormalWeb"/>
        <w:spacing w:before="0" w:beforeAutospacing="0" w:after="0" w:afterAutospacing="0" w:line="300" w:lineRule="auto"/>
        <w:rPr>
          <w:rStyle w:val="Strong"/>
          <w:rFonts w:ascii="Tahoma" w:hAnsi="Tahoma" w:cs="Tahoma"/>
          <w:sz w:val="20"/>
          <w:szCs w:val="20"/>
        </w:rPr>
      </w:pPr>
    </w:p>
    <w:p w14:paraId="1F5FCDDA" w14:textId="2E25B157" w:rsidR="00A91CBD" w:rsidRPr="0080342E" w:rsidRDefault="00A91CBD"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 xml:space="preserve">With the help of AI, the agricultural data is processed in the cloud, and the risk of disease is predicted. </w:t>
      </w:r>
      <w:r w:rsidR="0065716D">
        <w:rPr>
          <w:rFonts w:ascii="Tahoma" w:hAnsi="Tahoma" w:cs="Tahoma"/>
          <w:sz w:val="20"/>
          <w:szCs w:val="20"/>
        </w:rPr>
        <w:t>T</w:t>
      </w:r>
      <w:r w:rsidRPr="0080342E">
        <w:rPr>
          <w:rFonts w:ascii="Tahoma" w:hAnsi="Tahoma" w:cs="Tahoma"/>
          <w:sz w:val="20"/>
          <w:szCs w:val="20"/>
        </w:rPr>
        <w:t xml:space="preserve">he AI system has to learn everything about a disease before it can draw the right conclusions from the agricultural data. To make this machine learning process possible, Bosch’s FUJI (Future with Japanese Innovation) growth initiative, and the Bosch </w:t>
      </w:r>
      <w:proofErr w:type="spellStart"/>
      <w:r w:rsidRPr="0080342E">
        <w:rPr>
          <w:rFonts w:ascii="Tahoma" w:hAnsi="Tahoma" w:cs="Tahoma"/>
          <w:sz w:val="20"/>
          <w:szCs w:val="20"/>
        </w:rPr>
        <w:t>Center</w:t>
      </w:r>
      <w:proofErr w:type="spellEnd"/>
      <w:r w:rsidRPr="0080342E">
        <w:rPr>
          <w:rFonts w:ascii="Tahoma" w:hAnsi="Tahoma" w:cs="Tahoma"/>
          <w:sz w:val="20"/>
          <w:szCs w:val="20"/>
        </w:rPr>
        <w:t xml:space="preserve"> for Artificial Intelligence (BCAI), collected a vast trove of data from </w:t>
      </w:r>
      <w:proofErr w:type="spellStart"/>
      <w:r w:rsidRPr="0080342E">
        <w:rPr>
          <w:rFonts w:ascii="Tahoma" w:hAnsi="Tahoma" w:cs="Tahoma"/>
          <w:sz w:val="20"/>
          <w:szCs w:val="20"/>
        </w:rPr>
        <w:t>Plantect</w:t>
      </w:r>
      <w:proofErr w:type="spellEnd"/>
      <w:r w:rsidRPr="0080342E">
        <w:rPr>
          <w:rFonts w:ascii="Tahoma" w:hAnsi="Tahoma" w:cs="Tahoma"/>
          <w:sz w:val="20"/>
          <w:szCs w:val="20"/>
        </w:rPr>
        <w:t xml:space="preserve"> devices over several years. Every ten minutes, new data packets arrive in the cloud, around ten million of which have been assessed to date. In Japan, more than 4,000 orders have been received for </w:t>
      </w:r>
      <w:proofErr w:type="spellStart"/>
      <w:r w:rsidRPr="0080342E">
        <w:rPr>
          <w:rFonts w:ascii="Tahoma" w:hAnsi="Tahoma" w:cs="Tahoma"/>
          <w:sz w:val="20"/>
          <w:szCs w:val="20"/>
        </w:rPr>
        <w:t>Plantect</w:t>
      </w:r>
      <w:proofErr w:type="spellEnd"/>
      <w:r w:rsidRPr="0080342E">
        <w:rPr>
          <w:rFonts w:ascii="Tahoma" w:hAnsi="Tahoma" w:cs="Tahoma"/>
          <w:sz w:val="20"/>
          <w:szCs w:val="20"/>
        </w:rPr>
        <w:t xml:space="preserve"> devices. And in 2019, these connected agricultural systems will go on sale in South Korea. </w:t>
      </w:r>
    </w:p>
    <w:p w14:paraId="1064B1E2" w14:textId="77777777" w:rsidR="0065716D" w:rsidRDefault="0065716D" w:rsidP="0080342E">
      <w:pPr>
        <w:pStyle w:val="NormalWeb"/>
        <w:spacing w:before="0" w:beforeAutospacing="0" w:after="0" w:afterAutospacing="0" w:line="300" w:lineRule="auto"/>
        <w:rPr>
          <w:rStyle w:val="Strong"/>
          <w:rFonts w:ascii="Tahoma" w:hAnsi="Tahoma" w:cs="Tahoma"/>
          <w:sz w:val="20"/>
          <w:szCs w:val="20"/>
        </w:rPr>
      </w:pPr>
    </w:p>
    <w:p w14:paraId="17EEC6B1" w14:textId="65BF6AF6" w:rsidR="00553559" w:rsidRPr="0080342E" w:rsidRDefault="00A91CBD" w:rsidP="0065716D">
      <w:pPr>
        <w:pStyle w:val="NormalWeb"/>
        <w:spacing w:before="0" w:beforeAutospacing="0" w:after="0" w:afterAutospacing="0" w:line="300" w:lineRule="auto"/>
        <w:rPr>
          <w:rFonts w:ascii="Tahoma" w:hAnsi="Tahoma" w:cs="Tahoma"/>
          <w:sz w:val="20"/>
          <w:szCs w:val="20"/>
        </w:rPr>
      </w:pPr>
      <w:proofErr w:type="spellStart"/>
      <w:r w:rsidRPr="0080342E">
        <w:rPr>
          <w:rFonts w:ascii="Tahoma" w:hAnsi="Tahoma" w:cs="Tahoma"/>
          <w:sz w:val="20"/>
          <w:szCs w:val="20"/>
        </w:rPr>
        <w:t>Plantect</w:t>
      </w:r>
      <w:r w:rsidR="00E72CCB">
        <w:rPr>
          <w:rFonts w:ascii="Tahoma" w:hAnsi="Tahoma" w:cs="Tahoma"/>
          <w:sz w:val="20"/>
          <w:szCs w:val="20"/>
        </w:rPr>
        <w:t>’s</w:t>
      </w:r>
      <w:proofErr w:type="spellEnd"/>
      <w:r w:rsidRPr="0080342E">
        <w:rPr>
          <w:rFonts w:ascii="Tahoma" w:hAnsi="Tahoma" w:cs="Tahoma"/>
          <w:sz w:val="20"/>
          <w:szCs w:val="20"/>
        </w:rPr>
        <w:t xml:space="preserve"> </w:t>
      </w:r>
      <w:r w:rsidR="00E72CCB">
        <w:rPr>
          <w:rFonts w:ascii="Tahoma" w:hAnsi="Tahoma" w:cs="Tahoma"/>
          <w:sz w:val="20"/>
          <w:szCs w:val="20"/>
        </w:rPr>
        <w:t>data</w:t>
      </w:r>
      <w:r w:rsidRPr="0080342E">
        <w:rPr>
          <w:rFonts w:ascii="Tahoma" w:hAnsi="Tahoma" w:cs="Tahoma"/>
          <w:sz w:val="20"/>
          <w:szCs w:val="20"/>
        </w:rPr>
        <w:t xml:space="preserve"> flow</w:t>
      </w:r>
      <w:r w:rsidR="00E72CCB">
        <w:rPr>
          <w:rFonts w:ascii="Tahoma" w:hAnsi="Tahoma" w:cs="Tahoma"/>
          <w:sz w:val="20"/>
          <w:szCs w:val="20"/>
        </w:rPr>
        <w:t>s</w:t>
      </w:r>
      <w:r w:rsidRPr="0080342E">
        <w:rPr>
          <w:rFonts w:ascii="Tahoma" w:hAnsi="Tahoma" w:cs="Tahoma"/>
          <w:sz w:val="20"/>
          <w:szCs w:val="20"/>
        </w:rPr>
        <w:t xml:space="preserve"> into an online browser-based presentation that the farmer can call up anytime. An alert pops up on </w:t>
      </w:r>
      <w:r w:rsidR="00E72CCB">
        <w:rPr>
          <w:rFonts w:ascii="Tahoma" w:hAnsi="Tahoma" w:cs="Tahoma"/>
          <w:sz w:val="20"/>
          <w:szCs w:val="20"/>
        </w:rPr>
        <w:t>the owners</w:t>
      </w:r>
      <w:r w:rsidRPr="0080342E">
        <w:rPr>
          <w:rFonts w:ascii="Tahoma" w:hAnsi="Tahoma" w:cs="Tahoma"/>
          <w:sz w:val="20"/>
          <w:szCs w:val="20"/>
        </w:rPr>
        <w:t xml:space="preserve"> tablet the moment </w:t>
      </w:r>
      <w:proofErr w:type="spellStart"/>
      <w:r w:rsidRPr="0080342E">
        <w:rPr>
          <w:rFonts w:ascii="Tahoma" w:hAnsi="Tahoma" w:cs="Tahoma"/>
          <w:sz w:val="20"/>
          <w:szCs w:val="20"/>
        </w:rPr>
        <w:t>Plantect</w:t>
      </w:r>
      <w:proofErr w:type="spellEnd"/>
      <w:r w:rsidRPr="0080342E">
        <w:rPr>
          <w:rFonts w:ascii="Tahoma" w:hAnsi="Tahoma" w:cs="Tahoma"/>
          <w:sz w:val="20"/>
          <w:szCs w:val="20"/>
        </w:rPr>
        <w:t xml:space="preserve"> detects a likely risk of infection in his greenhouses. He can then respond with the appropriate measures to fight the disease at an early stage and thus avoid crop loss. Managing incident sunlight is a big part of plant care, so </w:t>
      </w:r>
      <w:proofErr w:type="spellStart"/>
      <w:r w:rsidRPr="0080342E">
        <w:rPr>
          <w:rFonts w:ascii="Tahoma" w:hAnsi="Tahoma" w:cs="Tahoma"/>
          <w:sz w:val="20"/>
          <w:szCs w:val="20"/>
        </w:rPr>
        <w:t>Plantect</w:t>
      </w:r>
      <w:proofErr w:type="spellEnd"/>
      <w:r w:rsidRPr="0080342E">
        <w:rPr>
          <w:rFonts w:ascii="Tahoma" w:hAnsi="Tahoma" w:cs="Tahoma"/>
          <w:sz w:val="20"/>
          <w:szCs w:val="20"/>
        </w:rPr>
        <w:t xml:space="preserve"> also offers relevant suggestions to the grower that allow him to better plan and adapt the irrigation regime for his tomatoes. </w:t>
      </w:r>
      <w:hyperlink r:id="rId52" w:history="1">
        <w:r w:rsidR="00553559" w:rsidRPr="0080342E">
          <w:rPr>
            <w:rStyle w:val="Hyperlink"/>
            <w:rFonts w:ascii="Tahoma" w:hAnsi="Tahoma" w:cs="Tahoma"/>
            <w:sz w:val="20"/>
            <w:szCs w:val="20"/>
          </w:rPr>
          <w:t>Full article available here</w:t>
        </w:r>
      </w:hyperlink>
      <w:r w:rsidR="00553559" w:rsidRPr="0080342E">
        <w:rPr>
          <w:rFonts w:ascii="Tahoma" w:hAnsi="Tahoma" w:cs="Tahoma"/>
          <w:sz w:val="20"/>
          <w:szCs w:val="20"/>
        </w:rPr>
        <w:t xml:space="preserve"> </w:t>
      </w:r>
    </w:p>
    <w:p w14:paraId="4B2B0509" w14:textId="61D6D649" w:rsidR="00A91CBD" w:rsidRDefault="00A91CBD" w:rsidP="0080342E">
      <w:pPr>
        <w:spacing w:after="0" w:line="300" w:lineRule="auto"/>
        <w:rPr>
          <w:rFonts w:ascii="Tahoma" w:hAnsi="Tahoma" w:cs="Tahoma"/>
          <w:sz w:val="20"/>
          <w:szCs w:val="20"/>
        </w:rPr>
      </w:pPr>
    </w:p>
    <w:p w14:paraId="09E79553" w14:textId="14584CB9" w:rsidR="0065716D" w:rsidRDefault="0065716D" w:rsidP="0080342E">
      <w:pPr>
        <w:spacing w:after="0" w:line="300" w:lineRule="auto"/>
        <w:rPr>
          <w:rFonts w:ascii="Tahoma" w:hAnsi="Tahoma" w:cs="Tahoma"/>
          <w:sz w:val="20"/>
          <w:szCs w:val="20"/>
        </w:rPr>
      </w:pPr>
    </w:p>
    <w:p w14:paraId="1A841832" w14:textId="77777777" w:rsidR="0065716D" w:rsidRPr="0080342E" w:rsidRDefault="0065716D" w:rsidP="0080342E">
      <w:pPr>
        <w:spacing w:after="0" w:line="300" w:lineRule="auto"/>
        <w:rPr>
          <w:rFonts w:ascii="Tahoma" w:hAnsi="Tahoma" w:cs="Tahoma"/>
          <w:sz w:val="20"/>
          <w:szCs w:val="20"/>
        </w:rPr>
      </w:pPr>
    </w:p>
    <w:p w14:paraId="5A12007D" w14:textId="77777777" w:rsidR="00A91CBD" w:rsidRPr="00435243" w:rsidRDefault="00A91CBD"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Improved earnings for Maersk in Q2</w:t>
      </w:r>
    </w:p>
    <w:p w14:paraId="3E49356A" w14:textId="170BF3F4" w:rsidR="00553559" w:rsidRPr="0080342E" w:rsidRDefault="00A91CBD" w:rsidP="0065716D">
      <w:pPr>
        <w:pStyle w:val="NormalWeb"/>
        <w:spacing w:before="0" w:beforeAutospacing="0" w:after="0" w:afterAutospacing="0" w:line="300" w:lineRule="auto"/>
        <w:rPr>
          <w:rFonts w:ascii="Tahoma" w:hAnsi="Tahoma" w:cs="Tahoma"/>
          <w:sz w:val="20"/>
          <w:szCs w:val="20"/>
        </w:rPr>
      </w:pPr>
      <w:r w:rsidRPr="0065716D">
        <w:rPr>
          <w:rFonts w:ascii="Tahoma" w:hAnsi="Tahoma" w:cs="Tahoma"/>
          <w:sz w:val="20"/>
          <w:szCs w:val="20"/>
        </w:rPr>
        <w:t>L</w:t>
      </w:r>
      <w:r w:rsidRPr="0080342E">
        <w:rPr>
          <w:rFonts w:ascii="Tahoma" w:hAnsi="Tahoma" w:cs="Tahoma"/>
          <w:sz w:val="20"/>
          <w:szCs w:val="20"/>
        </w:rPr>
        <w:t>ogistics giant AP Moller-Maersk has turned in an improved set of results for the second quarter (Q2) of the year, with an increase in EBITDA and stability in group revenue.</w:t>
      </w:r>
      <w:r w:rsidR="0065716D">
        <w:rPr>
          <w:rFonts w:ascii="Tahoma" w:hAnsi="Tahoma" w:cs="Tahoma"/>
          <w:sz w:val="20"/>
          <w:szCs w:val="20"/>
        </w:rPr>
        <w:t xml:space="preserve"> </w:t>
      </w:r>
      <w:r w:rsidRPr="0080342E">
        <w:rPr>
          <w:rFonts w:ascii="Tahoma" w:hAnsi="Tahoma" w:cs="Tahoma"/>
          <w:sz w:val="20"/>
          <w:szCs w:val="20"/>
        </w:rPr>
        <w:t>Looking ahead, Maersk noted that, while EBITDA for the first half-year improved by US$500m to US$2.6bn, the group reiterated its full-year guidance for 2019 of an EBITDA of around US$5bn including effects from IFRS 16.</w:t>
      </w:r>
      <w:r w:rsidR="0065716D">
        <w:rPr>
          <w:rFonts w:ascii="Tahoma" w:hAnsi="Tahoma" w:cs="Tahoma"/>
          <w:sz w:val="20"/>
          <w:szCs w:val="20"/>
        </w:rPr>
        <w:t xml:space="preserve"> </w:t>
      </w:r>
      <w:hyperlink r:id="rId53" w:history="1">
        <w:r w:rsidR="00553559" w:rsidRPr="0080342E">
          <w:rPr>
            <w:rStyle w:val="Hyperlink"/>
            <w:rFonts w:ascii="Tahoma" w:hAnsi="Tahoma" w:cs="Tahoma"/>
            <w:sz w:val="20"/>
            <w:szCs w:val="20"/>
          </w:rPr>
          <w:t>Full article available here</w:t>
        </w:r>
      </w:hyperlink>
      <w:r w:rsidR="00553559" w:rsidRPr="0080342E">
        <w:rPr>
          <w:rFonts w:ascii="Tahoma" w:hAnsi="Tahoma" w:cs="Tahoma"/>
          <w:sz w:val="20"/>
          <w:szCs w:val="20"/>
        </w:rPr>
        <w:t xml:space="preserve"> </w:t>
      </w:r>
    </w:p>
    <w:p w14:paraId="559FB7D8" w14:textId="77777777" w:rsidR="0065716D" w:rsidRDefault="0065716D" w:rsidP="0080342E">
      <w:pPr>
        <w:pStyle w:val="Heading1"/>
        <w:spacing w:before="0" w:beforeAutospacing="0" w:after="0" w:afterAutospacing="0" w:line="300" w:lineRule="auto"/>
        <w:rPr>
          <w:rFonts w:ascii="Tahoma" w:hAnsi="Tahoma" w:cs="Tahoma"/>
          <w:sz w:val="20"/>
          <w:szCs w:val="20"/>
        </w:rPr>
      </w:pPr>
    </w:p>
    <w:p w14:paraId="5E3DD089" w14:textId="77777777" w:rsidR="0065716D" w:rsidRDefault="0065716D" w:rsidP="0080342E">
      <w:pPr>
        <w:pStyle w:val="Heading1"/>
        <w:spacing w:before="0" w:beforeAutospacing="0" w:after="0" w:afterAutospacing="0" w:line="300" w:lineRule="auto"/>
        <w:rPr>
          <w:rFonts w:ascii="Tahoma" w:hAnsi="Tahoma" w:cs="Tahoma"/>
          <w:sz w:val="20"/>
          <w:szCs w:val="20"/>
        </w:rPr>
      </w:pPr>
    </w:p>
    <w:p w14:paraId="3B838231" w14:textId="77777777" w:rsidR="0065716D" w:rsidRPr="00435243" w:rsidRDefault="0065716D" w:rsidP="00435243">
      <w:pPr>
        <w:pStyle w:val="ListParagraph"/>
        <w:spacing w:after="0" w:line="300" w:lineRule="auto"/>
        <w:ind w:left="792"/>
        <w:rPr>
          <w:rFonts w:ascii="Tahoma" w:hAnsi="Tahoma" w:cs="Tahoma"/>
          <w:b/>
          <w:bCs/>
          <w:sz w:val="20"/>
          <w:szCs w:val="20"/>
        </w:rPr>
      </w:pPr>
    </w:p>
    <w:p w14:paraId="38315F10" w14:textId="0475EFF7" w:rsidR="00492472" w:rsidRPr="00435243" w:rsidRDefault="00492472" w:rsidP="00435243">
      <w:pPr>
        <w:pStyle w:val="ListParagraph"/>
        <w:numPr>
          <w:ilvl w:val="1"/>
          <w:numId w:val="2"/>
        </w:numPr>
        <w:spacing w:after="0" w:line="300" w:lineRule="auto"/>
        <w:ind w:hanging="792"/>
        <w:rPr>
          <w:rFonts w:ascii="Tahoma" w:hAnsi="Tahoma" w:cs="Tahoma"/>
          <w:b/>
          <w:bCs/>
          <w:sz w:val="20"/>
          <w:szCs w:val="20"/>
        </w:rPr>
      </w:pPr>
      <w:bookmarkStart w:id="9" w:name="_Hlk17487699"/>
      <w:r w:rsidRPr="00435243">
        <w:rPr>
          <w:rFonts w:ascii="Tahoma" w:hAnsi="Tahoma" w:cs="Tahoma"/>
          <w:b/>
          <w:bCs/>
          <w:sz w:val="20"/>
          <w:szCs w:val="20"/>
        </w:rPr>
        <w:t>Asia Fruit Logistica Will Be Held as Scheduled on September 4–6</w:t>
      </w:r>
    </w:p>
    <w:bookmarkEnd w:id="9"/>
    <w:p w14:paraId="6C6D3A5D" w14:textId="30EDCC6B" w:rsidR="00492472" w:rsidRPr="0080342E" w:rsidRDefault="00492472"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Global Produce Events GmbH, organizer of ASIA FRUIT LOGISTICA, the leading continental trade show for Asia’s fresh produce business,</w:t>
      </w:r>
      <w:r w:rsidR="00E72CCB">
        <w:rPr>
          <w:rFonts w:ascii="Tahoma" w:hAnsi="Tahoma" w:cs="Tahoma"/>
          <w:sz w:val="20"/>
          <w:szCs w:val="20"/>
        </w:rPr>
        <w:t xml:space="preserve"> has</w:t>
      </w:r>
      <w:r w:rsidRPr="0080342E">
        <w:rPr>
          <w:rFonts w:ascii="Tahoma" w:hAnsi="Tahoma" w:cs="Tahoma"/>
          <w:sz w:val="20"/>
          <w:szCs w:val="20"/>
        </w:rPr>
        <w:t xml:space="preserve"> announce</w:t>
      </w:r>
      <w:r w:rsidR="00E72CCB">
        <w:rPr>
          <w:rFonts w:ascii="Tahoma" w:hAnsi="Tahoma" w:cs="Tahoma"/>
          <w:sz w:val="20"/>
          <w:szCs w:val="20"/>
        </w:rPr>
        <w:t>d</w:t>
      </w:r>
      <w:r w:rsidRPr="0080342E">
        <w:rPr>
          <w:rFonts w:ascii="Tahoma" w:hAnsi="Tahoma" w:cs="Tahoma"/>
          <w:sz w:val="20"/>
          <w:szCs w:val="20"/>
        </w:rPr>
        <w:t xml:space="preserve"> ASIA FRUIT LOGISTICA will be held as scheduled at </w:t>
      </w:r>
      <w:proofErr w:type="spellStart"/>
      <w:r w:rsidRPr="0080342E">
        <w:rPr>
          <w:rFonts w:ascii="Tahoma" w:hAnsi="Tahoma" w:cs="Tahoma"/>
          <w:sz w:val="20"/>
          <w:szCs w:val="20"/>
        </w:rPr>
        <w:t>AsiaWorld</w:t>
      </w:r>
      <w:proofErr w:type="spellEnd"/>
      <w:r w:rsidRPr="0080342E">
        <w:rPr>
          <w:rFonts w:ascii="Tahoma" w:hAnsi="Tahoma" w:cs="Tahoma"/>
          <w:sz w:val="20"/>
          <w:szCs w:val="20"/>
        </w:rPr>
        <w:t>-Expo, Hong Kong, on September 4–6, 2019. Show preparation is in full swing despite recent public incidents in Hong Kong. Business remains largely as usual in Hong Kong and protest activities are normally announced well in advance.</w:t>
      </w:r>
    </w:p>
    <w:p w14:paraId="4881D0F0" w14:textId="77777777" w:rsidR="0065716D" w:rsidRDefault="0065716D" w:rsidP="0080342E">
      <w:pPr>
        <w:pStyle w:val="NormalWeb"/>
        <w:spacing w:before="0" w:beforeAutospacing="0" w:after="0" w:afterAutospacing="0" w:line="300" w:lineRule="auto"/>
        <w:rPr>
          <w:rFonts w:ascii="Tahoma" w:hAnsi="Tahoma" w:cs="Tahoma"/>
          <w:sz w:val="20"/>
          <w:szCs w:val="20"/>
        </w:rPr>
      </w:pPr>
    </w:p>
    <w:p w14:paraId="1992F76E" w14:textId="69E2BC0D" w:rsidR="00553559" w:rsidRDefault="00492472" w:rsidP="0065716D">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lastRenderedPageBreak/>
        <w:t>The organizing team will continue to closely monitor the situation and provide timely updates as needed.”</w:t>
      </w:r>
      <w:r w:rsidR="0065716D">
        <w:rPr>
          <w:rFonts w:ascii="Tahoma" w:hAnsi="Tahoma" w:cs="Tahoma"/>
          <w:sz w:val="20"/>
          <w:szCs w:val="20"/>
        </w:rPr>
        <w:t xml:space="preserve"> </w:t>
      </w:r>
      <w:hyperlink r:id="rId54" w:history="1">
        <w:r w:rsidR="00553559" w:rsidRPr="0080342E">
          <w:rPr>
            <w:rStyle w:val="Hyperlink"/>
            <w:rFonts w:ascii="Tahoma" w:hAnsi="Tahoma" w:cs="Tahoma"/>
            <w:sz w:val="20"/>
            <w:szCs w:val="20"/>
          </w:rPr>
          <w:t>Full article available here</w:t>
        </w:r>
      </w:hyperlink>
      <w:r w:rsidR="00553559" w:rsidRPr="0080342E">
        <w:rPr>
          <w:rFonts w:ascii="Tahoma" w:hAnsi="Tahoma" w:cs="Tahoma"/>
          <w:sz w:val="20"/>
          <w:szCs w:val="20"/>
        </w:rPr>
        <w:t xml:space="preserve"> </w:t>
      </w:r>
    </w:p>
    <w:p w14:paraId="3B2D8616" w14:textId="77777777" w:rsidR="004C0E77" w:rsidRPr="0080342E" w:rsidRDefault="004C0E77" w:rsidP="0065716D">
      <w:pPr>
        <w:pStyle w:val="NormalWeb"/>
        <w:spacing w:before="0" w:beforeAutospacing="0" w:after="0" w:afterAutospacing="0" w:line="300" w:lineRule="auto"/>
        <w:rPr>
          <w:rFonts w:ascii="Tahoma" w:hAnsi="Tahoma" w:cs="Tahoma"/>
          <w:sz w:val="20"/>
          <w:szCs w:val="20"/>
        </w:rPr>
      </w:pPr>
    </w:p>
    <w:p w14:paraId="7B5D2113" w14:textId="0C331638" w:rsidR="004F1767" w:rsidRPr="0080342E" w:rsidRDefault="00CF63F8" w:rsidP="0080342E">
      <w:pPr>
        <w:shd w:val="clear" w:color="auto" w:fill="FFFFCC"/>
        <w:spacing w:after="0" w:line="300" w:lineRule="auto"/>
        <w:rPr>
          <w:rFonts w:ascii="Tahoma" w:hAnsi="Tahoma" w:cs="Tahoma"/>
          <w:b/>
          <w:sz w:val="20"/>
          <w:szCs w:val="20"/>
        </w:rPr>
      </w:pPr>
      <w:r w:rsidRPr="0080342E">
        <w:rPr>
          <w:rFonts w:ascii="Tahoma" w:hAnsi="Tahoma" w:cs="Tahoma"/>
          <w:noProof/>
          <w:sz w:val="20"/>
          <w:szCs w:val="20"/>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124704" cy="655716"/>
                    </a:xfrm>
                    <a:prstGeom prst="rect">
                      <a:avLst/>
                    </a:prstGeom>
                  </pic:spPr>
                </pic:pic>
              </a:graphicData>
            </a:graphic>
          </wp:inline>
        </w:drawing>
      </w:r>
      <w:r w:rsidRPr="0080342E">
        <w:rPr>
          <w:rFonts w:ascii="Tahoma" w:hAnsi="Tahoma" w:cs="Tahoma"/>
          <w:b/>
          <w:sz w:val="20"/>
          <w:szCs w:val="20"/>
        </w:rPr>
        <w:t xml:space="preserve">                                                                                                    </w:t>
      </w:r>
      <w:r w:rsidR="00E72CCB">
        <w:rPr>
          <w:rFonts w:ascii="Tahoma" w:hAnsi="Tahoma" w:cs="Tahoma"/>
          <w:b/>
          <w:sz w:val="20"/>
          <w:szCs w:val="20"/>
        </w:rPr>
        <w:t>Sustainability</w:t>
      </w:r>
      <w:r w:rsidRPr="0080342E">
        <w:rPr>
          <w:rFonts w:ascii="Tahoma" w:hAnsi="Tahoma" w:cs="Tahoma"/>
          <w:b/>
          <w:sz w:val="20"/>
          <w:szCs w:val="20"/>
        </w:rPr>
        <w:t xml:space="preserve">   </w:t>
      </w:r>
    </w:p>
    <w:p w14:paraId="23A27375" w14:textId="001D2744" w:rsidR="006938E0" w:rsidRPr="00435243" w:rsidRDefault="006938E0"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Tesco could delist suppliers for excessive packaging</w:t>
      </w:r>
    </w:p>
    <w:p w14:paraId="2B17E9B1" w14:textId="0C27DDB1" w:rsidR="006938E0" w:rsidRPr="0080342E" w:rsidRDefault="006938E0" w:rsidP="0080342E">
      <w:pPr>
        <w:pStyle w:val="NormalWeb"/>
        <w:spacing w:before="0" w:beforeAutospacing="0" w:after="0" w:afterAutospacing="0" w:line="300" w:lineRule="auto"/>
        <w:rPr>
          <w:rFonts w:ascii="Tahoma" w:hAnsi="Tahoma" w:cs="Tahoma"/>
          <w:sz w:val="20"/>
          <w:szCs w:val="20"/>
        </w:rPr>
      </w:pPr>
      <w:r w:rsidRPr="00AB14E7">
        <w:rPr>
          <w:rFonts w:ascii="Tahoma" w:hAnsi="Tahoma" w:cs="Tahoma"/>
          <w:sz w:val="20"/>
          <w:szCs w:val="20"/>
        </w:rPr>
        <w:t>T</w:t>
      </w:r>
      <w:r w:rsidRPr="0080342E">
        <w:rPr>
          <w:rFonts w:ascii="Tahoma" w:hAnsi="Tahoma" w:cs="Tahoma"/>
          <w:sz w:val="20"/>
          <w:szCs w:val="20"/>
        </w:rPr>
        <w:t>esco has told its suppliers that it may delist companies if they do not meet sustainable packaging standards.</w:t>
      </w:r>
      <w:r w:rsidR="00AB14E7">
        <w:rPr>
          <w:rFonts w:ascii="Tahoma" w:hAnsi="Tahoma" w:cs="Tahoma"/>
          <w:sz w:val="20"/>
          <w:szCs w:val="20"/>
        </w:rPr>
        <w:t xml:space="preserve"> </w:t>
      </w:r>
      <w:r w:rsidRPr="0080342E">
        <w:rPr>
          <w:rFonts w:ascii="Tahoma" w:hAnsi="Tahoma" w:cs="Tahoma"/>
          <w:sz w:val="20"/>
          <w:szCs w:val="20"/>
        </w:rPr>
        <w:t>Britain’s largest supermarket said it will include packaging suitability as part of category reviews and ranging decisions as it looks to further cut plastic and unnecessary packaging use.</w:t>
      </w:r>
    </w:p>
    <w:p w14:paraId="4F6CE299" w14:textId="77777777" w:rsidR="006938E0" w:rsidRPr="0080342E" w:rsidRDefault="006938E0"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The retailer said it was part of the second phase of its </w:t>
      </w:r>
      <w:r w:rsidRPr="0080342E">
        <w:rPr>
          <w:rStyle w:val="Emphasis"/>
          <w:rFonts w:ascii="Tahoma" w:hAnsi="Tahoma" w:cs="Tahoma"/>
          <w:sz w:val="20"/>
          <w:szCs w:val="20"/>
        </w:rPr>
        <w:t>Remove, Reduce, Reuse and Recycle </w:t>
      </w:r>
      <w:r w:rsidRPr="0080342E">
        <w:rPr>
          <w:rFonts w:ascii="Tahoma" w:hAnsi="Tahoma" w:cs="Tahoma"/>
          <w:sz w:val="20"/>
          <w:szCs w:val="20"/>
        </w:rPr>
        <w:t>plan.</w:t>
      </w:r>
    </w:p>
    <w:p w14:paraId="6969E0B0" w14:textId="11BD396B" w:rsidR="004F1767" w:rsidRPr="0080342E" w:rsidRDefault="006938E0" w:rsidP="00AB14E7">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At four meetings with over 1,500 suppliers, Tesco set out its vision for the next stage of its packaging agenda, with removing all hard-to-recycle packaging from its stores by the end of 2019, a top priority. </w:t>
      </w:r>
      <w:r w:rsidR="00AB14E7">
        <w:rPr>
          <w:rFonts w:ascii="Tahoma" w:hAnsi="Tahoma" w:cs="Tahoma"/>
          <w:sz w:val="20"/>
          <w:szCs w:val="20"/>
        </w:rPr>
        <w:t xml:space="preserve"> </w:t>
      </w:r>
      <w:hyperlink r:id="rId56" w:history="1">
        <w:r w:rsidR="004F1767" w:rsidRPr="0080342E">
          <w:rPr>
            <w:rStyle w:val="Hyperlink"/>
            <w:rFonts w:ascii="Tahoma" w:hAnsi="Tahoma" w:cs="Tahoma"/>
            <w:sz w:val="20"/>
            <w:szCs w:val="20"/>
          </w:rPr>
          <w:t>Full article available here</w:t>
        </w:r>
      </w:hyperlink>
      <w:r w:rsidR="004F1767" w:rsidRPr="0080342E">
        <w:rPr>
          <w:rFonts w:ascii="Tahoma" w:hAnsi="Tahoma" w:cs="Tahoma"/>
          <w:sz w:val="20"/>
          <w:szCs w:val="20"/>
        </w:rPr>
        <w:t xml:space="preserve"> </w:t>
      </w:r>
    </w:p>
    <w:p w14:paraId="480A09C9" w14:textId="3A551D5C" w:rsidR="004C0E77" w:rsidRDefault="004C0E77" w:rsidP="004C0E77">
      <w:pPr>
        <w:spacing w:after="0" w:line="300" w:lineRule="auto"/>
        <w:rPr>
          <w:rFonts w:ascii="Tahoma" w:hAnsi="Tahoma" w:cs="Tahoma"/>
          <w:b/>
          <w:sz w:val="20"/>
          <w:szCs w:val="20"/>
        </w:rPr>
      </w:pPr>
    </w:p>
    <w:p w14:paraId="067E4B50" w14:textId="7EE803BE" w:rsidR="00CB62AB" w:rsidRPr="0080342E" w:rsidRDefault="00CB62AB" w:rsidP="004C0E77">
      <w:pPr>
        <w:spacing w:after="0" w:line="300" w:lineRule="auto"/>
        <w:rPr>
          <w:rFonts w:ascii="Tahoma" w:eastAsia="Times New Roman" w:hAnsi="Tahoma" w:cs="Tahoma"/>
          <w:b/>
          <w:sz w:val="20"/>
          <w:szCs w:val="20"/>
          <w:lang w:eastAsia="en-NZ"/>
        </w:rPr>
      </w:pPr>
      <w:r w:rsidRPr="0080342E">
        <w:rPr>
          <w:rFonts w:ascii="Tahoma" w:hAnsi="Tahoma" w:cs="Tahoma"/>
          <w:noProof/>
          <w:sz w:val="20"/>
          <w:szCs w:val="20"/>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80342E">
        <w:rPr>
          <w:rFonts w:ascii="Tahoma" w:hAnsi="Tahoma" w:cs="Tahoma"/>
          <w:b/>
          <w:sz w:val="20"/>
          <w:szCs w:val="20"/>
        </w:rPr>
        <w:t xml:space="preserve">                                                 </w:t>
      </w:r>
      <w:r w:rsidR="002636D2" w:rsidRPr="0080342E">
        <w:rPr>
          <w:rFonts w:ascii="Tahoma" w:hAnsi="Tahoma" w:cs="Tahoma"/>
          <w:b/>
          <w:sz w:val="20"/>
          <w:szCs w:val="20"/>
        </w:rPr>
        <w:t xml:space="preserve">                                                                 </w:t>
      </w:r>
      <w:r w:rsidRPr="0080342E">
        <w:rPr>
          <w:rFonts w:ascii="Tahoma" w:eastAsia="Times New Roman" w:hAnsi="Tahoma" w:cs="Tahoma"/>
          <w:b/>
          <w:sz w:val="20"/>
          <w:szCs w:val="20"/>
          <w:lang w:eastAsia="en-NZ"/>
        </w:rPr>
        <w:t>Innovation</w:t>
      </w:r>
    </w:p>
    <w:p w14:paraId="064E2D83" w14:textId="5AB383F8" w:rsidR="006938E0" w:rsidRPr="00435243" w:rsidRDefault="006938E0" w:rsidP="00435243">
      <w:pPr>
        <w:pStyle w:val="ListParagraph"/>
        <w:numPr>
          <w:ilvl w:val="1"/>
          <w:numId w:val="2"/>
        </w:numPr>
        <w:spacing w:after="0" w:line="300" w:lineRule="auto"/>
        <w:ind w:hanging="792"/>
        <w:rPr>
          <w:rFonts w:ascii="Tahoma" w:hAnsi="Tahoma" w:cs="Tahoma"/>
          <w:b/>
          <w:bCs/>
          <w:sz w:val="20"/>
          <w:szCs w:val="20"/>
        </w:rPr>
      </w:pPr>
      <w:r w:rsidRPr="00435243">
        <w:rPr>
          <w:rFonts w:ascii="Tahoma" w:hAnsi="Tahoma" w:cs="Tahoma"/>
          <w:b/>
          <w:bCs/>
          <w:sz w:val="20"/>
          <w:szCs w:val="20"/>
        </w:rPr>
        <w:t>Harmless bacteria create biofilm that protects foodborne pathogens</w:t>
      </w:r>
    </w:p>
    <w:p w14:paraId="0034B244" w14:textId="77777777" w:rsidR="006938E0" w:rsidRPr="0080342E" w:rsidRDefault="006938E0" w:rsidP="0080342E">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Pathogenic bacteria that stubbornly lurk in some apple-packing facilities may be sheltered and protected by harmless bacteria that are known for their ability to form biofilms, according to Penn State researchers, who suggest the discovery could lead to development of alternative foodborne-pathogen-control strategies.</w:t>
      </w:r>
    </w:p>
    <w:p w14:paraId="5548AFE3" w14:textId="77777777" w:rsidR="00AB14E7" w:rsidRDefault="00AB14E7" w:rsidP="0080342E">
      <w:pPr>
        <w:pStyle w:val="NormalWeb"/>
        <w:spacing w:before="0" w:beforeAutospacing="0" w:after="0" w:afterAutospacing="0" w:line="300" w:lineRule="auto"/>
        <w:rPr>
          <w:rFonts w:ascii="Tahoma" w:hAnsi="Tahoma" w:cs="Tahoma"/>
          <w:sz w:val="20"/>
          <w:szCs w:val="20"/>
        </w:rPr>
      </w:pPr>
    </w:p>
    <w:p w14:paraId="36C9EF1A" w14:textId="3CFE1395" w:rsidR="006938E0" w:rsidRPr="00E72CCB" w:rsidRDefault="006938E0" w:rsidP="0080342E">
      <w:pPr>
        <w:pStyle w:val="NormalWeb"/>
        <w:spacing w:before="0" w:beforeAutospacing="0" w:after="0" w:afterAutospacing="0" w:line="300" w:lineRule="auto"/>
        <w:rPr>
          <w:rFonts w:ascii="Tahoma" w:hAnsi="Tahoma" w:cs="Tahoma"/>
          <w:i/>
          <w:iCs/>
          <w:sz w:val="20"/>
          <w:szCs w:val="20"/>
        </w:rPr>
      </w:pPr>
      <w:r w:rsidRPr="0080342E">
        <w:rPr>
          <w:rFonts w:ascii="Tahoma" w:hAnsi="Tahoma" w:cs="Tahoma"/>
          <w:sz w:val="20"/>
          <w:szCs w:val="20"/>
        </w:rPr>
        <w:t xml:space="preserve">That was the key finding that emerged from a study of three tree-fruit-packing facilities in the Northeast where contamination with </w:t>
      </w:r>
      <w:r w:rsidRPr="00E72CCB">
        <w:rPr>
          <w:rFonts w:ascii="Tahoma" w:hAnsi="Tahoma" w:cs="Tahoma"/>
          <w:i/>
          <w:iCs/>
          <w:sz w:val="20"/>
          <w:szCs w:val="20"/>
        </w:rPr>
        <w:t>Listeria monocytogenes</w:t>
      </w:r>
      <w:r w:rsidRPr="0080342E">
        <w:rPr>
          <w:rFonts w:ascii="Tahoma" w:hAnsi="Tahoma" w:cs="Tahoma"/>
          <w:sz w:val="20"/>
          <w:szCs w:val="20"/>
        </w:rPr>
        <w:t xml:space="preserve"> was a concern. Their testing revealed that a packing plant with a significantly higher Listeria monocytogenes occurrence was uniquely dominated by the bacterial family </w:t>
      </w:r>
      <w:r w:rsidRPr="00E72CCB">
        <w:rPr>
          <w:rFonts w:ascii="Tahoma" w:hAnsi="Tahoma" w:cs="Tahoma"/>
          <w:i/>
          <w:iCs/>
          <w:sz w:val="20"/>
          <w:szCs w:val="20"/>
        </w:rPr>
        <w:t>Pseudomonadaceae</w:t>
      </w:r>
      <w:r w:rsidRPr="0080342E">
        <w:rPr>
          <w:rFonts w:ascii="Tahoma" w:hAnsi="Tahoma" w:cs="Tahoma"/>
          <w:sz w:val="20"/>
          <w:szCs w:val="20"/>
        </w:rPr>
        <w:t xml:space="preserve"> and the fungal family </w:t>
      </w:r>
      <w:proofErr w:type="spellStart"/>
      <w:r w:rsidRPr="00E72CCB">
        <w:rPr>
          <w:rFonts w:ascii="Tahoma" w:hAnsi="Tahoma" w:cs="Tahoma"/>
          <w:i/>
          <w:iCs/>
          <w:sz w:val="20"/>
          <w:szCs w:val="20"/>
        </w:rPr>
        <w:t>Dipodascaceae</w:t>
      </w:r>
      <w:proofErr w:type="spellEnd"/>
      <w:r w:rsidRPr="00E72CCB">
        <w:rPr>
          <w:rFonts w:ascii="Tahoma" w:hAnsi="Tahoma" w:cs="Tahoma"/>
          <w:i/>
          <w:iCs/>
          <w:sz w:val="20"/>
          <w:szCs w:val="20"/>
        </w:rPr>
        <w:t>.</w:t>
      </w:r>
    </w:p>
    <w:p w14:paraId="191ACA7E" w14:textId="442F5434" w:rsidR="00AB14E7" w:rsidRDefault="006938E0" w:rsidP="00AB14E7">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w:t>
      </w:r>
      <w:r w:rsidR="00AB14E7" w:rsidRPr="0080342E">
        <w:rPr>
          <w:rFonts w:ascii="Tahoma" w:hAnsi="Tahoma" w:cs="Tahoma"/>
          <w:sz w:val="20"/>
          <w:szCs w:val="20"/>
        </w:rPr>
        <w:t xml:space="preserve"> </w:t>
      </w:r>
      <w:r w:rsidRPr="0080342E">
        <w:rPr>
          <w:rFonts w:ascii="Tahoma" w:hAnsi="Tahoma" w:cs="Tahoma"/>
          <w:sz w:val="20"/>
          <w:szCs w:val="20"/>
        </w:rPr>
        <w:t xml:space="preserve">Based on our findings, we hypothesize that these harmless microorganisms are supporting the persistence of Listeria monocytogenes because they protect the harmful bacteria by enclosing them in biofilms. </w:t>
      </w:r>
    </w:p>
    <w:p w14:paraId="66BE2EB9" w14:textId="77777777" w:rsidR="00E72CCB" w:rsidRDefault="00E72CCB" w:rsidP="00AB14E7">
      <w:pPr>
        <w:pStyle w:val="NormalWeb"/>
        <w:spacing w:before="0" w:beforeAutospacing="0" w:after="0" w:afterAutospacing="0" w:line="300" w:lineRule="auto"/>
        <w:rPr>
          <w:rFonts w:ascii="Tahoma" w:hAnsi="Tahoma" w:cs="Tahoma"/>
          <w:sz w:val="20"/>
          <w:szCs w:val="20"/>
        </w:rPr>
      </w:pPr>
    </w:p>
    <w:p w14:paraId="1635B689" w14:textId="29135543" w:rsidR="00CB62AB" w:rsidRDefault="006938E0" w:rsidP="00AB14E7">
      <w:pPr>
        <w:pStyle w:val="NormalWeb"/>
        <w:spacing w:before="0" w:beforeAutospacing="0" w:after="0" w:afterAutospacing="0" w:line="300" w:lineRule="auto"/>
        <w:rPr>
          <w:rFonts w:ascii="Tahoma" w:hAnsi="Tahoma" w:cs="Tahoma"/>
          <w:sz w:val="20"/>
          <w:szCs w:val="20"/>
        </w:rPr>
      </w:pPr>
      <w:r w:rsidRPr="0080342E">
        <w:rPr>
          <w:rFonts w:ascii="Tahoma" w:hAnsi="Tahoma" w:cs="Tahoma"/>
          <w:sz w:val="20"/>
          <w:szCs w:val="20"/>
        </w:rPr>
        <w:t>"If a pathogenic bacterium is enclosed in a biofilm formed by microbiota, it is more likely that cleaning and sanitizing procedures will be less effective</w:t>
      </w:r>
      <w:r w:rsidR="00E72CCB">
        <w:rPr>
          <w:rFonts w:ascii="Tahoma" w:hAnsi="Tahoma" w:cs="Tahoma"/>
          <w:sz w:val="20"/>
          <w:szCs w:val="20"/>
        </w:rPr>
        <w:t xml:space="preserve"> </w:t>
      </w:r>
      <w:r w:rsidRPr="0080342E">
        <w:rPr>
          <w:rFonts w:ascii="Tahoma" w:hAnsi="Tahoma" w:cs="Tahoma"/>
          <w:sz w:val="20"/>
          <w:szCs w:val="20"/>
        </w:rPr>
        <w:t xml:space="preserve">and may well explain how </w:t>
      </w:r>
      <w:r w:rsidRPr="00E72CCB">
        <w:rPr>
          <w:rFonts w:ascii="Tahoma" w:hAnsi="Tahoma" w:cs="Tahoma"/>
          <w:i/>
          <w:iCs/>
          <w:sz w:val="20"/>
          <w:szCs w:val="20"/>
        </w:rPr>
        <w:t>Listeria monocytogenes</w:t>
      </w:r>
      <w:r w:rsidRPr="0080342E">
        <w:rPr>
          <w:rFonts w:ascii="Tahoma" w:hAnsi="Tahoma" w:cs="Tahoma"/>
          <w:sz w:val="20"/>
          <w:szCs w:val="20"/>
        </w:rPr>
        <w:t xml:space="preserve"> has persisted in food-processing plants despite repeated efforts to remove it."</w:t>
      </w:r>
      <w:r w:rsidR="00AB14E7">
        <w:rPr>
          <w:rFonts w:ascii="Tahoma" w:hAnsi="Tahoma" w:cs="Tahoma"/>
          <w:sz w:val="20"/>
          <w:szCs w:val="20"/>
        </w:rPr>
        <w:t xml:space="preserve"> </w:t>
      </w:r>
      <w:hyperlink r:id="rId58" w:history="1">
        <w:r w:rsidR="00CB62AB" w:rsidRPr="0080342E">
          <w:rPr>
            <w:rStyle w:val="Hyperlink"/>
            <w:rFonts w:ascii="Tahoma" w:hAnsi="Tahoma" w:cs="Tahoma"/>
            <w:sz w:val="20"/>
            <w:szCs w:val="20"/>
          </w:rPr>
          <w:t>Full article available here</w:t>
        </w:r>
      </w:hyperlink>
      <w:r w:rsidR="00CB62AB" w:rsidRPr="0080342E">
        <w:rPr>
          <w:rFonts w:ascii="Tahoma" w:hAnsi="Tahoma" w:cs="Tahoma"/>
          <w:sz w:val="20"/>
          <w:szCs w:val="20"/>
        </w:rPr>
        <w:t xml:space="preserve"> </w:t>
      </w:r>
    </w:p>
    <w:p w14:paraId="4AF40A12" w14:textId="0F332C6F" w:rsidR="00AB14E7" w:rsidRDefault="00AB14E7" w:rsidP="00AB14E7">
      <w:pPr>
        <w:pStyle w:val="NormalWeb"/>
        <w:spacing w:before="0" w:beforeAutospacing="0" w:after="0" w:afterAutospacing="0" w:line="300" w:lineRule="auto"/>
        <w:rPr>
          <w:rFonts w:ascii="Tahoma" w:hAnsi="Tahoma" w:cs="Tahoma"/>
          <w:sz w:val="20"/>
          <w:szCs w:val="20"/>
        </w:rPr>
      </w:pPr>
    </w:p>
    <w:p w14:paraId="393C5446" w14:textId="5A79D2E0" w:rsidR="00AB14E7" w:rsidRDefault="00AB14E7" w:rsidP="00AB14E7">
      <w:pPr>
        <w:pStyle w:val="NormalWeb"/>
        <w:spacing w:before="0" w:beforeAutospacing="0" w:after="0" w:afterAutospacing="0" w:line="300" w:lineRule="auto"/>
        <w:rPr>
          <w:rFonts w:ascii="Tahoma" w:hAnsi="Tahoma" w:cs="Tahoma"/>
          <w:sz w:val="20"/>
          <w:szCs w:val="20"/>
        </w:rPr>
      </w:pPr>
    </w:p>
    <w:p w14:paraId="46691813" w14:textId="77777777" w:rsidR="0064093A" w:rsidRPr="0080342E" w:rsidRDefault="0064093A" w:rsidP="0080342E">
      <w:pPr>
        <w:spacing w:after="0" w:line="300" w:lineRule="auto"/>
        <w:rPr>
          <w:rFonts w:ascii="Tahoma" w:hAnsi="Tahoma" w:cs="Tahoma"/>
          <w:sz w:val="20"/>
          <w:szCs w:val="20"/>
        </w:rPr>
      </w:pPr>
      <w:r w:rsidRPr="0080342E">
        <w:rPr>
          <w:rFonts w:ascii="Tahoma" w:hAnsi="Tahoma" w:cs="Tahoma"/>
          <w:b/>
          <w:sz w:val="20"/>
          <w:szCs w:val="20"/>
        </w:rPr>
        <w:t>Subscribe/ Unsubscribe</w:t>
      </w:r>
      <w:r w:rsidRPr="0080342E">
        <w:rPr>
          <w:rFonts w:ascii="Tahoma" w:hAnsi="Tahoma" w:cs="Tahoma"/>
          <w:sz w:val="20"/>
          <w:szCs w:val="20"/>
        </w:rPr>
        <w:t xml:space="preserve"> If you no longer wish to receive this email please send a note to </w:t>
      </w:r>
      <w:hyperlink r:id="rId59" w:history="1">
        <w:r w:rsidRPr="0080342E">
          <w:rPr>
            <w:rStyle w:val="Hyperlink"/>
            <w:rFonts w:ascii="Tahoma" w:hAnsi="Tahoma" w:cs="Tahoma"/>
            <w:sz w:val="20"/>
            <w:szCs w:val="20"/>
          </w:rPr>
          <w:t>info@pmac.co.nz</w:t>
        </w:r>
      </w:hyperlink>
      <w:r w:rsidRPr="0080342E">
        <w:rPr>
          <w:rFonts w:ascii="Tahoma" w:hAnsi="Tahoma" w:cs="Tahoma"/>
          <w:sz w:val="20"/>
          <w:szCs w:val="20"/>
        </w:rPr>
        <w:t xml:space="preserve">  asking to be added/ removed and providing the nominated email address </w:t>
      </w:r>
    </w:p>
    <w:p w14:paraId="48CD7AC7" w14:textId="77777777" w:rsidR="0064093A" w:rsidRPr="0080342E" w:rsidRDefault="0064093A" w:rsidP="0080342E">
      <w:pPr>
        <w:spacing w:after="0" w:line="300" w:lineRule="auto"/>
        <w:rPr>
          <w:rFonts w:ascii="Tahoma" w:hAnsi="Tahoma" w:cs="Tahoma"/>
          <w:sz w:val="20"/>
          <w:szCs w:val="20"/>
        </w:rPr>
      </w:pPr>
    </w:p>
    <w:p w14:paraId="61F9CCB4" w14:textId="45B02F79" w:rsidR="00CB62AB" w:rsidRPr="0080342E" w:rsidRDefault="0064093A" w:rsidP="0080342E">
      <w:pPr>
        <w:spacing w:after="0" w:line="300" w:lineRule="auto"/>
        <w:rPr>
          <w:rFonts w:ascii="Tahoma" w:hAnsi="Tahoma" w:cs="Tahoma"/>
          <w:b/>
          <w:sz w:val="20"/>
          <w:szCs w:val="20"/>
        </w:rPr>
      </w:pPr>
      <w:r w:rsidRPr="0080342E">
        <w:rPr>
          <w:rFonts w:ascii="Tahoma" w:hAnsi="Tahoma" w:cs="Tahoma"/>
          <w:b/>
          <w:sz w:val="20"/>
          <w:szCs w:val="20"/>
        </w:rPr>
        <w:t xml:space="preserve">Disclaimer </w:t>
      </w:r>
      <w:r w:rsidRPr="0080342E">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sectPr w:rsidR="00CB62AB" w:rsidRPr="0080342E">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F8687" w14:textId="77777777" w:rsidR="004B0980" w:rsidRDefault="004B0980" w:rsidP="004B2BBB">
      <w:pPr>
        <w:spacing w:after="0" w:line="240" w:lineRule="auto"/>
      </w:pPr>
      <w:r>
        <w:separator/>
      </w:r>
    </w:p>
  </w:endnote>
  <w:endnote w:type="continuationSeparator" w:id="0">
    <w:p w14:paraId="59D743C2" w14:textId="77777777" w:rsidR="004B0980" w:rsidRDefault="004B0980"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A6FC" w14:textId="77777777" w:rsidR="006938E0" w:rsidRPr="004B2BBB" w:rsidRDefault="006938E0">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6938E0" w:rsidRPr="004B2BBB" w:rsidRDefault="006938E0">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0BCA8" w14:textId="77777777" w:rsidR="004B0980" w:rsidRDefault="004B0980" w:rsidP="004B2BBB">
      <w:pPr>
        <w:spacing w:after="0" w:line="240" w:lineRule="auto"/>
      </w:pPr>
      <w:r>
        <w:separator/>
      </w:r>
    </w:p>
  </w:footnote>
  <w:footnote w:type="continuationSeparator" w:id="0">
    <w:p w14:paraId="5F84B6CB" w14:textId="77777777" w:rsidR="004B0980" w:rsidRDefault="004B0980"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386A"/>
    <w:multiLevelType w:val="multilevel"/>
    <w:tmpl w:val="1690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D28AA"/>
    <w:multiLevelType w:val="multilevel"/>
    <w:tmpl w:val="9BEC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425BE"/>
    <w:multiLevelType w:val="hybridMultilevel"/>
    <w:tmpl w:val="AA365E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A70FEE"/>
    <w:multiLevelType w:val="multilevel"/>
    <w:tmpl w:val="7E60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B3284"/>
    <w:multiLevelType w:val="multilevel"/>
    <w:tmpl w:val="3BEC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C61FDF"/>
    <w:multiLevelType w:val="multilevel"/>
    <w:tmpl w:val="DE48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BAF66BF"/>
    <w:multiLevelType w:val="multilevel"/>
    <w:tmpl w:val="CF5C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B40E6A"/>
    <w:multiLevelType w:val="multilevel"/>
    <w:tmpl w:val="52D6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F84EA0"/>
    <w:multiLevelType w:val="multilevel"/>
    <w:tmpl w:val="0E7A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F2595"/>
    <w:multiLevelType w:val="multilevel"/>
    <w:tmpl w:val="0E94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1E5288"/>
    <w:multiLevelType w:val="hybridMultilevel"/>
    <w:tmpl w:val="EB24493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8A3AAA"/>
    <w:multiLevelType w:val="multilevel"/>
    <w:tmpl w:val="BD32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DA0231"/>
    <w:multiLevelType w:val="multilevel"/>
    <w:tmpl w:val="8C42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1F6BD8"/>
    <w:multiLevelType w:val="multilevel"/>
    <w:tmpl w:val="135C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0D1F8D"/>
    <w:multiLevelType w:val="multilevel"/>
    <w:tmpl w:val="2D3C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847493"/>
    <w:multiLevelType w:val="multilevel"/>
    <w:tmpl w:val="DDD84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CB5331"/>
    <w:multiLevelType w:val="multilevel"/>
    <w:tmpl w:val="6AC2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2B58C2"/>
    <w:multiLevelType w:val="multilevel"/>
    <w:tmpl w:val="A88A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7"/>
  </w:num>
  <w:num w:numId="3">
    <w:abstractNumId w:val="13"/>
  </w:num>
  <w:num w:numId="4">
    <w:abstractNumId w:val="20"/>
  </w:num>
  <w:num w:numId="5">
    <w:abstractNumId w:val="25"/>
  </w:num>
  <w:num w:numId="6">
    <w:abstractNumId w:val="34"/>
  </w:num>
  <w:num w:numId="7">
    <w:abstractNumId w:val="11"/>
  </w:num>
  <w:num w:numId="8">
    <w:abstractNumId w:val="18"/>
  </w:num>
  <w:num w:numId="9">
    <w:abstractNumId w:val="23"/>
  </w:num>
  <w:num w:numId="10">
    <w:abstractNumId w:val="22"/>
  </w:num>
  <w:num w:numId="11">
    <w:abstractNumId w:val="12"/>
  </w:num>
  <w:num w:numId="12">
    <w:abstractNumId w:val="9"/>
  </w:num>
  <w:num w:numId="13">
    <w:abstractNumId w:val="6"/>
  </w:num>
  <w:num w:numId="14">
    <w:abstractNumId w:val="14"/>
  </w:num>
  <w:num w:numId="15">
    <w:abstractNumId w:val="32"/>
  </w:num>
  <w:num w:numId="16">
    <w:abstractNumId w:val="26"/>
  </w:num>
  <w:num w:numId="17">
    <w:abstractNumId w:val="21"/>
  </w:num>
  <w:num w:numId="18">
    <w:abstractNumId w:val="16"/>
  </w:num>
  <w:num w:numId="19">
    <w:abstractNumId w:val="10"/>
  </w:num>
  <w:num w:numId="20">
    <w:abstractNumId w:val="2"/>
  </w:num>
  <w:num w:numId="21">
    <w:abstractNumId w:val="17"/>
  </w:num>
  <w:num w:numId="22">
    <w:abstractNumId w:val="35"/>
  </w:num>
  <w:num w:numId="23">
    <w:abstractNumId w:val="36"/>
  </w:num>
  <w:num w:numId="24">
    <w:abstractNumId w:val="31"/>
  </w:num>
  <w:num w:numId="25">
    <w:abstractNumId w:val="8"/>
  </w:num>
  <w:num w:numId="26">
    <w:abstractNumId w:val="5"/>
  </w:num>
  <w:num w:numId="27">
    <w:abstractNumId w:val="27"/>
  </w:num>
  <w:num w:numId="28">
    <w:abstractNumId w:val="15"/>
  </w:num>
  <w:num w:numId="29">
    <w:abstractNumId w:val="33"/>
  </w:num>
  <w:num w:numId="30">
    <w:abstractNumId w:val="3"/>
  </w:num>
  <w:num w:numId="31">
    <w:abstractNumId w:val="1"/>
  </w:num>
  <w:num w:numId="32">
    <w:abstractNumId w:val="29"/>
  </w:num>
  <w:num w:numId="33">
    <w:abstractNumId w:val="19"/>
  </w:num>
  <w:num w:numId="34">
    <w:abstractNumId w:val="30"/>
  </w:num>
  <w:num w:numId="35">
    <w:abstractNumId w:val="4"/>
  </w:num>
  <w:num w:numId="36">
    <w:abstractNumId w:val="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B600F"/>
    <w:rsid w:val="000E1BB0"/>
    <w:rsid w:val="000E77F3"/>
    <w:rsid w:val="00156FED"/>
    <w:rsid w:val="0017496D"/>
    <w:rsid w:val="001C396F"/>
    <w:rsid w:val="001D6B75"/>
    <w:rsid w:val="001F44EA"/>
    <w:rsid w:val="00213A8B"/>
    <w:rsid w:val="002636D2"/>
    <w:rsid w:val="0028557C"/>
    <w:rsid w:val="002F16C3"/>
    <w:rsid w:val="002F3AC1"/>
    <w:rsid w:val="00307C3D"/>
    <w:rsid w:val="003361C3"/>
    <w:rsid w:val="00374E41"/>
    <w:rsid w:val="003F49B1"/>
    <w:rsid w:val="003F5C9F"/>
    <w:rsid w:val="00435243"/>
    <w:rsid w:val="00435FC9"/>
    <w:rsid w:val="0048251E"/>
    <w:rsid w:val="00492472"/>
    <w:rsid w:val="00495649"/>
    <w:rsid w:val="004B0980"/>
    <w:rsid w:val="004B2BBB"/>
    <w:rsid w:val="004C0E77"/>
    <w:rsid w:val="004D238B"/>
    <w:rsid w:val="004F1767"/>
    <w:rsid w:val="00502A5B"/>
    <w:rsid w:val="005070C8"/>
    <w:rsid w:val="005224B3"/>
    <w:rsid w:val="00544298"/>
    <w:rsid w:val="0055336E"/>
    <w:rsid w:val="00553559"/>
    <w:rsid w:val="0057655C"/>
    <w:rsid w:val="00580ECA"/>
    <w:rsid w:val="005939BD"/>
    <w:rsid w:val="005F4ABC"/>
    <w:rsid w:val="00612CE5"/>
    <w:rsid w:val="00633CD7"/>
    <w:rsid w:val="0064093A"/>
    <w:rsid w:val="0065716D"/>
    <w:rsid w:val="0067389E"/>
    <w:rsid w:val="006938E0"/>
    <w:rsid w:val="006A29E8"/>
    <w:rsid w:val="006C04B7"/>
    <w:rsid w:val="007065BC"/>
    <w:rsid w:val="00715297"/>
    <w:rsid w:val="00763CDF"/>
    <w:rsid w:val="007B4AFE"/>
    <w:rsid w:val="0080342E"/>
    <w:rsid w:val="00873C09"/>
    <w:rsid w:val="008D389A"/>
    <w:rsid w:val="009157AB"/>
    <w:rsid w:val="0092143E"/>
    <w:rsid w:val="00924665"/>
    <w:rsid w:val="00940584"/>
    <w:rsid w:val="00983804"/>
    <w:rsid w:val="009C4E4C"/>
    <w:rsid w:val="00A37805"/>
    <w:rsid w:val="00A81E4B"/>
    <w:rsid w:val="00A91CBD"/>
    <w:rsid w:val="00AB14E7"/>
    <w:rsid w:val="00AC0C37"/>
    <w:rsid w:val="00B31F1E"/>
    <w:rsid w:val="00B757D3"/>
    <w:rsid w:val="00B76FD7"/>
    <w:rsid w:val="00BB57B1"/>
    <w:rsid w:val="00BD0BAA"/>
    <w:rsid w:val="00C36204"/>
    <w:rsid w:val="00C446E0"/>
    <w:rsid w:val="00C66FDD"/>
    <w:rsid w:val="00C87CD4"/>
    <w:rsid w:val="00C919D4"/>
    <w:rsid w:val="00CB62AB"/>
    <w:rsid w:val="00CF63F8"/>
    <w:rsid w:val="00CF7D97"/>
    <w:rsid w:val="00D2312C"/>
    <w:rsid w:val="00D4028E"/>
    <w:rsid w:val="00D92692"/>
    <w:rsid w:val="00DA6B93"/>
    <w:rsid w:val="00DB12D6"/>
    <w:rsid w:val="00E164D3"/>
    <w:rsid w:val="00E20455"/>
    <w:rsid w:val="00E72CCB"/>
    <w:rsid w:val="00EB09AE"/>
    <w:rsid w:val="00EB1694"/>
    <w:rsid w:val="00EE5F32"/>
    <w:rsid w:val="00EF48F7"/>
    <w:rsid w:val="00F41728"/>
    <w:rsid w:val="00F656F5"/>
    <w:rsid w:val="00F9019C"/>
    <w:rsid w:val="00FB21A4"/>
    <w:rsid w:val="00FB43A1"/>
    <w:rsid w:val="00FC4C66"/>
    <w:rsid w:val="00FE59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91CB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itemauthor">
    <w:name w:val="itemauthor"/>
    <w:basedOn w:val="DefaultParagraphFont"/>
    <w:rsid w:val="00D4028E"/>
  </w:style>
  <w:style w:type="character" w:customStyle="1" w:styleId="itemtextresizertitle">
    <w:name w:val="itemtextresizertitle"/>
    <w:basedOn w:val="DefaultParagraphFont"/>
    <w:rsid w:val="00D4028E"/>
  </w:style>
  <w:style w:type="character" w:customStyle="1" w:styleId="itemimage">
    <w:name w:val="itemimage"/>
    <w:basedOn w:val="DefaultParagraphFont"/>
    <w:rsid w:val="00D4028E"/>
  </w:style>
  <w:style w:type="character" w:customStyle="1" w:styleId="itemimagecaption">
    <w:name w:val="itemimagecaption"/>
    <w:basedOn w:val="DefaultParagraphFont"/>
    <w:rsid w:val="00D4028E"/>
  </w:style>
  <w:style w:type="character" w:customStyle="1" w:styleId="apple-converted-space">
    <w:name w:val="apple-converted-space"/>
    <w:basedOn w:val="DefaultParagraphFont"/>
    <w:rsid w:val="00D4028E"/>
  </w:style>
  <w:style w:type="character" w:customStyle="1" w:styleId="news-list-date">
    <w:name w:val="news-list-date"/>
    <w:basedOn w:val="DefaultParagraphFont"/>
    <w:rsid w:val="00A91CBD"/>
  </w:style>
  <w:style w:type="character" w:customStyle="1" w:styleId="Heading3Char">
    <w:name w:val="Heading 3 Char"/>
    <w:basedOn w:val="DefaultParagraphFont"/>
    <w:link w:val="Heading3"/>
    <w:uiPriority w:val="9"/>
    <w:semiHidden/>
    <w:rsid w:val="00A91CBD"/>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A91CB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A91CBD"/>
  </w:style>
  <w:style w:type="paragraph" w:customStyle="1" w:styleId="service-links-facebook">
    <w:name w:val="service-links-facebook"/>
    <w:basedOn w:val="Normal"/>
    <w:rsid w:val="0049247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49247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49247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49247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49247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ocials">
    <w:name w:val="socials"/>
    <w:basedOn w:val="Normal"/>
    <w:rsid w:val="006938E0"/>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2385">
      <w:bodyDiv w:val="1"/>
      <w:marLeft w:val="0"/>
      <w:marRight w:val="0"/>
      <w:marTop w:val="0"/>
      <w:marBottom w:val="0"/>
      <w:divBdr>
        <w:top w:val="none" w:sz="0" w:space="0" w:color="auto"/>
        <w:left w:val="none" w:sz="0" w:space="0" w:color="auto"/>
        <w:bottom w:val="none" w:sz="0" w:space="0" w:color="auto"/>
        <w:right w:val="none" w:sz="0" w:space="0" w:color="auto"/>
      </w:divBdr>
      <w:divsChild>
        <w:div w:id="476730234">
          <w:marLeft w:val="0"/>
          <w:marRight w:val="0"/>
          <w:marTop w:val="0"/>
          <w:marBottom w:val="0"/>
          <w:divBdr>
            <w:top w:val="none" w:sz="0" w:space="0" w:color="auto"/>
            <w:left w:val="none" w:sz="0" w:space="0" w:color="auto"/>
            <w:bottom w:val="none" w:sz="0" w:space="0" w:color="auto"/>
            <w:right w:val="none" w:sz="0" w:space="0" w:color="auto"/>
          </w:divBdr>
        </w:div>
      </w:divsChild>
    </w:div>
    <w:div w:id="40786560">
      <w:bodyDiv w:val="1"/>
      <w:marLeft w:val="0"/>
      <w:marRight w:val="0"/>
      <w:marTop w:val="0"/>
      <w:marBottom w:val="0"/>
      <w:divBdr>
        <w:top w:val="none" w:sz="0" w:space="0" w:color="auto"/>
        <w:left w:val="none" w:sz="0" w:space="0" w:color="auto"/>
        <w:bottom w:val="none" w:sz="0" w:space="0" w:color="auto"/>
        <w:right w:val="none" w:sz="0" w:space="0" w:color="auto"/>
      </w:divBdr>
      <w:divsChild>
        <w:div w:id="1010988220">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655757">
      <w:bodyDiv w:val="1"/>
      <w:marLeft w:val="0"/>
      <w:marRight w:val="0"/>
      <w:marTop w:val="0"/>
      <w:marBottom w:val="0"/>
      <w:divBdr>
        <w:top w:val="none" w:sz="0" w:space="0" w:color="auto"/>
        <w:left w:val="none" w:sz="0" w:space="0" w:color="auto"/>
        <w:bottom w:val="none" w:sz="0" w:space="0" w:color="auto"/>
        <w:right w:val="none" w:sz="0" w:space="0" w:color="auto"/>
      </w:divBdr>
      <w:divsChild>
        <w:div w:id="338384849">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99400685">
      <w:bodyDiv w:val="1"/>
      <w:marLeft w:val="0"/>
      <w:marRight w:val="0"/>
      <w:marTop w:val="0"/>
      <w:marBottom w:val="0"/>
      <w:divBdr>
        <w:top w:val="none" w:sz="0" w:space="0" w:color="auto"/>
        <w:left w:val="none" w:sz="0" w:space="0" w:color="auto"/>
        <w:bottom w:val="none" w:sz="0" w:space="0" w:color="auto"/>
        <w:right w:val="none" w:sz="0" w:space="0" w:color="auto"/>
      </w:divBdr>
      <w:divsChild>
        <w:div w:id="1319269593">
          <w:marLeft w:val="0"/>
          <w:marRight w:val="0"/>
          <w:marTop w:val="0"/>
          <w:marBottom w:val="0"/>
          <w:divBdr>
            <w:top w:val="none" w:sz="0" w:space="0" w:color="auto"/>
            <w:left w:val="none" w:sz="0" w:space="0" w:color="auto"/>
            <w:bottom w:val="none" w:sz="0" w:space="0" w:color="auto"/>
            <w:right w:val="none" w:sz="0" w:space="0" w:color="auto"/>
          </w:divBdr>
        </w:div>
        <w:div w:id="1021055920">
          <w:marLeft w:val="0"/>
          <w:marRight w:val="0"/>
          <w:marTop w:val="0"/>
          <w:marBottom w:val="0"/>
          <w:divBdr>
            <w:top w:val="none" w:sz="0" w:space="0" w:color="auto"/>
            <w:left w:val="none" w:sz="0" w:space="0" w:color="auto"/>
            <w:bottom w:val="none" w:sz="0" w:space="0" w:color="auto"/>
            <w:right w:val="none" w:sz="0" w:space="0" w:color="auto"/>
          </w:divBdr>
          <w:divsChild>
            <w:div w:id="1556820386">
              <w:marLeft w:val="0"/>
              <w:marRight w:val="0"/>
              <w:marTop w:val="0"/>
              <w:marBottom w:val="0"/>
              <w:divBdr>
                <w:top w:val="none" w:sz="0" w:space="0" w:color="auto"/>
                <w:left w:val="none" w:sz="0" w:space="0" w:color="auto"/>
                <w:bottom w:val="none" w:sz="0" w:space="0" w:color="auto"/>
                <w:right w:val="none" w:sz="0" w:space="0" w:color="auto"/>
              </w:divBdr>
            </w:div>
          </w:divsChild>
        </w:div>
        <w:div w:id="1408964180">
          <w:marLeft w:val="0"/>
          <w:marRight w:val="0"/>
          <w:marTop w:val="0"/>
          <w:marBottom w:val="0"/>
          <w:divBdr>
            <w:top w:val="none" w:sz="0" w:space="0" w:color="auto"/>
            <w:left w:val="none" w:sz="0" w:space="0" w:color="auto"/>
            <w:bottom w:val="none" w:sz="0" w:space="0" w:color="auto"/>
            <w:right w:val="none" w:sz="0" w:space="0" w:color="auto"/>
          </w:divBdr>
        </w:div>
        <w:div w:id="591014071">
          <w:marLeft w:val="0"/>
          <w:marRight w:val="0"/>
          <w:marTop w:val="0"/>
          <w:marBottom w:val="0"/>
          <w:divBdr>
            <w:top w:val="none" w:sz="0" w:space="0" w:color="auto"/>
            <w:left w:val="none" w:sz="0" w:space="0" w:color="auto"/>
            <w:bottom w:val="none" w:sz="0" w:space="0" w:color="auto"/>
            <w:right w:val="none" w:sz="0" w:space="0" w:color="auto"/>
          </w:divBdr>
        </w:div>
      </w:divsChild>
    </w:div>
    <w:div w:id="463079240">
      <w:bodyDiv w:val="1"/>
      <w:marLeft w:val="0"/>
      <w:marRight w:val="0"/>
      <w:marTop w:val="0"/>
      <w:marBottom w:val="0"/>
      <w:divBdr>
        <w:top w:val="none" w:sz="0" w:space="0" w:color="auto"/>
        <w:left w:val="none" w:sz="0" w:space="0" w:color="auto"/>
        <w:bottom w:val="none" w:sz="0" w:space="0" w:color="auto"/>
        <w:right w:val="none" w:sz="0" w:space="0" w:color="auto"/>
      </w:divBdr>
      <w:divsChild>
        <w:div w:id="1895770639">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68715">
      <w:bodyDiv w:val="1"/>
      <w:marLeft w:val="0"/>
      <w:marRight w:val="0"/>
      <w:marTop w:val="0"/>
      <w:marBottom w:val="0"/>
      <w:divBdr>
        <w:top w:val="none" w:sz="0" w:space="0" w:color="auto"/>
        <w:left w:val="none" w:sz="0" w:space="0" w:color="auto"/>
        <w:bottom w:val="none" w:sz="0" w:space="0" w:color="auto"/>
        <w:right w:val="none" w:sz="0" w:space="0" w:color="auto"/>
      </w:divBdr>
      <w:divsChild>
        <w:div w:id="1139107054">
          <w:marLeft w:val="0"/>
          <w:marRight w:val="0"/>
          <w:marTop w:val="0"/>
          <w:marBottom w:val="0"/>
          <w:divBdr>
            <w:top w:val="none" w:sz="0" w:space="0" w:color="auto"/>
            <w:left w:val="none" w:sz="0" w:space="0" w:color="auto"/>
            <w:bottom w:val="none" w:sz="0" w:space="0" w:color="auto"/>
            <w:right w:val="none" w:sz="0" w:space="0" w:color="auto"/>
          </w:divBdr>
          <w:divsChild>
            <w:div w:id="1423180034">
              <w:marLeft w:val="0"/>
              <w:marRight w:val="0"/>
              <w:marTop w:val="0"/>
              <w:marBottom w:val="0"/>
              <w:divBdr>
                <w:top w:val="none" w:sz="0" w:space="0" w:color="auto"/>
                <w:left w:val="none" w:sz="0" w:space="0" w:color="auto"/>
                <w:bottom w:val="none" w:sz="0" w:space="0" w:color="auto"/>
                <w:right w:val="none" w:sz="0" w:space="0" w:color="auto"/>
              </w:divBdr>
              <w:divsChild>
                <w:div w:id="1392072889">
                  <w:marLeft w:val="0"/>
                  <w:marRight w:val="0"/>
                  <w:marTop w:val="0"/>
                  <w:marBottom w:val="0"/>
                  <w:divBdr>
                    <w:top w:val="none" w:sz="0" w:space="0" w:color="auto"/>
                    <w:left w:val="none" w:sz="0" w:space="0" w:color="auto"/>
                    <w:bottom w:val="none" w:sz="0" w:space="0" w:color="auto"/>
                    <w:right w:val="none" w:sz="0" w:space="0" w:color="auto"/>
                  </w:divBdr>
                  <w:divsChild>
                    <w:div w:id="1189492328">
                      <w:marLeft w:val="0"/>
                      <w:marRight w:val="0"/>
                      <w:marTop w:val="0"/>
                      <w:marBottom w:val="0"/>
                      <w:divBdr>
                        <w:top w:val="none" w:sz="0" w:space="0" w:color="auto"/>
                        <w:left w:val="none" w:sz="0" w:space="0" w:color="auto"/>
                        <w:bottom w:val="none" w:sz="0" w:space="0" w:color="auto"/>
                        <w:right w:val="none" w:sz="0" w:space="0" w:color="auto"/>
                      </w:divBdr>
                      <w:divsChild>
                        <w:div w:id="2065254303">
                          <w:marLeft w:val="0"/>
                          <w:marRight w:val="0"/>
                          <w:marTop w:val="0"/>
                          <w:marBottom w:val="0"/>
                          <w:divBdr>
                            <w:top w:val="none" w:sz="0" w:space="0" w:color="auto"/>
                            <w:left w:val="none" w:sz="0" w:space="0" w:color="auto"/>
                            <w:bottom w:val="none" w:sz="0" w:space="0" w:color="auto"/>
                            <w:right w:val="none" w:sz="0" w:space="0" w:color="auto"/>
                          </w:divBdr>
                          <w:divsChild>
                            <w:div w:id="1874925352">
                              <w:marLeft w:val="0"/>
                              <w:marRight w:val="0"/>
                              <w:marTop w:val="0"/>
                              <w:marBottom w:val="0"/>
                              <w:divBdr>
                                <w:top w:val="none" w:sz="0" w:space="0" w:color="auto"/>
                                <w:left w:val="none" w:sz="0" w:space="0" w:color="auto"/>
                                <w:bottom w:val="none" w:sz="0" w:space="0" w:color="auto"/>
                                <w:right w:val="none" w:sz="0" w:space="0" w:color="auto"/>
                              </w:divBdr>
                              <w:divsChild>
                                <w:div w:id="771124088">
                                  <w:marLeft w:val="0"/>
                                  <w:marRight w:val="0"/>
                                  <w:marTop w:val="0"/>
                                  <w:marBottom w:val="0"/>
                                  <w:divBdr>
                                    <w:top w:val="none" w:sz="0" w:space="0" w:color="auto"/>
                                    <w:left w:val="none" w:sz="0" w:space="0" w:color="auto"/>
                                    <w:bottom w:val="none" w:sz="0" w:space="0" w:color="auto"/>
                                    <w:right w:val="none" w:sz="0" w:space="0" w:color="auto"/>
                                  </w:divBdr>
                                  <w:divsChild>
                                    <w:div w:id="1933009368">
                                      <w:marLeft w:val="0"/>
                                      <w:marRight w:val="0"/>
                                      <w:marTop w:val="0"/>
                                      <w:marBottom w:val="0"/>
                                      <w:divBdr>
                                        <w:top w:val="none" w:sz="0" w:space="0" w:color="auto"/>
                                        <w:left w:val="none" w:sz="0" w:space="0" w:color="auto"/>
                                        <w:bottom w:val="none" w:sz="0" w:space="0" w:color="auto"/>
                                        <w:right w:val="none" w:sz="0" w:space="0" w:color="auto"/>
                                      </w:divBdr>
                                      <w:divsChild>
                                        <w:div w:id="2125034042">
                                          <w:marLeft w:val="0"/>
                                          <w:marRight w:val="0"/>
                                          <w:marTop w:val="0"/>
                                          <w:marBottom w:val="0"/>
                                          <w:divBdr>
                                            <w:top w:val="none" w:sz="0" w:space="0" w:color="auto"/>
                                            <w:left w:val="none" w:sz="0" w:space="0" w:color="auto"/>
                                            <w:bottom w:val="none" w:sz="0" w:space="0" w:color="auto"/>
                                            <w:right w:val="none" w:sz="0" w:space="0" w:color="auto"/>
                                          </w:divBdr>
                                        </w:div>
                                        <w:div w:id="1114136160">
                                          <w:marLeft w:val="0"/>
                                          <w:marRight w:val="0"/>
                                          <w:marTop w:val="0"/>
                                          <w:marBottom w:val="0"/>
                                          <w:divBdr>
                                            <w:top w:val="none" w:sz="0" w:space="0" w:color="auto"/>
                                            <w:left w:val="none" w:sz="0" w:space="0" w:color="auto"/>
                                            <w:bottom w:val="none" w:sz="0" w:space="0" w:color="auto"/>
                                            <w:right w:val="none" w:sz="0" w:space="0" w:color="auto"/>
                                          </w:divBdr>
                                        </w:div>
                                        <w:div w:id="239295332">
                                          <w:marLeft w:val="0"/>
                                          <w:marRight w:val="0"/>
                                          <w:marTop w:val="0"/>
                                          <w:marBottom w:val="0"/>
                                          <w:divBdr>
                                            <w:top w:val="none" w:sz="0" w:space="0" w:color="auto"/>
                                            <w:left w:val="none" w:sz="0" w:space="0" w:color="auto"/>
                                            <w:bottom w:val="none" w:sz="0" w:space="0" w:color="auto"/>
                                            <w:right w:val="none" w:sz="0" w:space="0" w:color="auto"/>
                                          </w:divBdr>
                                          <w:divsChild>
                                            <w:div w:id="924797917">
                                              <w:marLeft w:val="0"/>
                                              <w:marRight w:val="0"/>
                                              <w:marTop w:val="0"/>
                                              <w:marBottom w:val="0"/>
                                              <w:divBdr>
                                                <w:top w:val="none" w:sz="0" w:space="0" w:color="auto"/>
                                                <w:left w:val="none" w:sz="0" w:space="0" w:color="auto"/>
                                                <w:bottom w:val="none" w:sz="0" w:space="0" w:color="auto"/>
                                                <w:right w:val="none" w:sz="0" w:space="0" w:color="auto"/>
                                              </w:divBdr>
                                              <w:divsChild>
                                                <w:div w:id="1103039133">
                                                  <w:marLeft w:val="0"/>
                                                  <w:marRight w:val="0"/>
                                                  <w:marTop w:val="0"/>
                                                  <w:marBottom w:val="0"/>
                                                  <w:divBdr>
                                                    <w:top w:val="none" w:sz="0" w:space="0" w:color="auto"/>
                                                    <w:left w:val="none" w:sz="0" w:space="0" w:color="auto"/>
                                                    <w:bottom w:val="none" w:sz="0" w:space="0" w:color="auto"/>
                                                    <w:right w:val="none" w:sz="0" w:space="0" w:color="auto"/>
                                                  </w:divBdr>
                                                  <w:divsChild>
                                                    <w:div w:id="9495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09891">
                                          <w:marLeft w:val="0"/>
                                          <w:marRight w:val="0"/>
                                          <w:marTop w:val="0"/>
                                          <w:marBottom w:val="0"/>
                                          <w:divBdr>
                                            <w:top w:val="none" w:sz="0" w:space="0" w:color="auto"/>
                                            <w:left w:val="none" w:sz="0" w:space="0" w:color="auto"/>
                                            <w:bottom w:val="none" w:sz="0" w:space="0" w:color="auto"/>
                                            <w:right w:val="none" w:sz="0" w:space="0" w:color="auto"/>
                                          </w:divBdr>
                                        </w:div>
                                        <w:div w:id="713969335">
                                          <w:marLeft w:val="0"/>
                                          <w:marRight w:val="0"/>
                                          <w:marTop w:val="0"/>
                                          <w:marBottom w:val="0"/>
                                          <w:divBdr>
                                            <w:top w:val="none" w:sz="0" w:space="0" w:color="auto"/>
                                            <w:left w:val="none" w:sz="0" w:space="0" w:color="auto"/>
                                            <w:bottom w:val="none" w:sz="0" w:space="0" w:color="auto"/>
                                            <w:right w:val="none" w:sz="0" w:space="0" w:color="auto"/>
                                          </w:divBdr>
                                          <w:divsChild>
                                            <w:div w:id="1208907538">
                                              <w:marLeft w:val="0"/>
                                              <w:marRight w:val="0"/>
                                              <w:marTop w:val="0"/>
                                              <w:marBottom w:val="0"/>
                                              <w:divBdr>
                                                <w:top w:val="none" w:sz="0" w:space="0" w:color="auto"/>
                                                <w:left w:val="none" w:sz="0" w:space="0" w:color="auto"/>
                                                <w:bottom w:val="none" w:sz="0" w:space="0" w:color="auto"/>
                                                <w:right w:val="none" w:sz="0" w:space="0" w:color="auto"/>
                                              </w:divBdr>
                                              <w:divsChild>
                                                <w:div w:id="1480220397">
                                                  <w:marLeft w:val="0"/>
                                                  <w:marRight w:val="0"/>
                                                  <w:marTop w:val="0"/>
                                                  <w:marBottom w:val="0"/>
                                                  <w:divBdr>
                                                    <w:top w:val="none" w:sz="0" w:space="0" w:color="auto"/>
                                                    <w:left w:val="none" w:sz="0" w:space="0" w:color="auto"/>
                                                    <w:bottom w:val="none" w:sz="0" w:space="0" w:color="auto"/>
                                                    <w:right w:val="none" w:sz="0" w:space="0" w:color="auto"/>
                                                  </w:divBdr>
                                                  <w:divsChild>
                                                    <w:div w:id="6082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4837135">
      <w:bodyDiv w:val="1"/>
      <w:marLeft w:val="0"/>
      <w:marRight w:val="0"/>
      <w:marTop w:val="0"/>
      <w:marBottom w:val="0"/>
      <w:divBdr>
        <w:top w:val="none" w:sz="0" w:space="0" w:color="auto"/>
        <w:left w:val="none" w:sz="0" w:space="0" w:color="auto"/>
        <w:bottom w:val="none" w:sz="0" w:space="0" w:color="auto"/>
        <w:right w:val="none" w:sz="0" w:space="0" w:color="auto"/>
      </w:divBdr>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60756395">
      <w:bodyDiv w:val="1"/>
      <w:marLeft w:val="0"/>
      <w:marRight w:val="0"/>
      <w:marTop w:val="0"/>
      <w:marBottom w:val="0"/>
      <w:divBdr>
        <w:top w:val="none" w:sz="0" w:space="0" w:color="auto"/>
        <w:left w:val="none" w:sz="0" w:space="0" w:color="auto"/>
        <w:bottom w:val="none" w:sz="0" w:space="0" w:color="auto"/>
        <w:right w:val="none" w:sz="0" w:space="0" w:color="auto"/>
      </w:divBdr>
      <w:divsChild>
        <w:div w:id="409740404">
          <w:marLeft w:val="0"/>
          <w:marRight w:val="0"/>
          <w:marTop w:val="0"/>
          <w:marBottom w:val="0"/>
          <w:divBdr>
            <w:top w:val="none" w:sz="0" w:space="0" w:color="auto"/>
            <w:left w:val="none" w:sz="0" w:space="0" w:color="auto"/>
            <w:bottom w:val="none" w:sz="0" w:space="0" w:color="auto"/>
            <w:right w:val="none" w:sz="0" w:space="0" w:color="auto"/>
          </w:divBdr>
          <w:divsChild>
            <w:div w:id="488793871">
              <w:marLeft w:val="0"/>
              <w:marRight w:val="0"/>
              <w:marTop w:val="0"/>
              <w:marBottom w:val="0"/>
              <w:divBdr>
                <w:top w:val="none" w:sz="0" w:space="0" w:color="auto"/>
                <w:left w:val="none" w:sz="0" w:space="0" w:color="auto"/>
                <w:bottom w:val="none" w:sz="0" w:space="0" w:color="auto"/>
                <w:right w:val="none" w:sz="0" w:space="0" w:color="auto"/>
              </w:divBdr>
            </w:div>
            <w:div w:id="1641961586">
              <w:marLeft w:val="0"/>
              <w:marRight w:val="0"/>
              <w:marTop w:val="0"/>
              <w:marBottom w:val="0"/>
              <w:divBdr>
                <w:top w:val="none" w:sz="0" w:space="0" w:color="auto"/>
                <w:left w:val="none" w:sz="0" w:space="0" w:color="auto"/>
                <w:bottom w:val="none" w:sz="0" w:space="0" w:color="auto"/>
                <w:right w:val="none" w:sz="0" w:space="0" w:color="auto"/>
              </w:divBdr>
            </w:div>
            <w:div w:id="676880939">
              <w:marLeft w:val="0"/>
              <w:marRight w:val="0"/>
              <w:marTop w:val="0"/>
              <w:marBottom w:val="0"/>
              <w:divBdr>
                <w:top w:val="none" w:sz="0" w:space="0" w:color="auto"/>
                <w:left w:val="none" w:sz="0" w:space="0" w:color="auto"/>
                <w:bottom w:val="none" w:sz="0" w:space="0" w:color="auto"/>
                <w:right w:val="none" w:sz="0" w:space="0" w:color="auto"/>
              </w:divBdr>
            </w:div>
            <w:div w:id="930088941">
              <w:marLeft w:val="0"/>
              <w:marRight w:val="0"/>
              <w:marTop w:val="0"/>
              <w:marBottom w:val="0"/>
              <w:divBdr>
                <w:top w:val="none" w:sz="0" w:space="0" w:color="auto"/>
                <w:left w:val="none" w:sz="0" w:space="0" w:color="auto"/>
                <w:bottom w:val="none" w:sz="0" w:space="0" w:color="auto"/>
                <w:right w:val="none" w:sz="0" w:space="0" w:color="auto"/>
              </w:divBdr>
            </w:div>
          </w:divsChild>
        </w:div>
        <w:div w:id="380053458">
          <w:marLeft w:val="0"/>
          <w:marRight w:val="0"/>
          <w:marTop w:val="0"/>
          <w:marBottom w:val="0"/>
          <w:divBdr>
            <w:top w:val="none" w:sz="0" w:space="0" w:color="auto"/>
            <w:left w:val="none" w:sz="0" w:space="0" w:color="auto"/>
            <w:bottom w:val="none" w:sz="0" w:space="0" w:color="auto"/>
            <w:right w:val="none" w:sz="0" w:space="0" w:color="auto"/>
          </w:divBdr>
        </w:div>
      </w:divsChild>
    </w:div>
    <w:div w:id="865874167">
      <w:bodyDiv w:val="1"/>
      <w:marLeft w:val="0"/>
      <w:marRight w:val="0"/>
      <w:marTop w:val="0"/>
      <w:marBottom w:val="0"/>
      <w:divBdr>
        <w:top w:val="none" w:sz="0" w:space="0" w:color="auto"/>
        <w:left w:val="none" w:sz="0" w:space="0" w:color="auto"/>
        <w:bottom w:val="none" w:sz="0" w:space="0" w:color="auto"/>
        <w:right w:val="none" w:sz="0" w:space="0" w:color="auto"/>
      </w:divBdr>
      <w:divsChild>
        <w:div w:id="837577430">
          <w:marLeft w:val="0"/>
          <w:marRight w:val="0"/>
          <w:marTop w:val="0"/>
          <w:marBottom w:val="0"/>
          <w:divBdr>
            <w:top w:val="none" w:sz="0" w:space="0" w:color="auto"/>
            <w:left w:val="none" w:sz="0" w:space="0" w:color="auto"/>
            <w:bottom w:val="none" w:sz="0" w:space="0" w:color="auto"/>
            <w:right w:val="none" w:sz="0" w:space="0" w:color="auto"/>
          </w:divBdr>
          <w:divsChild>
            <w:div w:id="365716471">
              <w:marLeft w:val="0"/>
              <w:marRight w:val="0"/>
              <w:marTop w:val="0"/>
              <w:marBottom w:val="0"/>
              <w:divBdr>
                <w:top w:val="none" w:sz="0" w:space="0" w:color="auto"/>
                <w:left w:val="none" w:sz="0" w:space="0" w:color="auto"/>
                <w:bottom w:val="none" w:sz="0" w:space="0" w:color="auto"/>
                <w:right w:val="none" w:sz="0" w:space="0" w:color="auto"/>
              </w:divBdr>
              <w:divsChild>
                <w:div w:id="1894536532">
                  <w:marLeft w:val="0"/>
                  <w:marRight w:val="0"/>
                  <w:marTop w:val="0"/>
                  <w:marBottom w:val="0"/>
                  <w:divBdr>
                    <w:top w:val="none" w:sz="0" w:space="0" w:color="auto"/>
                    <w:left w:val="none" w:sz="0" w:space="0" w:color="auto"/>
                    <w:bottom w:val="none" w:sz="0" w:space="0" w:color="auto"/>
                    <w:right w:val="none" w:sz="0" w:space="0" w:color="auto"/>
                  </w:divBdr>
                  <w:divsChild>
                    <w:div w:id="2007588687">
                      <w:marLeft w:val="0"/>
                      <w:marRight w:val="0"/>
                      <w:marTop w:val="0"/>
                      <w:marBottom w:val="0"/>
                      <w:divBdr>
                        <w:top w:val="none" w:sz="0" w:space="0" w:color="auto"/>
                        <w:left w:val="none" w:sz="0" w:space="0" w:color="auto"/>
                        <w:bottom w:val="none" w:sz="0" w:space="0" w:color="auto"/>
                        <w:right w:val="none" w:sz="0" w:space="0" w:color="auto"/>
                      </w:divBdr>
                      <w:divsChild>
                        <w:div w:id="1742413055">
                          <w:marLeft w:val="0"/>
                          <w:marRight w:val="0"/>
                          <w:marTop w:val="0"/>
                          <w:marBottom w:val="0"/>
                          <w:divBdr>
                            <w:top w:val="none" w:sz="0" w:space="0" w:color="auto"/>
                            <w:left w:val="none" w:sz="0" w:space="0" w:color="auto"/>
                            <w:bottom w:val="none" w:sz="0" w:space="0" w:color="auto"/>
                            <w:right w:val="none" w:sz="0" w:space="0" w:color="auto"/>
                          </w:divBdr>
                          <w:divsChild>
                            <w:div w:id="333144417">
                              <w:marLeft w:val="0"/>
                              <w:marRight w:val="0"/>
                              <w:marTop w:val="0"/>
                              <w:marBottom w:val="0"/>
                              <w:divBdr>
                                <w:top w:val="none" w:sz="0" w:space="0" w:color="auto"/>
                                <w:left w:val="none" w:sz="0" w:space="0" w:color="auto"/>
                                <w:bottom w:val="none" w:sz="0" w:space="0" w:color="auto"/>
                                <w:right w:val="none" w:sz="0" w:space="0" w:color="auto"/>
                              </w:divBdr>
                              <w:divsChild>
                                <w:div w:id="2114207515">
                                  <w:marLeft w:val="0"/>
                                  <w:marRight w:val="0"/>
                                  <w:marTop w:val="0"/>
                                  <w:marBottom w:val="0"/>
                                  <w:divBdr>
                                    <w:top w:val="none" w:sz="0" w:space="0" w:color="auto"/>
                                    <w:left w:val="none" w:sz="0" w:space="0" w:color="auto"/>
                                    <w:bottom w:val="none" w:sz="0" w:space="0" w:color="auto"/>
                                    <w:right w:val="none" w:sz="0" w:space="0" w:color="auto"/>
                                  </w:divBdr>
                                  <w:divsChild>
                                    <w:div w:id="62795135">
                                      <w:marLeft w:val="0"/>
                                      <w:marRight w:val="0"/>
                                      <w:marTop w:val="0"/>
                                      <w:marBottom w:val="0"/>
                                      <w:divBdr>
                                        <w:top w:val="none" w:sz="0" w:space="0" w:color="auto"/>
                                        <w:left w:val="none" w:sz="0" w:space="0" w:color="auto"/>
                                        <w:bottom w:val="none" w:sz="0" w:space="0" w:color="auto"/>
                                        <w:right w:val="none" w:sz="0" w:space="0" w:color="auto"/>
                                      </w:divBdr>
                                      <w:divsChild>
                                        <w:div w:id="1734308623">
                                          <w:marLeft w:val="0"/>
                                          <w:marRight w:val="0"/>
                                          <w:marTop w:val="0"/>
                                          <w:marBottom w:val="0"/>
                                          <w:divBdr>
                                            <w:top w:val="none" w:sz="0" w:space="0" w:color="auto"/>
                                            <w:left w:val="none" w:sz="0" w:space="0" w:color="auto"/>
                                            <w:bottom w:val="none" w:sz="0" w:space="0" w:color="auto"/>
                                            <w:right w:val="none" w:sz="0" w:space="0" w:color="auto"/>
                                          </w:divBdr>
                                        </w:div>
                                        <w:div w:id="656232106">
                                          <w:marLeft w:val="0"/>
                                          <w:marRight w:val="0"/>
                                          <w:marTop w:val="0"/>
                                          <w:marBottom w:val="0"/>
                                          <w:divBdr>
                                            <w:top w:val="none" w:sz="0" w:space="0" w:color="auto"/>
                                            <w:left w:val="none" w:sz="0" w:space="0" w:color="auto"/>
                                            <w:bottom w:val="none" w:sz="0" w:space="0" w:color="auto"/>
                                            <w:right w:val="none" w:sz="0" w:space="0" w:color="auto"/>
                                          </w:divBdr>
                                        </w:div>
                                        <w:div w:id="115948139">
                                          <w:marLeft w:val="0"/>
                                          <w:marRight w:val="0"/>
                                          <w:marTop w:val="0"/>
                                          <w:marBottom w:val="0"/>
                                          <w:divBdr>
                                            <w:top w:val="none" w:sz="0" w:space="0" w:color="auto"/>
                                            <w:left w:val="none" w:sz="0" w:space="0" w:color="auto"/>
                                            <w:bottom w:val="none" w:sz="0" w:space="0" w:color="auto"/>
                                            <w:right w:val="none" w:sz="0" w:space="0" w:color="auto"/>
                                          </w:divBdr>
                                          <w:divsChild>
                                            <w:div w:id="1378122647">
                                              <w:marLeft w:val="0"/>
                                              <w:marRight w:val="0"/>
                                              <w:marTop w:val="0"/>
                                              <w:marBottom w:val="0"/>
                                              <w:divBdr>
                                                <w:top w:val="none" w:sz="0" w:space="0" w:color="auto"/>
                                                <w:left w:val="none" w:sz="0" w:space="0" w:color="auto"/>
                                                <w:bottom w:val="none" w:sz="0" w:space="0" w:color="auto"/>
                                                <w:right w:val="none" w:sz="0" w:space="0" w:color="auto"/>
                                              </w:divBdr>
                                              <w:divsChild>
                                                <w:div w:id="1324896067">
                                                  <w:marLeft w:val="0"/>
                                                  <w:marRight w:val="0"/>
                                                  <w:marTop w:val="0"/>
                                                  <w:marBottom w:val="0"/>
                                                  <w:divBdr>
                                                    <w:top w:val="none" w:sz="0" w:space="0" w:color="auto"/>
                                                    <w:left w:val="none" w:sz="0" w:space="0" w:color="auto"/>
                                                    <w:bottom w:val="none" w:sz="0" w:space="0" w:color="auto"/>
                                                    <w:right w:val="none" w:sz="0" w:space="0" w:color="auto"/>
                                                  </w:divBdr>
                                                  <w:divsChild>
                                                    <w:div w:id="207816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13399">
                                          <w:marLeft w:val="0"/>
                                          <w:marRight w:val="0"/>
                                          <w:marTop w:val="0"/>
                                          <w:marBottom w:val="0"/>
                                          <w:divBdr>
                                            <w:top w:val="none" w:sz="0" w:space="0" w:color="auto"/>
                                            <w:left w:val="none" w:sz="0" w:space="0" w:color="auto"/>
                                            <w:bottom w:val="none" w:sz="0" w:space="0" w:color="auto"/>
                                            <w:right w:val="none" w:sz="0" w:space="0" w:color="auto"/>
                                          </w:divBdr>
                                        </w:div>
                                        <w:div w:id="140197869">
                                          <w:marLeft w:val="0"/>
                                          <w:marRight w:val="0"/>
                                          <w:marTop w:val="0"/>
                                          <w:marBottom w:val="0"/>
                                          <w:divBdr>
                                            <w:top w:val="none" w:sz="0" w:space="0" w:color="auto"/>
                                            <w:left w:val="none" w:sz="0" w:space="0" w:color="auto"/>
                                            <w:bottom w:val="none" w:sz="0" w:space="0" w:color="auto"/>
                                            <w:right w:val="none" w:sz="0" w:space="0" w:color="auto"/>
                                          </w:divBdr>
                                          <w:divsChild>
                                            <w:div w:id="1974014871">
                                              <w:marLeft w:val="0"/>
                                              <w:marRight w:val="0"/>
                                              <w:marTop w:val="0"/>
                                              <w:marBottom w:val="0"/>
                                              <w:divBdr>
                                                <w:top w:val="none" w:sz="0" w:space="0" w:color="auto"/>
                                                <w:left w:val="none" w:sz="0" w:space="0" w:color="auto"/>
                                                <w:bottom w:val="none" w:sz="0" w:space="0" w:color="auto"/>
                                                <w:right w:val="none" w:sz="0" w:space="0" w:color="auto"/>
                                              </w:divBdr>
                                              <w:divsChild>
                                                <w:div w:id="195236358">
                                                  <w:marLeft w:val="0"/>
                                                  <w:marRight w:val="0"/>
                                                  <w:marTop w:val="0"/>
                                                  <w:marBottom w:val="0"/>
                                                  <w:divBdr>
                                                    <w:top w:val="none" w:sz="0" w:space="0" w:color="auto"/>
                                                    <w:left w:val="none" w:sz="0" w:space="0" w:color="auto"/>
                                                    <w:bottom w:val="none" w:sz="0" w:space="0" w:color="auto"/>
                                                    <w:right w:val="none" w:sz="0" w:space="0" w:color="auto"/>
                                                  </w:divBdr>
                                                  <w:divsChild>
                                                    <w:div w:id="15970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1794820">
      <w:bodyDiv w:val="1"/>
      <w:marLeft w:val="0"/>
      <w:marRight w:val="0"/>
      <w:marTop w:val="0"/>
      <w:marBottom w:val="0"/>
      <w:divBdr>
        <w:top w:val="none" w:sz="0" w:space="0" w:color="auto"/>
        <w:left w:val="none" w:sz="0" w:space="0" w:color="auto"/>
        <w:bottom w:val="none" w:sz="0" w:space="0" w:color="auto"/>
        <w:right w:val="none" w:sz="0" w:space="0" w:color="auto"/>
      </w:divBdr>
      <w:divsChild>
        <w:div w:id="1222054459">
          <w:marLeft w:val="0"/>
          <w:marRight w:val="0"/>
          <w:marTop w:val="0"/>
          <w:marBottom w:val="0"/>
          <w:divBdr>
            <w:top w:val="none" w:sz="0" w:space="0" w:color="auto"/>
            <w:left w:val="none" w:sz="0" w:space="0" w:color="auto"/>
            <w:bottom w:val="none" w:sz="0" w:space="0" w:color="auto"/>
            <w:right w:val="none" w:sz="0" w:space="0" w:color="auto"/>
          </w:divBdr>
          <w:divsChild>
            <w:div w:id="1111900612">
              <w:marLeft w:val="0"/>
              <w:marRight w:val="0"/>
              <w:marTop w:val="0"/>
              <w:marBottom w:val="0"/>
              <w:divBdr>
                <w:top w:val="none" w:sz="0" w:space="0" w:color="auto"/>
                <w:left w:val="none" w:sz="0" w:space="0" w:color="auto"/>
                <w:bottom w:val="none" w:sz="0" w:space="0" w:color="auto"/>
                <w:right w:val="none" w:sz="0" w:space="0" w:color="auto"/>
              </w:divBdr>
            </w:div>
            <w:div w:id="199906376">
              <w:marLeft w:val="0"/>
              <w:marRight w:val="0"/>
              <w:marTop w:val="0"/>
              <w:marBottom w:val="0"/>
              <w:divBdr>
                <w:top w:val="none" w:sz="0" w:space="0" w:color="auto"/>
                <w:left w:val="none" w:sz="0" w:space="0" w:color="auto"/>
                <w:bottom w:val="none" w:sz="0" w:space="0" w:color="auto"/>
                <w:right w:val="none" w:sz="0" w:space="0" w:color="auto"/>
              </w:divBdr>
            </w:div>
          </w:divsChild>
        </w:div>
        <w:div w:id="1960602566">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09740217">
      <w:bodyDiv w:val="1"/>
      <w:marLeft w:val="0"/>
      <w:marRight w:val="0"/>
      <w:marTop w:val="0"/>
      <w:marBottom w:val="0"/>
      <w:divBdr>
        <w:top w:val="none" w:sz="0" w:space="0" w:color="auto"/>
        <w:left w:val="none" w:sz="0" w:space="0" w:color="auto"/>
        <w:bottom w:val="none" w:sz="0" w:space="0" w:color="auto"/>
        <w:right w:val="none" w:sz="0" w:space="0" w:color="auto"/>
      </w:divBdr>
      <w:divsChild>
        <w:div w:id="513031897">
          <w:marLeft w:val="0"/>
          <w:marRight w:val="0"/>
          <w:marTop w:val="0"/>
          <w:marBottom w:val="0"/>
          <w:divBdr>
            <w:top w:val="none" w:sz="0" w:space="0" w:color="auto"/>
            <w:left w:val="none" w:sz="0" w:space="0" w:color="auto"/>
            <w:bottom w:val="none" w:sz="0" w:space="0" w:color="auto"/>
            <w:right w:val="none" w:sz="0" w:space="0" w:color="auto"/>
          </w:divBdr>
          <w:divsChild>
            <w:div w:id="1712684977">
              <w:marLeft w:val="0"/>
              <w:marRight w:val="0"/>
              <w:marTop w:val="0"/>
              <w:marBottom w:val="0"/>
              <w:divBdr>
                <w:top w:val="none" w:sz="0" w:space="0" w:color="auto"/>
                <w:left w:val="none" w:sz="0" w:space="0" w:color="auto"/>
                <w:bottom w:val="none" w:sz="0" w:space="0" w:color="auto"/>
                <w:right w:val="none" w:sz="0" w:space="0" w:color="auto"/>
              </w:divBdr>
            </w:div>
            <w:div w:id="1753821117">
              <w:marLeft w:val="0"/>
              <w:marRight w:val="0"/>
              <w:marTop w:val="0"/>
              <w:marBottom w:val="0"/>
              <w:divBdr>
                <w:top w:val="none" w:sz="0" w:space="0" w:color="auto"/>
                <w:left w:val="none" w:sz="0" w:space="0" w:color="auto"/>
                <w:bottom w:val="none" w:sz="0" w:space="0" w:color="auto"/>
                <w:right w:val="none" w:sz="0" w:space="0" w:color="auto"/>
              </w:divBdr>
            </w:div>
          </w:divsChild>
        </w:div>
        <w:div w:id="693310857">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208420040">
      <w:bodyDiv w:val="1"/>
      <w:marLeft w:val="0"/>
      <w:marRight w:val="0"/>
      <w:marTop w:val="0"/>
      <w:marBottom w:val="0"/>
      <w:divBdr>
        <w:top w:val="none" w:sz="0" w:space="0" w:color="auto"/>
        <w:left w:val="none" w:sz="0" w:space="0" w:color="auto"/>
        <w:bottom w:val="none" w:sz="0" w:space="0" w:color="auto"/>
        <w:right w:val="none" w:sz="0" w:space="0" w:color="auto"/>
      </w:divBdr>
      <w:divsChild>
        <w:div w:id="8992630">
          <w:marLeft w:val="0"/>
          <w:marRight w:val="0"/>
          <w:marTop w:val="0"/>
          <w:marBottom w:val="0"/>
          <w:divBdr>
            <w:top w:val="none" w:sz="0" w:space="0" w:color="auto"/>
            <w:left w:val="none" w:sz="0" w:space="0" w:color="auto"/>
            <w:bottom w:val="none" w:sz="0" w:space="0" w:color="auto"/>
            <w:right w:val="none" w:sz="0" w:space="0" w:color="auto"/>
          </w:divBdr>
        </w:div>
      </w:divsChild>
    </w:div>
    <w:div w:id="1250192995">
      <w:bodyDiv w:val="1"/>
      <w:marLeft w:val="0"/>
      <w:marRight w:val="0"/>
      <w:marTop w:val="0"/>
      <w:marBottom w:val="0"/>
      <w:divBdr>
        <w:top w:val="none" w:sz="0" w:space="0" w:color="auto"/>
        <w:left w:val="none" w:sz="0" w:space="0" w:color="auto"/>
        <w:bottom w:val="none" w:sz="0" w:space="0" w:color="auto"/>
        <w:right w:val="none" w:sz="0" w:space="0" w:color="auto"/>
      </w:divBdr>
      <w:divsChild>
        <w:div w:id="1906917609">
          <w:marLeft w:val="0"/>
          <w:marRight w:val="0"/>
          <w:marTop w:val="0"/>
          <w:marBottom w:val="0"/>
          <w:divBdr>
            <w:top w:val="none" w:sz="0" w:space="0" w:color="auto"/>
            <w:left w:val="none" w:sz="0" w:space="0" w:color="auto"/>
            <w:bottom w:val="none" w:sz="0" w:space="0" w:color="auto"/>
            <w:right w:val="none" w:sz="0" w:space="0" w:color="auto"/>
          </w:divBdr>
        </w:div>
        <w:div w:id="1707487355">
          <w:marLeft w:val="0"/>
          <w:marRight w:val="0"/>
          <w:marTop w:val="0"/>
          <w:marBottom w:val="0"/>
          <w:divBdr>
            <w:top w:val="none" w:sz="0" w:space="0" w:color="auto"/>
            <w:left w:val="none" w:sz="0" w:space="0" w:color="auto"/>
            <w:bottom w:val="none" w:sz="0" w:space="0" w:color="auto"/>
            <w:right w:val="none" w:sz="0" w:space="0" w:color="auto"/>
          </w:divBdr>
        </w:div>
        <w:div w:id="1491603119">
          <w:marLeft w:val="0"/>
          <w:marRight w:val="0"/>
          <w:marTop w:val="0"/>
          <w:marBottom w:val="0"/>
          <w:divBdr>
            <w:top w:val="none" w:sz="0" w:space="0" w:color="auto"/>
            <w:left w:val="none" w:sz="0" w:space="0" w:color="auto"/>
            <w:bottom w:val="none" w:sz="0" w:space="0" w:color="auto"/>
            <w:right w:val="none" w:sz="0" w:space="0" w:color="auto"/>
          </w:divBdr>
          <w:divsChild>
            <w:div w:id="106243965">
              <w:marLeft w:val="0"/>
              <w:marRight w:val="0"/>
              <w:marTop w:val="0"/>
              <w:marBottom w:val="0"/>
              <w:divBdr>
                <w:top w:val="none" w:sz="0" w:space="0" w:color="auto"/>
                <w:left w:val="none" w:sz="0" w:space="0" w:color="auto"/>
                <w:bottom w:val="none" w:sz="0" w:space="0" w:color="auto"/>
                <w:right w:val="none" w:sz="0" w:space="0" w:color="auto"/>
              </w:divBdr>
            </w:div>
            <w:div w:id="1861822033">
              <w:marLeft w:val="0"/>
              <w:marRight w:val="0"/>
              <w:marTop w:val="0"/>
              <w:marBottom w:val="0"/>
              <w:divBdr>
                <w:top w:val="none" w:sz="0" w:space="0" w:color="auto"/>
                <w:left w:val="none" w:sz="0" w:space="0" w:color="auto"/>
                <w:bottom w:val="none" w:sz="0" w:space="0" w:color="auto"/>
                <w:right w:val="none" w:sz="0" w:space="0" w:color="auto"/>
              </w:divBdr>
            </w:div>
            <w:div w:id="3077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5558">
      <w:bodyDiv w:val="1"/>
      <w:marLeft w:val="0"/>
      <w:marRight w:val="0"/>
      <w:marTop w:val="0"/>
      <w:marBottom w:val="0"/>
      <w:divBdr>
        <w:top w:val="none" w:sz="0" w:space="0" w:color="auto"/>
        <w:left w:val="none" w:sz="0" w:space="0" w:color="auto"/>
        <w:bottom w:val="none" w:sz="0" w:space="0" w:color="auto"/>
        <w:right w:val="none" w:sz="0" w:space="0" w:color="auto"/>
      </w:divBdr>
      <w:divsChild>
        <w:div w:id="124662686">
          <w:marLeft w:val="0"/>
          <w:marRight w:val="0"/>
          <w:marTop w:val="0"/>
          <w:marBottom w:val="0"/>
          <w:divBdr>
            <w:top w:val="none" w:sz="0" w:space="0" w:color="auto"/>
            <w:left w:val="none" w:sz="0" w:space="0" w:color="auto"/>
            <w:bottom w:val="none" w:sz="0" w:space="0" w:color="auto"/>
            <w:right w:val="none" w:sz="0" w:space="0" w:color="auto"/>
          </w:divBdr>
        </w:div>
      </w:divsChild>
    </w:div>
    <w:div w:id="1292790115">
      <w:bodyDiv w:val="1"/>
      <w:marLeft w:val="0"/>
      <w:marRight w:val="0"/>
      <w:marTop w:val="0"/>
      <w:marBottom w:val="0"/>
      <w:divBdr>
        <w:top w:val="none" w:sz="0" w:space="0" w:color="auto"/>
        <w:left w:val="none" w:sz="0" w:space="0" w:color="auto"/>
        <w:bottom w:val="none" w:sz="0" w:space="0" w:color="auto"/>
        <w:right w:val="none" w:sz="0" w:space="0" w:color="auto"/>
      </w:divBdr>
      <w:divsChild>
        <w:div w:id="520631124">
          <w:marLeft w:val="0"/>
          <w:marRight w:val="0"/>
          <w:marTop w:val="0"/>
          <w:marBottom w:val="0"/>
          <w:divBdr>
            <w:top w:val="none" w:sz="0" w:space="0" w:color="auto"/>
            <w:left w:val="none" w:sz="0" w:space="0" w:color="auto"/>
            <w:bottom w:val="none" w:sz="0" w:space="0" w:color="auto"/>
            <w:right w:val="none" w:sz="0" w:space="0" w:color="auto"/>
          </w:divBdr>
        </w:div>
        <w:div w:id="490144590">
          <w:marLeft w:val="0"/>
          <w:marRight w:val="0"/>
          <w:marTop w:val="0"/>
          <w:marBottom w:val="0"/>
          <w:divBdr>
            <w:top w:val="none" w:sz="0" w:space="0" w:color="auto"/>
            <w:left w:val="none" w:sz="0" w:space="0" w:color="auto"/>
            <w:bottom w:val="none" w:sz="0" w:space="0" w:color="auto"/>
            <w:right w:val="none" w:sz="0" w:space="0" w:color="auto"/>
          </w:divBdr>
        </w:div>
        <w:div w:id="1481579306">
          <w:blockQuote w:val="1"/>
          <w:marLeft w:val="720"/>
          <w:marRight w:val="720"/>
          <w:marTop w:val="100"/>
          <w:marBottom w:val="100"/>
          <w:divBdr>
            <w:top w:val="none" w:sz="0" w:space="0" w:color="auto"/>
            <w:left w:val="none" w:sz="0" w:space="0" w:color="auto"/>
            <w:bottom w:val="none" w:sz="0" w:space="0" w:color="auto"/>
            <w:right w:val="none" w:sz="0" w:space="0" w:color="auto"/>
          </w:divBdr>
        </w:div>
        <w:div w:id="464859313">
          <w:blockQuote w:val="1"/>
          <w:marLeft w:val="720"/>
          <w:marRight w:val="720"/>
          <w:marTop w:val="100"/>
          <w:marBottom w:val="100"/>
          <w:divBdr>
            <w:top w:val="none" w:sz="0" w:space="0" w:color="auto"/>
            <w:left w:val="none" w:sz="0" w:space="0" w:color="auto"/>
            <w:bottom w:val="none" w:sz="0" w:space="0" w:color="auto"/>
            <w:right w:val="none" w:sz="0" w:space="0" w:color="auto"/>
          </w:divBdr>
        </w:div>
        <w:div w:id="47553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19810894">
      <w:bodyDiv w:val="1"/>
      <w:marLeft w:val="0"/>
      <w:marRight w:val="0"/>
      <w:marTop w:val="0"/>
      <w:marBottom w:val="0"/>
      <w:divBdr>
        <w:top w:val="none" w:sz="0" w:space="0" w:color="auto"/>
        <w:left w:val="none" w:sz="0" w:space="0" w:color="auto"/>
        <w:bottom w:val="none" w:sz="0" w:space="0" w:color="auto"/>
        <w:right w:val="none" w:sz="0" w:space="0" w:color="auto"/>
      </w:divBdr>
      <w:divsChild>
        <w:div w:id="394937274">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85603918">
      <w:bodyDiv w:val="1"/>
      <w:marLeft w:val="0"/>
      <w:marRight w:val="0"/>
      <w:marTop w:val="0"/>
      <w:marBottom w:val="0"/>
      <w:divBdr>
        <w:top w:val="none" w:sz="0" w:space="0" w:color="auto"/>
        <w:left w:val="none" w:sz="0" w:space="0" w:color="auto"/>
        <w:bottom w:val="none" w:sz="0" w:space="0" w:color="auto"/>
        <w:right w:val="none" w:sz="0" w:space="0" w:color="auto"/>
      </w:divBdr>
      <w:divsChild>
        <w:div w:id="57485144">
          <w:marLeft w:val="0"/>
          <w:marRight w:val="0"/>
          <w:marTop w:val="0"/>
          <w:marBottom w:val="0"/>
          <w:divBdr>
            <w:top w:val="none" w:sz="0" w:space="0" w:color="auto"/>
            <w:left w:val="none" w:sz="0" w:space="0" w:color="auto"/>
            <w:bottom w:val="none" w:sz="0" w:space="0" w:color="auto"/>
            <w:right w:val="none" w:sz="0" w:space="0" w:color="auto"/>
          </w:divBdr>
        </w:div>
      </w:divsChild>
    </w:div>
    <w:div w:id="1596161394">
      <w:bodyDiv w:val="1"/>
      <w:marLeft w:val="0"/>
      <w:marRight w:val="0"/>
      <w:marTop w:val="0"/>
      <w:marBottom w:val="0"/>
      <w:divBdr>
        <w:top w:val="none" w:sz="0" w:space="0" w:color="auto"/>
        <w:left w:val="none" w:sz="0" w:space="0" w:color="auto"/>
        <w:bottom w:val="none" w:sz="0" w:space="0" w:color="auto"/>
        <w:right w:val="none" w:sz="0" w:space="0" w:color="auto"/>
      </w:divBdr>
      <w:divsChild>
        <w:div w:id="1768385866">
          <w:marLeft w:val="0"/>
          <w:marRight w:val="0"/>
          <w:marTop w:val="0"/>
          <w:marBottom w:val="0"/>
          <w:divBdr>
            <w:top w:val="none" w:sz="0" w:space="0" w:color="auto"/>
            <w:left w:val="none" w:sz="0" w:space="0" w:color="auto"/>
            <w:bottom w:val="none" w:sz="0" w:space="0" w:color="auto"/>
            <w:right w:val="none" w:sz="0" w:space="0" w:color="auto"/>
          </w:divBdr>
        </w:div>
      </w:divsChild>
    </w:div>
    <w:div w:id="1613123598">
      <w:bodyDiv w:val="1"/>
      <w:marLeft w:val="0"/>
      <w:marRight w:val="0"/>
      <w:marTop w:val="0"/>
      <w:marBottom w:val="0"/>
      <w:divBdr>
        <w:top w:val="none" w:sz="0" w:space="0" w:color="auto"/>
        <w:left w:val="none" w:sz="0" w:space="0" w:color="auto"/>
        <w:bottom w:val="none" w:sz="0" w:space="0" w:color="auto"/>
        <w:right w:val="none" w:sz="0" w:space="0" w:color="auto"/>
      </w:divBdr>
      <w:divsChild>
        <w:div w:id="645163191">
          <w:marLeft w:val="0"/>
          <w:marRight w:val="0"/>
          <w:marTop w:val="0"/>
          <w:marBottom w:val="0"/>
          <w:divBdr>
            <w:top w:val="none" w:sz="0" w:space="0" w:color="auto"/>
            <w:left w:val="none" w:sz="0" w:space="0" w:color="auto"/>
            <w:bottom w:val="none" w:sz="0" w:space="0" w:color="auto"/>
            <w:right w:val="none" w:sz="0" w:space="0" w:color="auto"/>
          </w:divBdr>
        </w:div>
      </w:divsChild>
    </w:div>
    <w:div w:id="1672879047">
      <w:bodyDiv w:val="1"/>
      <w:marLeft w:val="0"/>
      <w:marRight w:val="0"/>
      <w:marTop w:val="0"/>
      <w:marBottom w:val="0"/>
      <w:divBdr>
        <w:top w:val="none" w:sz="0" w:space="0" w:color="auto"/>
        <w:left w:val="none" w:sz="0" w:space="0" w:color="auto"/>
        <w:bottom w:val="none" w:sz="0" w:space="0" w:color="auto"/>
        <w:right w:val="none" w:sz="0" w:space="0" w:color="auto"/>
      </w:divBdr>
      <w:divsChild>
        <w:div w:id="70666185">
          <w:marLeft w:val="0"/>
          <w:marRight w:val="0"/>
          <w:marTop w:val="0"/>
          <w:marBottom w:val="0"/>
          <w:divBdr>
            <w:top w:val="none" w:sz="0" w:space="0" w:color="auto"/>
            <w:left w:val="none" w:sz="0" w:space="0" w:color="auto"/>
            <w:bottom w:val="none" w:sz="0" w:space="0" w:color="auto"/>
            <w:right w:val="none" w:sz="0" w:space="0" w:color="auto"/>
          </w:divBdr>
          <w:divsChild>
            <w:div w:id="1168055916">
              <w:marLeft w:val="0"/>
              <w:marRight w:val="0"/>
              <w:marTop w:val="0"/>
              <w:marBottom w:val="0"/>
              <w:divBdr>
                <w:top w:val="none" w:sz="0" w:space="0" w:color="auto"/>
                <w:left w:val="none" w:sz="0" w:space="0" w:color="auto"/>
                <w:bottom w:val="none" w:sz="0" w:space="0" w:color="auto"/>
                <w:right w:val="none" w:sz="0" w:space="0" w:color="auto"/>
              </w:divBdr>
            </w:div>
            <w:div w:id="663968535">
              <w:marLeft w:val="0"/>
              <w:marRight w:val="0"/>
              <w:marTop w:val="0"/>
              <w:marBottom w:val="0"/>
              <w:divBdr>
                <w:top w:val="none" w:sz="0" w:space="0" w:color="auto"/>
                <w:left w:val="none" w:sz="0" w:space="0" w:color="auto"/>
                <w:bottom w:val="none" w:sz="0" w:space="0" w:color="auto"/>
                <w:right w:val="none" w:sz="0" w:space="0" w:color="auto"/>
              </w:divBdr>
            </w:div>
          </w:divsChild>
        </w:div>
        <w:div w:id="292828767">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06578497">
      <w:bodyDiv w:val="1"/>
      <w:marLeft w:val="0"/>
      <w:marRight w:val="0"/>
      <w:marTop w:val="0"/>
      <w:marBottom w:val="0"/>
      <w:divBdr>
        <w:top w:val="none" w:sz="0" w:space="0" w:color="auto"/>
        <w:left w:val="none" w:sz="0" w:space="0" w:color="auto"/>
        <w:bottom w:val="none" w:sz="0" w:space="0" w:color="auto"/>
        <w:right w:val="none" w:sz="0" w:space="0" w:color="auto"/>
      </w:divBdr>
      <w:divsChild>
        <w:div w:id="2075547636">
          <w:marLeft w:val="0"/>
          <w:marRight w:val="0"/>
          <w:marTop w:val="0"/>
          <w:marBottom w:val="0"/>
          <w:divBdr>
            <w:top w:val="none" w:sz="0" w:space="0" w:color="auto"/>
            <w:left w:val="none" w:sz="0" w:space="0" w:color="auto"/>
            <w:bottom w:val="none" w:sz="0" w:space="0" w:color="auto"/>
            <w:right w:val="none" w:sz="0" w:space="0" w:color="auto"/>
          </w:divBdr>
          <w:divsChild>
            <w:div w:id="2146004295">
              <w:marLeft w:val="0"/>
              <w:marRight w:val="0"/>
              <w:marTop w:val="0"/>
              <w:marBottom w:val="0"/>
              <w:divBdr>
                <w:top w:val="none" w:sz="0" w:space="0" w:color="auto"/>
                <w:left w:val="none" w:sz="0" w:space="0" w:color="auto"/>
                <w:bottom w:val="none" w:sz="0" w:space="0" w:color="auto"/>
                <w:right w:val="none" w:sz="0" w:space="0" w:color="auto"/>
              </w:divBdr>
            </w:div>
            <w:div w:id="1743717753">
              <w:marLeft w:val="0"/>
              <w:marRight w:val="0"/>
              <w:marTop w:val="0"/>
              <w:marBottom w:val="0"/>
              <w:divBdr>
                <w:top w:val="none" w:sz="0" w:space="0" w:color="auto"/>
                <w:left w:val="none" w:sz="0" w:space="0" w:color="auto"/>
                <w:bottom w:val="none" w:sz="0" w:space="0" w:color="auto"/>
                <w:right w:val="none" w:sz="0" w:space="0" w:color="auto"/>
              </w:divBdr>
            </w:div>
          </w:divsChild>
        </w:div>
        <w:div w:id="1449667049">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60462707">
      <w:bodyDiv w:val="1"/>
      <w:marLeft w:val="0"/>
      <w:marRight w:val="0"/>
      <w:marTop w:val="0"/>
      <w:marBottom w:val="0"/>
      <w:divBdr>
        <w:top w:val="none" w:sz="0" w:space="0" w:color="auto"/>
        <w:left w:val="none" w:sz="0" w:space="0" w:color="auto"/>
        <w:bottom w:val="none" w:sz="0" w:space="0" w:color="auto"/>
        <w:right w:val="none" w:sz="0" w:space="0" w:color="auto"/>
      </w:divBdr>
      <w:divsChild>
        <w:div w:id="1432316554">
          <w:marLeft w:val="0"/>
          <w:marRight w:val="0"/>
          <w:marTop w:val="0"/>
          <w:marBottom w:val="0"/>
          <w:divBdr>
            <w:top w:val="none" w:sz="0" w:space="0" w:color="auto"/>
            <w:left w:val="none" w:sz="0" w:space="0" w:color="auto"/>
            <w:bottom w:val="none" w:sz="0" w:space="0" w:color="auto"/>
            <w:right w:val="none" w:sz="0" w:space="0" w:color="auto"/>
          </w:divBdr>
          <w:divsChild>
            <w:div w:id="1034383614">
              <w:marLeft w:val="0"/>
              <w:marRight w:val="0"/>
              <w:marTop w:val="0"/>
              <w:marBottom w:val="0"/>
              <w:divBdr>
                <w:top w:val="none" w:sz="0" w:space="0" w:color="auto"/>
                <w:left w:val="none" w:sz="0" w:space="0" w:color="auto"/>
                <w:bottom w:val="none" w:sz="0" w:space="0" w:color="auto"/>
                <w:right w:val="none" w:sz="0" w:space="0" w:color="auto"/>
              </w:divBdr>
              <w:divsChild>
                <w:div w:id="236285835">
                  <w:marLeft w:val="0"/>
                  <w:marRight w:val="0"/>
                  <w:marTop w:val="0"/>
                  <w:marBottom w:val="0"/>
                  <w:divBdr>
                    <w:top w:val="none" w:sz="0" w:space="0" w:color="auto"/>
                    <w:left w:val="none" w:sz="0" w:space="0" w:color="auto"/>
                    <w:bottom w:val="none" w:sz="0" w:space="0" w:color="auto"/>
                    <w:right w:val="none" w:sz="0" w:space="0" w:color="auto"/>
                  </w:divBdr>
                </w:div>
              </w:divsChild>
            </w:div>
            <w:div w:id="371535932">
              <w:marLeft w:val="0"/>
              <w:marRight w:val="0"/>
              <w:marTop w:val="0"/>
              <w:marBottom w:val="0"/>
              <w:divBdr>
                <w:top w:val="none" w:sz="0" w:space="0" w:color="auto"/>
                <w:left w:val="none" w:sz="0" w:space="0" w:color="auto"/>
                <w:bottom w:val="none" w:sz="0" w:space="0" w:color="auto"/>
                <w:right w:val="none" w:sz="0" w:space="0" w:color="auto"/>
              </w:divBdr>
              <w:divsChild>
                <w:div w:id="104618247">
                  <w:marLeft w:val="0"/>
                  <w:marRight w:val="0"/>
                  <w:marTop w:val="0"/>
                  <w:marBottom w:val="0"/>
                  <w:divBdr>
                    <w:top w:val="none" w:sz="0" w:space="0" w:color="auto"/>
                    <w:left w:val="none" w:sz="0" w:space="0" w:color="auto"/>
                    <w:bottom w:val="none" w:sz="0" w:space="0" w:color="auto"/>
                    <w:right w:val="none" w:sz="0" w:space="0" w:color="auto"/>
                  </w:divBdr>
                </w:div>
              </w:divsChild>
            </w:div>
            <w:div w:id="1988851467">
              <w:marLeft w:val="0"/>
              <w:marRight w:val="0"/>
              <w:marTop w:val="0"/>
              <w:marBottom w:val="0"/>
              <w:divBdr>
                <w:top w:val="none" w:sz="0" w:space="0" w:color="auto"/>
                <w:left w:val="none" w:sz="0" w:space="0" w:color="auto"/>
                <w:bottom w:val="none" w:sz="0" w:space="0" w:color="auto"/>
                <w:right w:val="none" w:sz="0" w:space="0" w:color="auto"/>
              </w:divBdr>
              <w:divsChild>
                <w:div w:id="1372996042">
                  <w:marLeft w:val="0"/>
                  <w:marRight w:val="0"/>
                  <w:marTop w:val="0"/>
                  <w:marBottom w:val="0"/>
                  <w:divBdr>
                    <w:top w:val="none" w:sz="0" w:space="0" w:color="auto"/>
                    <w:left w:val="none" w:sz="0" w:space="0" w:color="auto"/>
                    <w:bottom w:val="none" w:sz="0" w:space="0" w:color="auto"/>
                    <w:right w:val="none" w:sz="0" w:space="0" w:color="auto"/>
                  </w:divBdr>
                </w:div>
              </w:divsChild>
            </w:div>
            <w:div w:id="472648500">
              <w:marLeft w:val="0"/>
              <w:marRight w:val="0"/>
              <w:marTop w:val="0"/>
              <w:marBottom w:val="0"/>
              <w:divBdr>
                <w:top w:val="none" w:sz="0" w:space="0" w:color="auto"/>
                <w:left w:val="none" w:sz="0" w:space="0" w:color="auto"/>
                <w:bottom w:val="none" w:sz="0" w:space="0" w:color="auto"/>
                <w:right w:val="none" w:sz="0" w:space="0" w:color="auto"/>
              </w:divBdr>
              <w:divsChild>
                <w:div w:id="2107340829">
                  <w:marLeft w:val="0"/>
                  <w:marRight w:val="0"/>
                  <w:marTop w:val="0"/>
                  <w:marBottom w:val="0"/>
                  <w:divBdr>
                    <w:top w:val="none" w:sz="0" w:space="0" w:color="auto"/>
                    <w:left w:val="none" w:sz="0" w:space="0" w:color="auto"/>
                    <w:bottom w:val="none" w:sz="0" w:space="0" w:color="auto"/>
                    <w:right w:val="none" w:sz="0" w:space="0" w:color="auto"/>
                  </w:divBdr>
                </w:div>
              </w:divsChild>
            </w:div>
            <w:div w:id="1491212455">
              <w:marLeft w:val="0"/>
              <w:marRight w:val="0"/>
              <w:marTop w:val="0"/>
              <w:marBottom w:val="0"/>
              <w:divBdr>
                <w:top w:val="none" w:sz="0" w:space="0" w:color="auto"/>
                <w:left w:val="none" w:sz="0" w:space="0" w:color="auto"/>
                <w:bottom w:val="none" w:sz="0" w:space="0" w:color="auto"/>
                <w:right w:val="none" w:sz="0" w:space="0" w:color="auto"/>
              </w:divBdr>
              <w:divsChild>
                <w:div w:id="753432360">
                  <w:marLeft w:val="0"/>
                  <w:marRight w:val="0"/>
                  <w:marTop w:val="0"/>
                  <w:marBottom w:val="0"/>
                  <w:divBdr>
                    <w:top w:val="none" w:sz="0" w:space="0" w:color="auto"/>
                    <w:left w:val="none" w:sz="0" w:space="0" w:color="auto"/>
                    <w:bottom w:val="none" w:sz="0" w:space="0" w:color="auto"/>
                    <w:right w:val="none" w:sz="0" w:space="0" w:color="auto"/>
                  </w:divBdr>
                </w:div>
              </w:divsChild>
            </w:div>
            <w:div w:id="1867911235">
              <w:marLeft w:val="0"/>
              <w:marRight w:val="0"/>
              <w:marTop w:val="0"/>
              <w:marBottom w:val="0"/>
              <w:divBdr>
                <w:top w:val="none" w:sz="0" w:space="0" w:color="auto"/>
                <w:left w:val="none" w:sz="0" w:space="0" w:color="auto"/>
                <w:bottom w:val="none" w:sz="0" w:space="0" w:color="auto"/>
                <w:right w:val="none" w:sz="0" w:space="0" w:color="auto"/>
              </w:divBdr>
              <w:divsChild>
                <w:div w:id="357195225">
                  <w:marLeft w:val="0"/>
                  <w:marRight w:val="0"/>
                  <w:marTop w:val="0"/>
                  <w:marBottom w:val="0"/>
                  <w:divBdr>
                    <w:top w:val="none" w:sz="0" w:space="0" w:color="auto"/>
                    <w:left w:val="none" w:sz="0" w:space="0" w:color="auto"/>
                    <w:bottom w:val="none" w:sz="0" w:space="0" w:color="auto"/>
                    <w:right w:val="none" w:sz="0" w:space="0" w:color="auto"/>
                  </w:divBdr>
                </w:div>
              </w:divsChild>
            </w:div>
            <w:div w:id="538903347">
              <w:marLeft w:val="0"/>
              <w:marRight w:val="0"/>
              <w:marTop w:val="0"/>
              <w:marBottom w:val="0"/>
              <w:divBdr>
                <w:top w:val="none" w:sz="0" w:space="0" w:color="auto"/>
                <w:left w:val="none" w:sz="0" w:space="0" w:color="auto"/>
                <w:bottom w:val="none" w:sz="0" w:space="0" w:color="auto"/>
                <w:right w:val="none" w:sz="0" w:space="0" w:color="auto"/>
              </w:divBdr>
              <w:divsChild>
                <w:div w:id="63255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50463">
          <w:marLeft w:val="0"/>
          <w:marRight w:val="0"/>
          <w:marTop w:val="0"/>
          <w:marBottom w:val="0"/>
          <w:divBdr>
            <w:top w:val="none" w:sz="0" w:space="0" w:color="auto"/>
            <w:left w:val="none" w:sz="0" w:space="0" w:color="auto"/>
            <w:bottom w:val="none" w:sz="0" w:space="0" w:color="auto"/>
            <w:right w:val="none" w:sz="0" w:space="0" w:color="auto"/>
          </w:divBdr>
          <w:divsChild>
            <w:div w:id="449007961">
              <w:marLeft w:val="0"/>
              <w:marRight w:val="0"/>
              <w:marTop w:val="0"/>
              <w:marBottom w:val="0"/>
              <w:divBdr>
                <w:top w:val="none" w:sz="0" w:space="0" w:color="auto"/>
                <w:left w:val="none" w:sz="0" w:space="0" w:color="auto"/>
                <w:bottom w:val="none" w:sz="0" w:space="0" w:color="auto"/>
                <w:right w:val="none" w:sz="0" w:space="0" w:color="auto"/>
              </w:divBdr>
              <w:divsChild>
                <w:div w:id="17902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48487">
      <w:bodyDiv w:val="1"/>
      <w:marLeft w:val="0"/>
      <w:marRight w:val="0"/>
      <w:marTop w:val="0"/>
      <w:marBottom w:val="0"/>
      <w:divBdr>
        <w:top w:val="none" w:sz="0" w:space="0" w:color="auto"/>
        <w:left w:val="none" w:sz="0" w:space="0" w:color="auto"/>
        <w:bottom w:val="none" w:sz="0" w:space="0" w:color="auto"/>
        <w:right w:val="none" w:sz="0" w:space="0" w:color="auto"/>
      </w:divBdr>
      <w:divsChild>
        <w:div w:id="1780488085">
          <w:marLeft w:val="0"/>
          <w:marRight w:val="0"/>
          <w:marTop w:val="0"/>
          <w:marBottom w:val="0"/>
          <w:divBdr>
            <w:top w:val="none" w:sz="0" w:space="0" w:color="auto"/>
            <w:left w:val="none" w:sz="0" w:space="0" w:color="auto"/>
            <w:bottom w:val="none" w:sz="0" w:space="0" w:color="auto"/>
            <w:right w:val="none" w:sz="0" w:space="0" w:color="auto"/>
          </w:divBdr>
        </w:div>
        <w:div w:id="844170312">
          <w:marLeft w:val="0"/>
          <w:marRight w:val="0"/>
          <w:marTop w:val="0"/>
          <w:marBottom w:val="0"/>
          <w:divBdr>
            <w:top w:val="none" w:sz="0" w:space="0" w:color="auto"/>
            <w:left w:val="none" w:sz="0" w:space="0" w:color="auto"/>
            <w:bottom w:val="none" w:sz="0" w:space="0" w:color="auto"/>
            <w:right w:val="none" w:sz="0" w:space="0" w:color="auto"/>
          </w:divBdr>
          <w:divsChild>
            <w:div w:id="777605654">
              <w:marLeft w:val="0"/>
              <w:marRight w:val="0"/>
              <w:marTop w:val="0"/>
              <w:marBottom w:val="0"/>
              <w:divBdr>
                <w:top w:val="none" w:sz="0" w:space="0" w:color="auto"/>
                <w:left w:val="none" w:sz="0" w:space="0" w:color="auto"/>
                <w:bottom w:val="none" w:sz="0" w:space="0" w:color="auto"/>
                <w:right w:val="none" w:sz="0" w:space="0" w:color="auto"/>
              </w:divBdr>
            </w:div>
          </w:divsChild>
        </w:div>
        <w:div w:id="893276320">
          <w:marLeft w:val="0"/>
          <w:marRight w:val="0"/>
          <w:marTop w:val="0"/>
          <w:marBottom w:val="0"/>
          <w:divBdr>
            <w:top w:val="none" w:sz="0" w:space="0" w:color="auto"/>
            <w:left w:val="none" w:sz="0" w:space="0" w:color="auto"/>
            <w:bottom w:val="none" w:sz="0" w:space="0" w:color="auto"/>
            <w:right w:val="none" w:sz="0" w:space="0" w:color="auto"/>
          </w:divBdr>
        </w:div>
        <w:div w:id="678309240">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86817335">
      <w:bodyDiv w:val="1"/>
      <w:marLeft w:val="0"/>
      <w:marRight w:val="0"/>
      <w:marTop w:val="0"/>
      <w:marBottom w:val="0"/>
      <w:divBdr>
        <w:top w:val="none" w:sz="0" w:space="0" w:color="auto"/>
        <w:left w:val="none" w:sz="0" w:space="0" w:color="auto"/>
        <w:bottom w:val="none" w:sz="0" w:space="0" w:color="auto"/>
        <w:right w:val="none" w:sz="0" w:space="0" w:color="auto"/>
      </w:divBdr>
      <w:divsChild>
        <w:div w:id="968784120">
          <w:marLeft w:val="0"/>
          <w:marRight w:val="0"/>
          <w:marTop w:val="0"/>
          <w:marBottom w:val="0"/>
          <w:divBdr>
            <w:top w:val="none" w:sz="0" w:space="0" w:color="auto"/>
            <w:left w:val="none" w:sz="0" w:space="0" w:color="auto"/>
            <w:bottom w:val="none" w:sz="0" w:space="0" w:color="auto"/>
            <w:right w:val="none" w:sz="0" w:space="0" w:color="auto"/>
          </w:divBdr>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54381020">
      <w:bodyDiv w:val="1"/>
      <w:marLeft w:val="0"/>
      <w:marRight w:val="0"/>
      <w:marTop w:val="0"/>
      <w:marBottom w:val="0"/>
      <w:divBdr>
        <w:top w:val="none" w:sz="0" w:space="0" w:color="auto"/>
        <w:left w:val="none" w:sz="0" w:space="0" w:color="auto"/>
        <w:bottom w:val="none" w:sz="0" w:space="0" w:color="auto"/>
        <w:right w:val="none" w:sz="0" w:space="0" w:color="auto"/>
      </w:divBdr>
      <w:divsChild>
        <w:div w:id="1613393184">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18213896">
      <w:bodyDiv w:val="1"/>
      <w:marLeft w:val="0"/>
      <w:marRight w:val="0"/>
      <w:marTop w:val="0"/>
      <w:marBottom w:val="0"/>
      <w:divBdr>
        <w:top w:val="none" w:sz="0" w:space="0" w:color="auto"/>
        <w:left w:val="none" w:sz="0" w:space="0" w:color="auto"/>
        <w:bottom w:val="none" w:sz="0" w:space="0" w:color="auto"/>
        <w:right w:val="none" w:sz="0" w:space="0" w:color="auto"/>
      </w:divBdr>
      <w:divsChild>
        <w:div w:id="567033732">
          <w:marLeft w:val="0"/>
          <w:marRight w:val="0"/>
          <w:marTop w:val="0"/>
          <w:marBottom w:val="0"/>
          <w:divBdr>
            <w:top w:val="none" w:sz="0" w:space="0" w:color="auto"/>
            <w:left w:val="none" w:sz="0" w:space="0" w:color="auto"/>
            <w:bottom w:val="none" w:sz="0" w:space="0" w:color="auto"/>
            <w:right w:val="none" w:sz="0" w:space="0" w:color="auto"/>
          </w:divBdr>
          <w:divsChild>
            <w:div w:id="1745448779">
              <w:marLeft w:val="0"/>
              <w:marRight w:val="0"/>
              <w:marTop w:val="0"/>
              <w:marBottom w:val="0"/>
              <w:divBdr>
                <w:top w:val="none" w:sz="0" w:space="0" w:color="auto"/>
                <w:left w:val="none" w:sz="0" w:space="0" w:color="auto"/>
                <w:bottom w:val="none" w:sz="0" w:space="0" w:color="auto"/>
                <w:right w:val="none" w:sz="0" w:space="0" w:color="auto"/>
              </w:divBdr>
            </w:div>
            <w:div w:id="732125814">
              <w:marLeft w:val="0"/>
              <w:marRight w:val="0"/>
              <w:marTop w:val="0"/>
              <w:marBottom w:val="0"/>
              <w:divBdr>
                <w:top w:val="none" w:sz="0" w:space="0" w:color="auto"/>
                <w:left w:val="none" w:sz="0" w:space="0" w:color="auto"/>
                <w:bottom w:val="none" w:sz="0" w:space="0" w:color="auto"/>
                <w:right w:val="none" w:sz="0" w:space="0" w:color="auto"/>
              </w:divBdr>
            </w:div>
          </w:divsChild>
        </w:div>
        <w:div w:id="1404110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hyperlink" Target="https://www.nzstory.govt.nz/blog/together-were-better/?utm_source=Email&amp;utm_medium=eNewsletter&amp;utm_campaign=August&amp;utm_content=Together%2C%20we%E2%80%99re%20better" TargetMode="External"/><Relationship Id="rId26" Type="http://schemas.openxmlformats.org/officeDocument/2006/relationships/hyperlink" Target="https://www.freshplaza.com/article/9136024/2019-black-box-nz-gold-medal-winner-announced/" TargetMode="External"/><Relationship Id="rId39" Type="http://schemas.openxmlformats.org/officeDocument/2006/relationships/hyperlink" Target="https://farmersweekly.co.nz/section/other-sectors/view/roadshows-define-agtech-strategy" TargetMode="External"/><Relationship Id="rId21" Type="http://schemas.openxmlformats.org/officeDocument/2006/relationships/hyperlink" Target="https://nzppi.co.nz/advocacy/107-717/ppbs-why-nurseries-should-get-involved" TargetMode="External"/><Relationship Id="rId34" Type="http://schemas.openxmlformats.org/officeDocument/2006/relationships/hyperlink" Target="https://justavocados.co.nz/" TargetMode="External"/><Relationship Id="rId42" Type="http://schemas.openxmlformats.org/officeDocument/2006/relationships/image" Target="media/image9.png"/><Relationship Id="rId47" Type="http://schemas.openxmlformats.org/officeDocument/2006/relationships/image" Target="media/image10.png"/><Relationship Id="rId50" Type="http://schemas.openxmlformats.org/officeDocument/2006/relationships/hyperlink" Target="http://www.fruitnet.com/americafruit/article/179517/new-farming-model-for-middle-east-1" TargetMode="External"/><Relationship Id="rId55"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ruralnewsgroup.co.nz/rural-news/rural-agribusiness/pay-people-better-o-connor?utm_source=Rural+News+Group+Weekly+E-Newsletter&amp;utm_campaign=10ccf609c5-Rural_News_Group_Bulletin_20_AUG_2019&amp;utm_medium=email&amp;utm_term=0_fb79f8bfe8-10ccf609c5-59798541&amp;ct=t(Rural_News_Group_Bulletin_20_AUG_2019)" TargetMode="External"/><Relationship Id="rId11" Type="http://schemas.openxmlformats.org/officeDocument/2006/relationships/hyperlink" Target="mailto:Plant.exports@mpi.govt.nz" TargetMode="External"/><Relationship Id="rId24" Type="http://schemas.openxmlformats.org/officeDocument/2006/relationships/hyperlink" Target="https://www.freshplaza.com/article/9136002/new-21-000m3-post-harvest-facility-announced-in-hastings/" TargetMode="External"/><Relationship Id="rId32" Type="http://schemas.openxmlformats.org/officeDocument/2006/relationships/hyperlink" Target="https://www.darlinggroup.co.nz/" TargetMode="External"/><Relationship Id="rId37" Type="http://schemas.openxmlformats.org/officeDocument/2006/relationships/hyperlink" Target="https://www.freshplaza.com/article/9134662/weather-again-thwarts-samoan-banana-exports/" TargetMode="External"/><Relationship Id="rId40" Type="http://schemas.openxmlformats.org/officeDocument/2006/relationships/hyperlink" Target="https://farmersweekly.co.nz/section/dairy/view/fingerprinting-food-2" TargetMode="External"/><Relationship Id="rId45" Type="http://schemas.openxmlformats.org/officeDocument/2006/relationships/hyperlink" Target="http://gain.fas.usda.gov/Recent%20GAIN%20Publications/Stone%20Fruit%20Annual_Tokyo_Japan_8-14-2019.pdf" TargetMode="External"/><Relationship Id="rId53" Type="http://schemas.openxmlformats.org/officeDocument/2006/relationships/hyperlink" Target="http://www.fruitnet.com/eurofruit/article/179499/improved-earnings-for-maersk-in-q2" TargetMode="External"/><Relationship Id="rId58" Type="http://schemas.openxmlformats.org/officeDocument/2006/relationships/hyperlink" Target="https://www.freshplaza.com/article/9135901/harmless-bacteria-create-biofilm-that-protects-foodborne-pathogen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4.emf"/><Relationship Id="rId22" Type="http://schemas.openxmlformats.org/officeDocument/2006/relationships/hyperlink" Target="https://www.floraldaily.com/article/9135998/new-zealand-why-nurseries-should-get-involved-in-the-ppbs/" TargetMode="External"/><Relationship Id="rId27" Type="http://schemas.openxmlformats.org/officeDocument/2006/relationships/hyperlink" Target="http://www.fruitnet.com/asiafruit/article/179536/new-zealand-cherry-corp-expands" TargetMode="External"/><Relationship Id="rId30" Type="http://schemas.openxmlformats.org/officeDocument/2006/relationships/hyperlink" Target="https://www.freshplaza.com/article/9134559/new-zealand-consumers-could-pay-more-than-double-the-price-for-strawberries-this-season/" TargetMode="External"/><Relationship Id="rId35" Type="http://schemas.openxmlformats.org/officeDocument/2006/relationships/hyperlink" Target="https://www.zeafruit.co.nz/" TargetMode="External"/><Relationship Id="rId43" Type="http://schemas.openxmlformats.org/officeDocument/2006/relationships/hyperlink" Target="http://gain.fas.usda.gov/Recent%20GAIN%20Publications/Stone%20Fruit%20Annual%202019_Santiago_Chile_8-12-2019.pdf" TargetMode="External"/><Relationship Id="rId48" Type="http://schemas.openxmlformats.org/officeDocument/2006/relationships/hyperlink" Target="https://www.hortidaily.com/article/9134297/16-increase-in-number-of-interceptions-of-harmful-organisms-in-the-eu/" TargetMode="External"/><Relationship Id="rId56" Type="http://schemas.openxmlformats.org/officeDocument/2006/relationships/hyperlink" Target="http://www.fruitnet.com/fpj/article/179541/tesco-could-delist-suppliers-for-excessive-packaging" TargetMode="External"/><Relationship Id="rId8" Type="http://schemas.openxmlformats.org/officeDocument/2006/relationships/image" Target="media/image1.jpeg"/><Relationship Id="rId51" Type="http://schemas.openxmlformats.org/officeDocument/2006/relationships/hyperlink" Target="https://www.hortibiz.com/news/?tx_news_pi1%5Bnews%5D=29726&amp;cHash=da0e937932b5d00271fff39c886aa634"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fernmark.nzstory.govt.nz/brands/100227" TargetMode="External"/><Relationship Id="rId25" Type="http://schemas.openxmlformats.org/officeDocument/2006/relationships/hyperlink" Target="https://www.tomatoesnz.co.nz/hot-topics/new-tomatoes-animations/" TargetMode="External"/><Relationship Id="rId33" Type="http://schemas.openxmlformats.org/officeDocument/2006/relationships/hyperlink" Target="http://jhleavy.com.au/" TargetMode="External"/><Relationship Id="rId38" Type="http://schemas.openxmlformats.org/officeDocument/2006/relationships/image" Target="media/image8.png"/><Relationship Id="rId46" Type="http://schemas.openxmlformats.org/officeDocument/2006/relationships/hyperlink" Target="http://gain.fas.usda.gov/Recent%20GAIN%20Publications/Stone%20Fruit%20Annual_Taipei_Taiwan_8-13-2019.pdf" TargetMode="External"/><Relationship Id="rId59" Type="http://schemas.openxmlformats.org/officeDocument/2006/relationships/hyperlink" Target="mailto:info@pmac.co.nz" TargetMode="External"/><Relationship Id="rId20" Type="http://schemas.openxmlformats.org/officeDocument/2006/relationships/image" Target="media/image7.png"/><Relationship Id="rId41" Type="http://schemas.openxmlformats.org/officeDocument/2006/relationships/hyperlink" Target="https://www.ruralnewsgroup.co.nz/rural-news/rural-general-news/watters-to-chair-asurequality" TargetMode="External"/><Relationship Id="rId54" Type="http://schemas.openxmlformats.org/officeDocument/2006/relationships/hyperlink" Target="https://www.producereport.com/article/press-release-asia-fruit-logistica-will-be-held-scheduled-september-4%E2%80%936"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1.xlsx"/><Relationship Id="rId23" Type="http://schemas.openxmlformats.org/officeDocument/2006/relationships/hyperlink" Target="https://www.freshplaza.com/article/9135694/new-zealand-exports-in-the-world-potato-market/" TargetMode="External"/><Relationship Id="rId28" Type="http://schemas.openxmlformats.org/officeDocument/2006/relationships/hyperlink" Target="https://www.freshplaza.com/article/9136572/another-change-of-plan-for-cherry-lot-subdivision/" TargetMode="External"/><Relationship Id="rId36" Type="http://schemas.openxmlformats.org/officeDocument/2006/relationships/hyperlink" Target="https://www.producereport.com/article/new-zealands-darling-group-4-new-fruits-coming-china" TargetMode="External"/><Relationship Id="rId49" Type="http://schemas.openxmlformats.org/officeDocument/2006/relationships/image" Target="media/image11.png"/><Relationship Id="rId57" Type="http://schemas.openxmlformats.org/officeDocument/2006/relationships/image" Target="media/image13.png"/><Relationship Id="rId10" Type="http://schemas.openxmlformats.org/officeDocument/2006/relationships/hyperlink" Target="https://www.biosecurity.govt.nz/news-and-resources/media-releases/biosecurity-boost/?utm_source=notification-email" TargetMode="External"/><Relationship Id="rId31" Type="http://schemas.openxmlformats.org/officeDocument/2006/relationships/hyperlink" Target="https://www.freshplaza.com/article/9134572/sixty-years-of-being-the-kiwifruit/" TargetMode="External"/><Relationship Id="rId44" Type="http://schemas.openxmlformats.org/officeDocument/2006/relationships/hyperlink" Target="http://gain.fas.usda.gov/Recent%20GAIN%20Publications/Retail%20Foods_Jakarta_Indonesia_7-1-2019.pdf" TargetMode="External"/><Relationship Id="rId52" Type="http://schemas.openxmlformats.org/officeDocument/2006/relationships/hyperlink" Target="https://www.hortibiz.com/news/?tx_news_pi1%5Bnews%5D=29730&amp;cHash=7201f6b83078d40ea69da65bb166992b"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4A5A7-86E2-48BC-93F0-1195C44C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6830</Words>
  <Characters>38937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23</cp:revision>
  <dcterms:created xsi:type="dcterms:W3CDTF">2019-08-18T21:59:00Z</dcterms:created>
  <dcterms:modified xsi:type="dcterms:W3CDTF">2019-08-25T03:58:00Z</dcterms:modified>
</cp:coreProperties>
</file>