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DF5286" w14:textId="77777777" w:rsidR="004F1767" w:rsidRPr="00002493" w:rsidRDefault="004F1767" w:rsidP="00002493">
      <w:pPr>
        <w:tabs>
          <w:tab w:val="left" w:pos="5387"/>
        </w:tabs>
        <w:spacing w:after="0" w:line="300" w:lineRule="auto"/>
        <w:jc w:val="right"/>
        <w:rPr>
          <w:rFonts w:ascii="Tahoma" w:hAnsi="Tahoma" w:cs="Tahoma"/>
          <w:b/>
          <w:sz w:val="20"/>
          <w:szCs w:val="20"/>
        </w:rPr>
      </w:pPr>
      <w:r w:rsidRPr="00002493">
        <w:rPr>
          <w:rFonts w:ascii="Tahoma" w:hAnsi="Tahoma" w:cs="Tahoma"/>
          <w:noProof/>
          <w:sz w:val="20"/>
          <w:szCs w:val="20"/>
          <w:lang w:eastAsia="en-NZ"/>
        </w:rPr>
        <w:drawing>
          <wp:inline distT="0" distB="0" distL="0" distR="0" wp14:anchorId="472EEEC8" wp14:editId="6E8B3CE1">
            <wp:extent cx="1793174" cy="805878"/>
            <wp:effectExtent l="0" t="0" r="0" b="0"/>
            <wp:docPr id="3" name="Picture 3" descr="PMAC logo 500x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PMAC logo 500x24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88795" cy="803910"/>
                    </a:xfrm>
                    <a:prstGeom prst="rect">
                      <a:avLst/>
                    </a:prstGeom>
                    <a:noFill/>
                    <a:ln>
                      <a:noFill/>
                    </a:ln>
                  </pic:spPr>
                </pic:pic>
              </a:graphicData>
            </a:graphic>
          </wp:inline>
        </w:drawing>
      </w:r>
    </w:p>
    <w:p w14:paraId="306DBA3E" w14:textId="27BE5D3D" w:rsidR="004F1767" w:rsidRPr="00002493" w:rsidRDefault="004F1767" w:rsidP="00002493">
      <w:pPr>
        <w:spacing w:after="0" w:line="300" w:lineRule="auto"/>
        <w:jc w:val="center"/>
        <w:rPr>
          <w:rFonts w:ascii="Tahoma" w:hAnsi="Tahoma" w:cs="Tahoma"/>
          <w:b/>
          <w:sz w:val="24"/>
          <w:szCs w:val="24"/>
        </w:rPr>
      </w:pPr>
      <w:r w:rsidRPr="00002493">
        <w:rPr>
          <w:rFonts w:ascii="Tahoma" w:hAnsi="Tahoma" w:cs="Tahoma"/>
          <w:b/>
          <w:sz w:val="24"/>
          <w:szCs w:val="24"/>
        </w:rPr>
        <w:t xml:space="preserve">PMAC weekly update </w:t>
      </w:r>
      <w:r w:rsidR="00002493" w:rsidRPr="00002493">
        <w:rPr>
          <w:rFonts w:ascii="Tahoma" w:hAnsi="Tahoma" w:cs="Tahoma"/>
          <w:b/>
          <w:sz w:val="24"/>
          <w:szCs w:val="24"/>
        </w:rPr>
        <w:t>20</w:t>
      </w:r>
      <w:r w:rsidR="00002493" w:rsidRPr="00002493">
        <w:rPr>
          <w:rFonts w:ascii="Tahoma" w:hAnsi="Tahoma" w:cs="Tahoma"/>
          <w:b/>
          <w:sz w:val="24"/>
          <w:szCs w:val="24"/>
          <w:vertAlign w:val="superscript"/>
        </w:rPr>
        <w:t>th</w:t>
      </w:r>
      <w:r w:rsidR="00002493" w:rsidRPr="00002493">
        <w:rPr>
          <w:rFonts w:ascii="Tahoma" w:hAnsi="Tahoma" w:cs="Tahoma"/>
          <w:b/>
          <w:sz w:val="24"/>
          <w:szCs w:val="24"/>
        </w:rPr>
        <w:t xml:space="preserve"> to 27</w:t>
      </w:r>
      <w:r w:rsidR="00002493" w:rsidRPr="00002493">
        <w:rPr>
          <w:rFonts w:ascii="Tahoma" w:hAnsi="Tahoma" w:cs="Tahoma"/>
          <w:b/>
          <w:sz w:val="24"/>
          <w:szCs w:val="24"/>
          <w:vertAlign w:val="superscript"/>
        </w:rPr>
        <w:t>th</w:t>
      </w:r>
      <w:r w:rsidR="00002493" w:rsidRPr="00002493">
        <w:rPr>
          <w:rFonts w:ascii="Tahoma" w:hAnsi="Tahoma" w:cs="Tahoma"/>
          <w:b/>
          <w:sz w:val="24"/>
          <w:szCs w:val="24"/>
        </w:rPr>
        <w:t xml:space="preserve"> January </w:t>
      </w:r>
    </w:p>
    <w:p w14:paraId="7C8EB503" w14:textId="77777777" w:rsidR="004F1767" w:rsidRPr="00002493" w:rsidRDefault="004F1767" w:rsidP="00002493">
      <w:pPr>
        <w:spacing w:after="0" w:line="300" w:lineRule="auto"/>
        <w:jc w:val="center"/>
        <w:rPr>
          <w:rFonts w:ascii="Tahoma" w:hAnsi="Tahoma" w:cs="Tahoma"/>
          <w:b/>
          <w:sz w:val="20"/>
          <w:szCs w:val="20"/>
        </w:rPr>
      </w:pPr>
    </w:p>
    <w:p w14:paraId="09C321CA" w14:textId="2A101743" w:rsidR="004F1767" w:rsidRPr="00002493" w:rsidRDefault="004F1767" w:rsidP="00002493">
      <w:pPr>
        <w:pStyle w:val="ListParagraph"/>
        <w:numPr>
          <w:ilvl w:val="0"/>
          <w:numId w:val="1"/>
        </w:numPr>
        <w:spacing w:after="0" w:line="300" w:lineRule="auto"/>
        <w:ind w:left="426" w:hanging="426"/>
        <w:rPr>
          <w:rFonts w:ascii="Tahoma" w:hAnsi="Tahoma" w:cs="Tahoma"/>
          <w:b/>
          <w:sz w:val="20"/>
          <w:szCs w:val="20"/>
        </w:rPr>
      </w:pPr>
      <w:r w:rsidRPr="00002493">
        <w:rPr>
          <w:rFonts w:ascii="Tahoma" w:hAnsi="Tahoma" w:cs="Tahoma"/>
          <w:b/>
          <w:sz w:val="20"/>
          <w:szCs w:val="20"/>
        </w:rPr>
        <w:t>Government agencies</w:t>
      </w:r>
      <w:r w:rsidRPr="00002493">
        <w:rPr>
          <w:rFonts w:ascii="Tahoma" w:hAnsi="Tahoma" w:cs="Tahoma"/>
          <w:sz w:val="20"/>
          <w:szCs w:val="20"/>
        </w:rPr>
        <w:t>: WTO Notifications</w:t>
      </w:r>
    </w:p>
    <w:p w14:paraId="1DF3F2DD" w14:textId="77777777" w:rsidR="004F1767" w:rsidRPr="00002493" w:rsidRDefault="004F1767" w:rsidP="00002493">
      <w:pPr>
        <w:pStyle w:val="Heading1"/>
        <w:spacing w:before="0" w:beforeAutospacing="0" w:after="0" w:afterAutospacing="0" w:line="300" w:lineRule="auto"/>
        <w:ind w:left="426" w:hanging="426"/>
        <w:rPr>
          <w:rFonts w:ascii="Tahoma" w:hAnsi="Tahoma" w:cs="Tahoma"/>
          <w:sz w:val="20"/>
          <w:szCs w:val="20"/>
        </w:rPr>
      </w:pPr>
    </w:p>
    <w:p w14:paraId="32B8CFC5" w14:textId="6C7E882C" w:rsidR="004F1767" w:rsidRPr="00002493" w:rsidRDefault="004F1767" w:rsidP="00002493">
      <w:pPr>
        <w:pStyle w:val="ListParagraph"/>
        <w:numPr>
          <w:ilvl w:val="0"/>
          <w:numId w:val="1"/>
        </w:numPr>
        <w:spacing w:after="0" w:line="300" w:lineRule="auto"/>
        <w:ind w:left="426" w:hanging="426"/>
        <w:rPr>
          <w:rFonts w:ascii="Tahoma" w:eastAsia="Times New Roman" w:hAnsi="Tahoma" w:cs="Tahoma"/>
          <w:b/>
          <w:sz w:val="20"/>
          <w:szCs w:val="20"/>
        </w:rPr>
      </w:pPr>
      <w:r w:rsidRPr="00002493">
        <w:rPr>
          <w:rFonts w:ascii="Tahoma" w:hAnsi="Tahoma" w:cs="Tahoma"/>
          <w:b/>
          <w:sz w:val="20"/>
          <w:szCs w:val="20"/>
        </w:rPr>
        <w:t xml:space="preserve">New Zealand News: </w:t>
      </w:r>
      <w:r w:rsidRPr="00002493">
        <w:rPr>
          <w:rStyle w:val="kop"/>
          <w:rFonts w:ascii="Tahoma" w:hAnsi="Tahoma" w:cs="Tahoma"/>
          <w:sz w:val="20"/>
          <w:szCs w:val="20"/>
        </w:rPr>
        <w:t xml:space="preserve"> </w:t>
      </w:r>
      <w:bookmarkStart w:id="0" w:name="_Hlk31018241"/>
      <w:r w:rsidR="008D089A" w:rsidRPr="008D089A">
        <w:rPr>
          <w:rStyle w:val="kop"/>
          <w:rFonts w:ascii="Tahoma" w:hAnsi="Tahoma" w:cs="Tahoma"/>
          <w:sz w:val="20"/>
          <w:szCs w:val="20"/>
        </w:rPr>
        <w:t>NZ’s trade aims advanced at Davos meetings</w:t>
      </w:r>
      <w:r w:rsidR="008D089A">
        <w:rPr>
          <w:rStyle w:val="kop"/>
          <w:rFonts w:ascii="Tahoma" w:hAnsi="Tahoma" w:cs="Tahoma"/>
          <w:sz w:val="20"/>
          <w:szCs w:val="20"/>
        </w:rPr>
        <w:t>;</w:t>
      </w:r>
      <w:r w:rsidR="00B40CCD" w:rsidRPr="00B40CCD">
        <w:rPr>
          <w:rFonts w:ascii="Tahoma" w:hAnsi="Tahoma" w:cs="Tahoma"/>
          <w:sz w:val="20"/>
          <w:szCs w:val="20"/>
        </w:rPr>
        <w:t xml:space="preserve"> </w:t>
      </w:r>
      <w:r w:rsidR="00B40CCD" w:rsidRPr="008D089A">
        <w:rPr>
          <w:rFonts w:ascii="Tahoma" w:hAnsi="Tahoma" w:cs="Tahoma"/>
          <w:sz w:val="20"/>
          <w:szCs w:val="20"/>
        </w:rPr>
        <w:t>NZ concludes digital economy trade talks with Singapore and Chile</w:t>
      </w:r>
      <w:r w:rsidR="00B40CCD">
        <w:rPr>
          <w:rFonts w:ascii="Tahoma" w:hAnsi="Tahoma" w:cs="Tahoma"/>
          <w:sz w:val="20"/>
          <w:szCs w:val="20"/>
        </w:rPr>
        <w:t xml:space="preserve">; </w:t>
      </w:r>
      <w:r w:rsidR="008D089A">
        <w:rPr>
          <w:rStyle w:val="kop"/>
          <w:rFonts w:ascii="Tahoma" w:hAnsi="Tahoma" w:cs="Tahoma"/>
          <w:sz w:val="20"/>
          <w:szCs w:val="20"/>
        </w:rPr>
        <w:t xml:space="preserve"> </w:t>
      </w:r>
      <w:r w:rsidR="008D089A" w:rsidRPr="008D089A">
        <w:rPr>
          <w:rFonts w:ascii="Tahoma" w:hAnsi="Tahoma" w:cs="Tahoma"/>
          <w:sz w:val="20"/>
          <w:szCs w:val="20"/>
        </w:rPr>
        <w:t>NZ minister opens Mumbai facility</w:t>
      </w:r>
      <w:r w:rsidR="008D089A">
        <w:rPr>
          <w:rFonts w:ascii="Tahoma" w:hAnsi="Tahoma" w:cs="Tahoma"/>
          <w:sz w:val="20"/>
          <w:szCs w:val="20"/>
        </w:rPr>
        <w:t xml:space="preserve">; </w:t>
      </w:r>
      <w:r w:rsidR="00B40CCD" w:rsidRPr="00B40CCD">
        <w:rPr>
          <w:rFonts w:ascii="Tahoma" w:hAnsi="Tahoma" w:cs="Tahoma"/>
          <w:sz w:val="20"/>
          <w:szCs w:val="20"/>
        </w:rPr>
        <w:t>New Zealand wants to drop regional obesity rates</w:t>
      </w:r>
      <w:r w:rsidR="00B40CCD">
        <w:rPr>
          <w:rFonts w:ascii="Tahoma" w:hAnsi="Tahoma" w:cs="Tahoma"/>
          <w:sz w:val="20"/>
          <w:szCs w:val="20"/>
        </w:rPr>
        <w:t xml:space="preserve">; </w:t>
      </w:r>
      <w:r w:rsidR="00B40CCD" w:rsidRPr="00B40CCD">
        <w:rPr>
          <w:rFonts w:ascii="Tahoma" w:hAnsi="Tahoma" w:cs="Tahoma"/>
          <w:sz w:val="20"/>
          <w:szCs w:val="20"/>
        </w:rPr>
        <w:t>Primary sector no more</w:t>
      </w:r>
      <w:r w:rsidR="00B40CCD">
        <w:rPr>
          <w:rFonts w:ascii="Tahoma" w:hAnsi="Tahoma" w:cs="Tahoma"/>
          <w:sz w:val="20"/>
          <w:szCs w:val="20"/>
        </w:rPr>
        <w:t>;</w:t>
      </w:r>
      <w:r w:rsidR="00B40CCD" w:rsidRPr="00B40CCD">
        <w:rPr>
          <w:rFonts w:ascii="Tahoma" w:hAnsi="Tahoma" w:cs="Tahoma"/>
          <w:sz w:val="20"/>
          <w:szCs w:val="20"/>
        </w:rPr>
        <w:t xml:space="preserve"> Zespri to relaunch brand</w:t>
      </w:r>
      <w:r w:rsidR="00B40CCD">
        <w:rPr>
          <w:rFonts w:ascii="Tahoma" w:hAnsi="Tahoma" w:cs="Tahoma"/>
          <w:sz w:val="20"/>
          <w:szCs w:val="20"/>
        </w:rPr>
        <w:t xml:space="preserve">; </w:t>
      </w:r>
      <w:r w:rsidR="00B40CCD" w:rsidRPr="00B40CCD">
        <w:rPr>
          <w:rFonts w:ascii="Tahoma" w:hAnsi="Tahoma" w:cs="Tahoma"/>
          <w:sz w:val="20"/>
          <w:szCs w:val="20"/>
        </w:rPr>
        <w:t>Zespri’s Momentum 2020 conference</w:t>
      </w:r>
      <w:r w:rsidR="00B40CCD">
        <w:rPr>
          <w:rFonts w:ascii="Tahoma" w:hAnsi="Tahoma" w:cs="Tahoma"/>
          <w:sz w:val="20"/>
          <w:szCs w:val="20"/>
        </w:rPr>
        <w:t xml:space="preserve">; </w:t>
      </w:r>
      <w:r w:rsidR="00B40CCD" w:rsidRPr="00B40CCD">
        <w:rPr>
          <w:rFonts w:ascii="Tahoma" w:hAnsi="Tahoma" w:cs="Tahoma"/>
          <w:sz w:val="20"/>
          <w:szCs w:val="20"/>
        </w:rPr>
        <w:t>Searching for New Zealand’s Outstanding Food Producers</w:t>
      </w:r>
      <w:r w:rsidR="00B40CCD">
        <w:rPr>
          <w:rFonts w:ascii="Tahoma" w:hAnsi="Tahoma" w:cs="Tahoma"/>
          <w:sz w:val="20"/>
          <w:szCs w:val="20"/>
        </w:rPr>
        <w:t xml:space="preserve">; </w:t>
      </w:r>
      <w:r w:rsidR="00B40CCD" w:rsidRPr="00B40CCD">
        <w:rPr>
          <w:rFonts w:ascii="Tahoma" w:hAnsi="Tahoma" w:cs="Tahoma"/>
          <w:sz w:val="20"/>
          <w:szCs w:val="20"/>
        </w:rPr>
        <w:t>Seeka marks excellence with MOYA in 2020</w:t>
      </w:r>
      <w:r w:rsidR="00B40CCD">
        <w:rPr>
          <w:rFonts w:ascii="Tahoma" w:hAnsi="Tahoma" w:cs="Tahoma"/>
          <w:sz w:val="20"/>
          <w:szCs w:val="20"/>
        </w:rPr>
        <w:t xml:space="preserve">; </w:t>
      </w:r>
      <w:r w:rsidR="00B40CCD" w:rsidRPr="00B40CCD">
        <w:rPr>
          <w:rFonts w:ascii="Tahoma" w:hAnsi="Tahoma" w:cs="Tahoma"/>
          <w:sz w:val="20"/>
          <w:szCs w:val="20"/>
        </w:rPr>
        <w:t>Kiwifruit company Baygold convicted on environmental charges</w:t>
      </w:r>
      <w:r w:rsidR="00B40CCD">
        <w:rPr>
          <w:rFonts w:ascii="Tahoma" w:hAnsi="Tahoma" w:cs="Tahoma"/>
          <w:sz w:val="20"/>
          <w:szCs w:val="20"/>
        </w:rPr>
        <w:t>;</w:t>
      </w:r>
      <w:r w:rsidR="006D4C92" w:rsidRPr="006D4C92">
        <w:rPr>
          <w:rFonts w:ascii="Tahoma" w:hAnsi="Tahoma" w:cs="Tahoma"/>
          <w:sz w:val="20"/>
          <w:szCs w:val="20"/>
        </w:rPr>
        <w:t xml:space="preserve"> </w:t>
      </w:r>
      <w:r w:rsidR="006D4C92" w:rsidRPr="00B40CCD">
        <w:rPr>
          <w:rFonts w:ascii="Tahoma" w:hAnsi="Tahoma" w:cs="Tahoma"/>
          <w:sz w:val="20"/>
          <w:szCs w:val="20"/>
        </w:rPr>
        <w:t>Lucrative spur for NZ cherry exports</w:t>
      </w:r>
      <w:r w:rsidR="006D4C92">
        <w:rPr>
          <w:rFonts w:ascii="Tahoma" w:hAnsi="Tahoma" w:cs="Tahoma"/>
          <w:sz w:val="20"/>
          <w:szCs w:val="20"/>
        </w:rPr>
        <w:t xml:space="preserve">; </w:t>
      </w:r>
      <w:r w:rsidR="00B40CCD">
        <w:rPr>
          <w:rFonts w:ascii="Tahoma" w:hAnsi="Tahoma" w:cs="Tahoma"/>
          <w:sz w:val="20"/>
          <w:szCs w:val="20"/>
        </w:rPr>
        <w:t xml:space="preserve"> </w:t>
      </w:r>
      <w:r w:rsidR="00B40CCD" w:rsidRPr="00B40CCD">
        <w:rPr>
          <w:rFonts w:ascii="Tahoma" w:hAnsi="Tahoma" w:cs="Tahoma"/>
          <w:sz w:val="20"/>
          <w:szCs w:val="20"/>
        </w:rPr>
        <w:t>NZ Cherry Corp partners with Techrock to serve the China market</w:t>
      </w:r>
      <w:r w:rsidR="00B40CCD">
        <w:rPr>
          <w:rFonts w:ascii="Tahoma" w:hAnsi="Tahoma" w:cs="Tahoma"/>
          <w:sz w:val="20"/>
          <w:szCs w:val="20"/>
        </w:rPr>
        <w:t xml:space="preserve">; </w:t>
      </w:r>
      <w:r w:rsidR="00B40CCD" w:rsidRPr="00B40CCD">
        <w:rPr>
          <w:rFonts w:ascii="Tahoma" w:hAnsi="Tahoma" w:cs="Tahoma"/>
          <w:sz w:val="20"/>
          <w:szCs w:val="20"/>
        </w:rPr>
        <w:t>Iwi catch the horticulture wave</w:t>
      </w:r>
      <w:r w:rsidR="00B40CCD">
        <w:rPr>
          <w:rFonts w:ascii="Tahoma" w:hAnsi="Tahoma" w:cs="Tahoma"/>
          <w:sz w:val="20"/>
          <w:szCs w:val="20"/>
        </w:rPr>
        <w:t xml:space="preserve">; </w:t>
      </w:r>
      <w:r w:rsidR="00B40CCD" w:rsidRPr="00B40CCD">
        <w:rPr>
          <w:rFonts w:ascii="Tahoma" w:hAnsi="Tahoma" w:cs="Tahoma"/>
          <w:sz w:val="20"/>
          <w:szCs w:val="20"/>
        </w:rPr>
        <w:t>Central Otago orchard owner concerned about minimum wage hikes</w:t>
      </w:r>
      <w:r w:rsidR="00B40CCD">
        <w:rPr>
          <w:rFonts w:ascii="Tahoma" w:hAnsi="Tahoma" w:cs="Tahoma"/>
          <w:sz w:val="20"/>
          <w:szCs w:val="20"/>
        </w:rPr>
        <w:t xml:space="preserve">; </w:t>
      </w:r>
      <w:r w:rsidR="00B40CCD" w:rsidRPr="00B40CCD">
        <w:rPr>
          <w:rFonts w:ascii="Tahoma" w:hAnsi="Tahoma" w:cs="Tahoma"/>
          <w:sz w:val="20"/>
          <w:szCs w:val="20"/>
        </w:rPr>
        <w:t>Soil compaction a worrying trend</w:t>
      </w:r>
      <w:r w:rsidR="00B40CCD">
        <w:rPr>
          <w:rFonts w:ascii="Tahoma" w:hAnsi="Tahoma" w:cs="Tahoma"/>
          <w:sz w:val="20"/>
          <w:szCs w:val="20"/>
        </w:rPr>
        <w:t xml:space="preserve">; </w:t>
      </w:r>
      <w:r w:rsidR="00B40CCD" w:rsidRPr="00B40CCD">
        <w:rPr>
          <w:rFonts w:ascii="Tahoma" w:hAnsi="Tahoma" w:cs="Tahoma"/>
          <w:sz w:val="20"/>
          <w:szCs w:val="20"/>
        </w:rPr>
        <w:t>Postharvest Symposium in New Zealand November 2020</w:t>
      </w:r>
      <w:r w:rsidR="00B40CCD">
        <w:rPr>
          <w:rFonts w:ascii="Tahoma" w:hAnsi="Tahoma" w:cs="Tahoma"/>
          <w:sz w:val="20"/>
          <w:szCs w:val="20"/>
        </w:rPr>
        <w:t xml:space="preserve">; </w:t>
      </w:r>
      <w:r w:rsidR="00B40CCD" w:rsidRPr="00B40CCD">
        <w:rPr>
          <w:rFonts w:ascii="Tahoma" w:hAnsi="Tahoma" w:cs="Tahoma"/>
          <w:sz w:val="20"/>
          <w:szCs w:val="20"/>
        </w:rPr>
        <w:t>New Zealand's "most expensive houseplant" sells for $5000</w:t>
      </w:r>
      <w:bookmarkEnd w:id="0"/>
    </w:p>
    <w:p w14:paraId="770776FB" w14:textId="77777777" w:rsidR="004F1767" w:rsidRPr="00002493" w:rsidRDefault="004F1767" w:rsidP="00002493">
      <w:pPr>
        <w:pStyle w:val="ListParagraph"/>
        <w:spacing w:after="0" w:line="300" w:lineRule="auto"/>
        <w:rPr>
          <w:rFonts w:ascii="Tahoma" w:eastAsia="Times New Roman" w:hAnsi="Tahoma" w:cs="Tahoma"/>
          <w:b/>
          <w:sz w:val="20"/>
          <w:szCs w:val="20"/>
        </w:rPr>
      </w:pPr>
    </w:p>
    <w:p w14:paraId="7CC9E48B" w14:textId="129C9F83" w:rsidR="004F1767" w:rsidRDefault="004F1767" w:rsidP="001E6AC4">
      <w:pPr>
        <w:pStyle w:val="ListParagraph"/>
        <w:numPr>
          <w:ilvl w:val="0"/>
          <w:numId w:val="1"/>
        </w:numPr>
        <w:tabs>
          <w:tab w:val="num" w:pos="1260"/>
          <w:tab w:val="num" w:pos="1980"/>
        </w:tabs>
        <w:spacing w:after="0" w:line="300" w:lineRule="auto"/>
        <w:ind w:left="426" w:hanging="426"/>
        <w:outlineLvl w:val="0"/>
        <w:rPr>
          <w:rFonts w:ascii="Tahoma" w:hAnsi="Tahoma" w:cs="Tahoma"/>
          <w:sz w:val="20"/>
          <w:szCs w:val="20"/>
        </w:rPr>
      </w:pPr>
      <w:r w:rsidRPr="00B40CCD">
        <w:rPr>
          <w:rFonts w:ascii="Tahoma" w:hAnsi="Tahoma" w:cs="Tahoma"/>
          <w:b/>
          <w:sz w:val="20"/>
          <w:szCs w:val="20"/>
        </w:rPr>
        <w:t xml:space="preserve">International news: </w:t>
      </w:r>
      <w:bookmarkStart w:id="1" w:name="_Hlk31018097"/>
      <w:r w:rsidRPr="00B40CCD">
        <w:rPr>
          <w:rFonts w:ascii="Tahoma" w:hAnsi="Tahoma" w:cs="Tahoma"/>
          <w:sz w:val="20"/>
          <w:szCs w:val="20"/>
        </w:rPr>
        <w:t xml:space="preserve">GAIN reports; </w:t>
      </w:r>
      <w:r w:rsidR="00B40CCD" w:rsidRPr="00002493">
        <w:rPr>
          <w:rFonts w:ascii="Tahoma" w:hAnsi="Tahoma" w:cs="Tahoma"/>
          <w:sz w:val="20"/>
          <w:szCs w:val="20"/>
        </w:rPr>
        <w:t>The US PVP: Germplasm deposits are delayed for three years</w:t>
      </w:r>
      <w:r w:rsidR="00B40CCD">
        <w:rPr>
          <w:rFonts w:ascii="Tahoma" w:hAnsi="Tahoma" w:cs="Tahoma"/>
          <w:sz w:val="20"/>
          <w:szCs w:val="20"/>
        </w:rPr>
        <w:t xml:space="preserve">; </w:t>
      </w:r>
      <w:r w:rsidR="00B40CCD" w:rsidRPr="00B40CCD">
        <w:rPr>
          <w:rFonts w:ascii="Tahoma" w:hAnsi="Tahoma" w:cs="Tahoma"/>
          <w:sz w:val="20"/>
          <w:szCs w:val="20"/>
        </w:rPr>
        <w:t>Iran launches production of vegetable seeds</w:t>
      </w:r>
      <w:r w:rsidR="00B40CCD">
        <w:rPr>
          <w:rFonts w:ascii="Tahoma" w:hAnsi="Tahoma" w:cs="Tahoma"/>
          <w:sz w:val="20"/>
          <w:szCs w:val="20"/>
        </w:rPr>
        <w:t xml:space="preserve">; </w:t>
      </w:r>
      <w:r w:rsidR="00B40CCD" w:rsidRPr="00B40CCD">
        <w:rPr>
          <w:rFonts w:ascii="Tahoma" w:hAnsi="Tahoma" w:cs="Tahoma"/>
          <w:sz w:val="20"/>
          <w:szCs w:val="20"/>
        </w:rPr>
        <w:t>Japan to fund millions into modernizing horticulture</w:t>
      </w:r>
      <w:r w:rsidR="00B40CCD">
        <w:rPr>
          <w:rFonts w:ascii="Tahoma" w:hAnsi="Tahoma" w:cs="Tahoma"/>
          <w:sz w:val="20"/>
          <w:szCs w:val="20"/>
        </w:rPr>
        <w:t xml:space="preserve">; </w:t>
      </w:r>
      <w:r w:rsidR="00B40CCD" w:rsidRPr="00B40CCD">
        <w:rPr>
          <w:rFonts w:ascii="Tahoma" w:hAnsi="Tahoma" w:cs="Tahoma"/>
          <w:sz w:val="20"/>
          <w:szCs w:val="20"/>
        </w:rPr>
        <w:t>Chile becomes China's second largest provider of imported fruit</w:t>
      </w:r>
      <w:r w:rsidR="00B40CCD">
        <w:rPr>
          <w:rFonts w:ascii="Tahoma" w:hAnsi="Tahoma" w:cs="Tahoma"/>
          <w:sz w:val="20"/>
          <w:szCs w:val="20"/>
        </w:rPr>
        <w:t xml:space="preserve">; </w:t>
      </w:r>
      <w:r w:rsidR="00B40CCD" w:rsidRPr="00B40CCD">
        <w:rPr>
          <w:rFonts w:ascii="Tahoma" w:hAnsi="Tahoma" w:cs="Tahoma"/>
          <w:sz w:val="20"/>
          <w:szCs w:val="20"/>
        </w:rPr>
        <w:t>Kuehne + Nagel to accelerate development in Asia Pacific</w:t>
      </w:r>
      <w:r w:rsidR="00B40CCD">
        <w:rPr>
          <w:rFonts w:ascii="Tahoma" w:hAnsi="Tahoma" w:cs="Tahoma"/>
          <w:sz w:val="20"/>
          <w:szCs w:val="20"/>
        </w:rPr>
        <w:t xml:space="preserve">; </w:t>
      </w:r>
      <w:r w:rsidR="00B40CCD" w:rsidRPr="00B40CCD">
        <w:rPr>
          <w:rFonts w:ascii="Tahoma" w:hAnsi="Tahoma" w:cs="Tahoma"/>
          <w:sz w:val="20"/>
          <w:szCs w:val="20"/>
        </w:rPr>
        <w:t>US: Large-scale and non-family farms dominate production of high value crops</w:t>
      </w:r>
      <w:r w:rsidR="00B40CCD">
        <w:rPr>
          <w:rFonts w:ascii="Tahoma" w:hAnsi="Tahoma" w:cs="Tahoma"/>
          <w:sz w:val="20"/>
          <w:szCs w:val="20"/>
        </w:rPr>
        <w:t xml:space="preserve">; </w:t>
      </w:r>
      <w:r w:rsidR="00B40CCD" w:rsidRPr="00B40CCD">
        <w:rPr>
          <w:rFonts w:ascii="Tahoma" w:hAnsi="Tahoma" w:cs="Tahoma"/>
          <w:sz w:val="20"/>
          <w:szCs w:val="20"/>
        </w:rPr>
        <w:t>Number of Israeli farms dropped 61% over four decades</w:t>
      </w:r>
      <w:r w:rsidR="00B40CCD">
        <w:rPr>
          <w:rFonts w:ascii="Tahoma" w:hAnsi="Tahoma" w:cs="Tahoma"/>
          <w:sz w:val="20"/>
          <w:szCs w:val="20"/>
        </w:rPr>
        <w:t xml:space="preserve">; </w:t>
      </w:r>
      <w:r w:rsidR="00B40CCD" w:rsidRPr="00B40CCD">
        <w:rPr>
          <w:rFonts w:ascii="Tahoma" w:hAnsi="Tahoma" w:cs="Tahoma"/>
          <w:sz w:val="20"/>
          <w:szCs w:val="20"/>
        </w:rPr>
        <w:t>Action on biodiversity</w:t>
      </w:r>
      <w:r w:rsidR="00B40CCD">
        <w:rPr>
          <w:rFonts w:ascii="Tahoma" w:hAnsi="Tahoma" w:cs="Tahoma"/>
          <w:sz w:val="20"/>
          <w:szCs w:val="20"/>
        </w:rPr>
        <w:t xml:space="preserve">; </w:t>
      </w:r>
      <w:r w:rsidR="00B40CCD" w:rsidRPr="00B40CCD">
        <w:rPr>
          <w:rFonts w:ascii="Tahoma" w:hAnsi="Tahoma" w:cs="Tahoma"/>
          <w:sz w:val="20"/>
          <w:szCs w:val="20"/>
        </w:rPr>
        <w:t>Aldi Süd scores with organic fruit and vegetables and fresh products with blemishes</w:t>
      </w:r>
      <w:r w:rsidR="00B40CCD">
        <w:rPr>
          <w:rFonts w:ascii="Tahoma" w:hAnsi="Tahoma" w:cs="Tahoma"/>
          <w:sz w:val="20"/>
          <w:szCs w:val="20"/>
        </w:rPr>
        <w:t xml:space="preserve">; </w:t>
      </w:r>
      <w:r w:rsidR="00B40CCD" w:rsidRPr="00B40CCD">
        <w:rPr>
          <w:rFonts w:ascii="Tahoma" w:hAnsi="Tahoma" w:cs="Tahoma"/>
          <w:sz w:val="20"/>
          <w:szCs w:val="20"/>
        </w:rPr>
        <w:t>Eat healthy, sleep better</w:t>
      </w:r>
    </w:p>
    <w:bookmarkEnd w:id="1"/>
    <w:p w14:paraId="23C7BED4" w14:textId="77777777" w:rsidR="00743FD8" w:rsidRPr="00743FD8" w:rsidRDefault="00743FD8" w:rsidP="00743FD8">
      <w:pPr>
        <w:pStyle w:val="ListParagraph"/>
        <w:rPr>
          <w:rFonts w:ascii="Tahoma" w:hAnsi="Tahoma" w:cs="Tahoma"/>
          <w:sz w:val="20"/>
          <w:szCs w:val="20"/>
        </w:rPr>
      </w:pPr>
    </w:p>
    <w:p w14:paraId="311BDFC3" w14:textId="0AC847F8" w:rsidR="005B4981" w:rsidRPr="005B4981" w:rsidRDefault="005B4981" w:rsidP="006B44EA">
      <w:pPr>
        <w:spacing w:after="0" w:line="300" w:lineRule="auto"/>
        <w:rPr>
          <w:b/>
          <w:bCs/>
          <w:i/>
          <w:iCs/>
        </w:rPr>
      </w:pPr>
      <w:r w:rsidRPr="005B4981">
        <w:rPr>
          <w:b/>
          <w:bCs/>
          <w:i/>
          <w:iCs/>
        </w:rPr>
        <w:t xml:space="preserve">Editors comments </w:t>
      </w:r>
    </w:p>
    <w:p w14:paraId="62139E2E" w14:textId="08540E59" w:rsidR="005B4981" w:rsidRPr="005B4981" w:rsidRDefault="00513688" w:rsidP="006B44EA">
      <w:pPr>
        <w:spacing w:after="0" w:line="300" w:lineRule="auto"/>
        <w:rPr>
          <w:i/>
          <w:iCs/>
        </w:rPr>
      </w:pPr>
      <w:r>
        <w:rPr>
          <w:i/>
          <w:iCs/>
        </w:rPr>
        <w:t>T</w:t>
      </w:r>
      <w:r w:rsidR="005B4981" w:rsidRPr="005B4981">
        <w:rPr>
          <w:i/>
          <w:iCs/>
        </w:rPr>
        <w:t xml:space="preserve">he end of January. The holiday season is nearly over, we are nearly 1/12 th of the way through 2020 and our politicians are back at work. David Parker has been to the EU and continues to work with other countries to support the WTO and a rules-based trading system . This work will take time but I am confident it will remain a priority no matter who is in power in New Zealand  after the election. </w:t>
      </w:r>
    </w:p>
    <w:p w14:paraId="5A9D5C0A" w14:textId="77777777" w:rsidR="005B4981" w:rsidRPr="005B4981" w:rsidRDefault="005B4981" w:rsidP="006B44EA">
      <w:pPr>
        <w:spacing w:after="0" w:line="300" w:lineRule="auto"/>
        <w:rPr>
          <w:i/>
          <w:iCs/>
        </w:rPr>
      </w:pPr>
    </w:p>
    <w:p w14:paraId="3D72F25F" w14:textId="59FF63CC" w:rsidR="006B44EA" w:rsidRDefault="005B4981" w:rsidP="006B44EA">
      <w:pPr>
        <w:spacing w:after="0" w:line="300" w:lineRule="auto"/>
        <w:rPr>
          <w:i/>
          <w:iCs/>
        </w:rPr>
      </w:pPr>
      <w:r w:rsidRPr="005B4981">
        <w:rPr>
          <w:i/>
          <w:iCs/>
        </w:rPr>
        <w:t>Looking at trade</w:t>
      </w:r>
      <w:r w:rsidR="00513688">
        <w:rPr>
          <w:i/>
          <w:iCs/>
        </w:rPr>
        <w:t xml:space="preserve"> details </w:t>
      </w:r>
      <w:r w:rsidRPr="005B4981">
        <w:rPr>
          <w:i/>
          <w:iCs/>
        </w:rPr>
        <w:t xml:space="preserve"> I have recently started receiving emails re TBT notifications.  </w:t>
      </w:r>
      <w:r w:rsidR="006B44EA" w:rsidRPr="005B4981">
        <w:rPr>
          <w:i/>
          <w:iCs/>
        </w:rPr>
        <w:t xml:space="preserve">TBT notifications record technical barriers to trade in a similar way to the SPS notifications </w:t>
      </w:r>
      <w:r w:rsidRPr="005B4981">
        <w:rPr>
          <w:i/>
          <w:iCs/>
        </w:rPr>
        <w:t xml:space="preserve"> that I have </w:t>
      </w:r>
      <w:r w:rsidR="006B44EA" w:rsidRPr="005B4981">
        <w:rPr>
          <w:i/>
          <w:iCs/>
        </w:rPr>
        <w:t xml:space="preserve">listed </w:t>
      </w:r>
      <w:r w:rsidRPr="005B4981">
        <w:rPr>
          <w:i/>
          <w:iCs/>
        </w:rPr>
        <w:t xml:space="preserve">since this newsletter began </w:t>
      </w:r>
      <w:r w:rsidR="006B44EA" w:rsidRPr="005B4981">
        <w:rPr>
          <w:i/>
          <w:iCs/>
        </w:rPr>
        <w:t xml:space="preserve"> (which deal only with plant and animal related notifications).  </w:t>
      </w:r>
      <w:r w:rsidRPr="005B4981">
        <w:rPr>
          <w:i/>
          <w:iCs/>
        </w:rPr>
        <w:t>TBT notifications</w:t>
      </w:r>
      <w:r w:rsidR="006B44EA" w:rsidRPr="005B4981">
        <w:rPr>
          <w:i/>
          <w:iCs/>
        </w:rPr>
        <w:t xml:space="preserve"> include a wider range of issues such as labelling and grade standards</w:t>
      </w:r>
      <w:r w:rsidRPr="005B4981">
        <w:rPr>
          <w:i/>
          <w:iCs/>
        </w:rPr>
        <w:t xml:space="preserve"> and </w:t>
      </w:r>
      <w:r w:rsidR="00513688">
        <w:rPr>
          <w:i/>
          <w:iCs/>
        </w:rPr>
        <w:t xml:space="preserve">so </w:t>
      </w:r>
      <w:r w:rsidRPr="005B4981">
        <w:rPr>
          <w:i/>
          <w:iCs/>
        </w:rPr>
        <w:t xml:space="preserve">I will circulate any that look as though they will have an effect on </w:t>
      </w:r>
      <w:r w:rsidR="00513688">
        <w:rPr>
          <w:i/>
          <w:iCs/>
        </w:rPr>
        <w:t xml:space="preserve">plant </w:t>
      </w:r>
      <w:r w:rsidRPr="005B4981">
        <w:rPr>
          <w:i/>
          <w:iCs/>
        </w:rPr>
        <w:t xml:space="preserve"> products ( either in short of long</w:t>
      </w:r>
      <w:r>
        <w:rPr>
          <w:i/>
          <w:iCs/>
        </w:rPr>
        <w:t>-</w:t>
      </w:r>
      <w:r w:rsidRPr="005B4981">
        <w:rPr>
          <w:i/>
          <w:iCs/>
        </w:rPr>
        <w:t xml:space="preserve"> term timeframes)</w:t>
      </w:r>
      <w:r w:rsidR="00513688">
        <w:rPr>
          <w:i/>
          <w:iCs/>
        </w:rPr>
        <w:t>.</w:t>
      </w:r>
      <w:r w:rsidRPr="005B4981">
        <w:rPr>
          <w:i/>
          <w:iCs/>
        </w:rPr>
        <w:t xml:space="preserve"> </w:t>
      </w:r>
    </w:p>
    <w:p w14:paraId="20685E2C" w14:textId="77777777" w:rsidR="005B4981" w:rsidRDefault="005B4981" w:rsidP="006B44EA">
      <w:pPr>
        <w:spacing w:after="0" w:line="300" w:lineRule="auto"/>
        <w:rPr>
          <w:i/>
          <w:iCs/>
        </w:rPr>
      </w:pPr>
    </w:p>
    <w:p w14:paraId="1250F621" w14:textId="7BDFEB23" w:rsidR="00E0159B" w:rsidRDefault="005B4981" w:rsidP="006B44EA">
      <w:pPr>
        <w:spacing w:after="0" w:line="300" w:lineRule="auto"/>
        <w:rPr>
          <w:i/>
          <w:iCs/>
        </w:rPr>
      </w:pPr>
      <w:r>
        <w:rPr>
          <w:i/>
          <w:iCs/>
        </w:rPr>
        <w:t xml:space="preserve">The most interesting articles this week I consider are in the NZ section. </w:t>
      </w:r>
      <w:r w:rsidR="006D4C92">
        <w:rPr>
          <w:i/>
          <w:iCs/>
        </w:rPr>
        <w:t xml:space="preserve">Firstly </w:t>
      </w:r>
      <w:r>
        <w:rPr>
          <w:i/>
          <w:iCs/>
        </w:rPr>
        <w:t>Zespri is relaunching it’s brand to target discerning customers. T</w:t>
      </w:r>
      <w:r w:rsidR="00513688">
        <w:rPr>
          <w:i/>
          <w:iCs/>
        </w:rPr>
        <w:t>o me t</w:t>
      </w:r>
      <w:r>
        <w:rPr>
          <w:i/>
          <w:iCs/>
        </w:rPr>
        <w:t xml:space="preserve">his really underscores the difference for me between a marketer ( Zespri) and exporting companies whose primary role is to export product. </w:t>
      </w:r>
      <w:r w:rsidR="006D4C92">
        <w:rPr>
          <w:i/>
          <w:iCs/>
        </w:rPr>
        <w:t>Th</w:t>
      </w:r>
      <w:r w:rsidR="00E0159B">
        <w:rPr>
          <w:i/>
          <w:iCs/>
        </w:rPr>
        <w:t xml:space="preserve">is is the </w:t>
      </w:r>
      <w:r w:rsidR="00513688">
        <w:rPr>
          <w:i/>
          <w:iCs/>
        </w:rPr>
        <w:t xml:space="preserve">Zespri </w:t>
      </w:r>
      <w:r w:rsidR="00E0159B">
        <w:rPr>
          <w:i/>
          <w:iCs/>
        </w:rPr>
        <w:t xml:space="preserve">brands </w:t>
      </w:r>
      <w:r w:rsidR="006D4C92">
        <w:rPr>
          <w:i/>
          <w:iCs/>
        </w:rPr>
        <w:t xml:space="preserve"> first refresh in 22 years</w:t>
      </w:r>
      <w:r w:rsidR="00513688">
        <w:rPr>
          <w:i/>
          <w:iCs/>
        </w:rPr>
        <w:t>-</w:t>
      </w:r>
      <w:r>
        <w:rPr>
          <w:i/>
          <w:iCs/>
        </w:rPr>
        <w:t xml:space="preserve"> </w:t>
      </w:r>
      <w:r w:rsidR="006D4C92">
        <w:rPr>
          <w:i/>
          <w:iCs/>
        </w:rPr>
        <w:t>it will be interesting to watch.</w:t>
      </w:r>
    </w:p>
    <w:p w14:paraId="3F3D8906" w14:textId="77777777" w:rsidR="00E0159B" w:rsidRDefault="00E0159B" w:rsidP="006B44EA">
      <w:pPr>
        <w:spacing w:after="0" w:line="300" w:lineRule="auto"/>
        <w:rPr>
          <w:i/>
          <w:iCs/>
        </w:rPr>
      </w:pPr>
    </w:p>
    <w:p w14:paraId="7471FAC1" w14:textId="7248F358" w:rsidR="00E0159B" w:rsidRDefault="006D4C92" w:rsidP="006B44EA">
      <w:pPr>
        <w:spacing w:after="0" w:line="300" w:lineRule="auto"/>
        <w:rPr>
          <w:i/>
          <w:iCs/>
        </w:rPr>
      </w:pPr>
      <w:r>
        <w:rPr>
          <w:i/>
          <w:iCs/>
        </w:rPr>
        <w:t xml:space="preserve"> In the cherry industry Tim Jones ( Chairman of Summerfruit NZ) talks about the need to discriminate </w:t>
      </w:r>
      <w:r w:rsidR="00E0159B">
        <w:rPr>
          <w:i/>
          <w:iCs/>
        </w:rPr>
        <w:t xml:space="preserve">New Zealand Cherries from Chilean cherries to ensure they continue to command a premium. The following </w:t>
      </w:r>
      <w:r>
        <w:rPr>
          <w:i/>
          <w:iCs/>
        </w:rPr>
        <w:t xml:space="preserve">article reports on the export of cherries that use a blockchain concept and NFU labels that allow </w:t>
      </w:r>
      <w:r w:rsidR="00513688">
        <w:rPr>
          <w:i/>
          <w:iCs/>
        </w:rPr>
        <w:t xml:space="preserve">the end </w:t>
      </w:r>
      <w:r>
        <w:rPr>
          <w:i/>
          <w:iCs/>
        </w:rPr>
        <w:t>customers to track their cherry from orchard to plate</w:t>
      </w:r>
      <w:r w:rsidR="00E0159B">
        <w:rPr>
          <w:i/>
          <w:iCs/>
        </w:rPr>
        <w:t xml:space="preserve">. This technology should help </w:t>
      </w:r>
      <w:r w:rsidR="00513688">
        <w:rPr>
          <w:i/>
          <w:iCs/>
        </w:rPr>
        <w:t xml:space="preserve">emphasise </w:t>
      </w:r>
      <w:r w:rsidR="00E0159B">
        <w:rPr>
          <w:i/>
          <w:iCs/>
        </w:rPr>
        <w:t>the difference between the two products.</w:t>
      </w:r>
    </w:p>
    <w:p w14:paraId="49659273" w14:textId="77777777" w:rsidR="00E0159B" w:rsidRDefault="00E0159B" w:rsidP="006B44EA">
      <w:pPr>
        <w:spacing w:after="0" w:line="300" w:lineRule="auto"/>
        <w:rPr>
          <w:i/>
          <w:iCs/>
        </w:rPr>
      </w:pPr>
    </w:p>
    <w:p w14:paraId="43352583" w14:textId="205E5965" w:rsidR="005B4981" w:rsidRPr="005B4981" w:rsidRDefault="00E0159B" w:rsidP="006B44EA">
      <w:pPr>
        <w:spacing w:after="0" w:line="300" w:lineRule="auto"/>
        <w:rPr>
          <w:i/>
          <w:iCs/>
        </w:rPr>
      </w:pPr>
      <w:r>
        <w:rPr>
          <w:i/>
          <w:iCs/>
        </w:rPr>
        <w:t xml:space="preserve">Lastly there is an article from the </w:t>
      </w:r>
      <w:bookmarkStart w:id="2" w:name="_Hlk31018005"/>
      <w:r>
        <w:rPr>
          <w:i/>
          <w:iCs/>
        </w:rPr>
        <w:t>Marlborough</w:t>
      </w:r>
      <w:bookmarkEnd w:id="2"/>
      <w:r>
        <w:rPr>
          <w:i/>
          <w:iCs/>
        </w:rPr>
        <w:t xml:space="preserve"> reporting concerns about the compaction between rows of grapes </w:t>
      </w:r>
      <w:r w:rsidR="006D4C92">
        <w:rPr>
          <w:i/>
          <w:iCs/>
        </w:rPr>
        <w:t xml:space="preserve"> </w:t>
      </w:r>
      <w:r>
        <w:rPr>
          <w:i/>
          <w:iCs/>
        </w:rPr>
        <w:t xml:space="preserve">and the environmental impact this may have on freshwater.  This </w:t>
      </w:r>
      <w:r w:rsidR="00513688">
        <w:rPr>
          <w:i/>
          <w:iCs/>
        </w:rPr>
        <w:t>is</w:t>
      </w:r>
      <w:r>
        <w:rPr>
          <w:i/>
          <w:iCs/>
        </w:rPr>
        <w:t xml:space="preserve"> an area some of our other tree and vine crops </w:t>
      </w:r>
      <w:r w:rsidR="00513688">
        <w:rPr>
          <w:i/>
          <w:iCs/>
        </w:rPr>
        <w:t xml:space="preserve">may </w:t>
      </w:r>
      <w:r>
        <w:rPr>
          <w:i/>
          <w:iCs/>
        </w:rPr>
        <w:t xml:space="preserve"> need to start </w:t>
      </w:r>
      <w:r w:rsidR="00513688">
        <w:rPr>
          <w:i/>
          <w:iCs/>
        </w:rPr>
        <w:t>managing</w:t>
      </w:r>
      <w:bookmarkStart w:id="3" w:name="_GoBack"/>
      <w:bookmarkEnd w:id="3"/>
      <w:r>
        <w:rPr>
          <w:i/>
          <w:iCs/>
        </w:rPr>
        <w:t xml:space="preserve"> in the future. </w:t>
      </w:r>
    </w:p>
    <w:p w14:paraId="7DC8EEAA" w14:textId="77777777" w:rsidR="006B44EA" w:rsidRPr="00002493" w:rsidRDefault="006B44EA" w:rsidP="006B44EA">
      <w:pPr>
        <w:spacing w:after="0" w:line="300" w:lineRule="auto"/>
        <w:rPr>
          <w:rFonts w:ascii="Tahoma" w:hAnsi="Tahoma" w:cs="Tahoma"/>
          <w:sz w:val="20"/>
          <w:szCs w:val="20"/>
        </w:rPr>
      </w:pPr>
    </w:p>
    <w:p w14:paraId="1DA02568" w14:textId="77777777" w:rsidR="00743FD8" w:rsidRPr="00B40CCD" w:rsidRDefault="00743FD8" w:rsidP="00743FD8">
      <w:pPr>
        <w:pStyle w:val="ListParagraph"/>
        <w:tabs>
          <w:tab w:val="num" w:pos="1260"/>
          <w:tab w:val="num" w:pos="1980"/>
        </w:tabs>
        <w:spacing w:after="0" w:line="300" w:lineRule="auto"/>
        <w:ind w:left="426"/>
        <w:outlineLvl w:val="0"/>
        <w:rPr>
          <w:rFonts w:ascii="Tahoma" w:hAnsi="Tahoma" w:cs="Tahoma"/>
          <w:sz w:val="20"/>
          <w:szCs w:val="20"/>
        </w:rPr>
      </w:pPr>
    </w:p>
    <w:p w14:paraId="6851AD7E" w14:textId="77777777" w:rsidR="004F1767" w:rsidRPr="00743FD8" w:rsidRDefault="004F1767" w:rsidP="00002493">
      <w:pPr>
        <w:pStyle w:val="ListParagraph"/>
        <w:numPr>
          <w:ilvl w:val="0"/>
          <w:numId w:val="2"/>
        </w:numPr>
        <w:spacing w:after="0" w:line="300" w:lineRule="auto"/>
        <w:rPr>
          <w:rFonts w:ascii="Tahoma" w:hAnsi="Tahoma" w:cs="Tahoma"/>
          <w:sz w:val="24"/>
          <w:szCs w:val="24"/>
        </w:rPr>
      </w:pPr>
      <w:r w:rsidRPr="00743FD8">
        <w:rPr>
          <w:rFonts w:ascii="Tahoma" w:hAnsi="Tahoma" w:cs="Tahoma"/>
          <w:b/>
          <w:sz w:val="24"/>
          <w:szCs w:val="24"/>
        </w:rPr>
        <w:t xml:space="preserve">Agency   news                                                                        </w:t>
      </w:r>
      <w:r w:rsidRPr="00743FD8">
        <w:rPr>
          <w:rFonts w:ascii="Tahoma" w:hAnsi="Tahoma" w:cs="Tahoma"/>
          <w:sz w:val="24"/>
          <w:szCs w:val="24"/>
        </w:rPr>
        <w:t xml:space="preserve">       </w:t>
      </w:r>
    </w:p>
    <w:p w14:paraId="2079A480" w14:textId="77777777" w:rsidR="004F1767" w:rsidRPr="00002493" w:rsidRDefault="00544298" w:rsidP="00002493">
      <w:pPr>
        <w:shd w:val="clear" w:color="auto" w:fill="D6E3BC" w:themeFill="accent3" w:themeFillTint="66"/>
        <w:spacing w:after="0" w:line="300" w:lineRule="auto"/>
        <w:rPr>
          <w:rFonts w:ascii="Tahoma" w:hAnsi="Tahoma" w:cs="Tahoma"/>
          <w:b/>
          <w:sz w:val="20"/>
          <w:szCs w:val="20"/>
        </w:rPr>
      </w:pPr>
      <w:r w:rsidRPr="00002493">
        <w:rPr>
          <w:rFonts w:ascii="Tahoma" w:hAnsi="Tahoma" w:cs="Tahoma"/>
          <w:noProof/>
          <w:sz w:val="20"/>
          <w:szCs w:val="20"/>
          <w:lang w:eastAsia="en-NZ"/>
        </w:rPr>
        <w:drawing>
          <wp:inline distT="0" distB="0" distL="0" distR="0" wp14:anchorId="6EAB75DA" wp14:editId="42D51E9C">
            <wp:extent cx="1794076" cy="46341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796171" cy="463955"/>
                    </a:xfrm>
                    <a:prstGeom prst="rect">
                      <a:avLst/>
                    </a:prstGeom>
                  </pic:spPr>
                </pic:pic>
              </a:graphicData>
            </a:graphic>
          </wp:inline>
        </w:drawing>
      </w:r>
      <w:r w:rsidRPr="00002493">
        <w:rPr>
          <w:rFonts w:ascii="Tahoma" w:hAnsi="Tahoma" w:cs="Tahoma"/>
          <w:b/>
          <w:sz w:val="20"/>
          <w:szCs w:val="20"/>
        </w:rPr>
        <w:t xml:space="preserve">                                                                                                      </w:t>
      </w:r>
    </w:p>
    <w:p w14:paraId="79B9A868" w14:textId="77777777" w:rsidR="004F1767" w:rsidRPr="00002493" w:rsidRDefault="004F1767" w:rsidP="00002493">
      <w:pPr>
        <w:pStyle w:val="ListParagraph"/>
        <w:numPr>
          <w:ilvl w:val="1"/>
          <w:numId w:val="2"/>
        </w:numPr>
        <w:spacing w:after="0" w:line="300" w:lineRule="auto"/>
        <w:ind w:hanging="792"/>
        <w:rPr>
          <w:rStyle w:val="Hyperlink"/>
          <w:rFonts w:ascii="Tahoma" w:hAnsi="Tahoma" w:cs="Tahoma"/>
          <w:b/>
          <w:sz w:val="20"/>
          <w:szCs w:val="20"/>
        </w:rPr>
      </w:pPr>
      <w:r w:rsidRPr="00002493">
        <w:rPr>
          <w:rFonts w:ascii="Tahoma" w:hAnsi="Tahoma" w:cs="Tahoma"/>
          <w:b/>
          <w:sz w:val="20"/>
          <w:szCs w:val="20"/>
        </w:rPr>
        <w:t xml:space="preserve">WTO Notifications  </w:t>
      </w:r>
    </w:p>
    <w:p w14:paraId="627E8C86" w14:textId="5B8C7C7B" w:rsidR="004F1767" w:rsidRPr="00002493" w:rsidRDefault="004F1767" w:rsidP="00002493">
      <w:pPr>
        <w:spacing w:after="0" w:line="300" w:lineRule="auto"/>
        <w:rPr>
          <w:rFonts w:ascii="Tahoma" w:hAnsi="Tahoma" w:cs="Tahoma"/>
          <w:sz w:val="20"/>
          <w:szCs w:val="20"/>
        </w:rPr>
      </w:pPr>
      <w:bookmarkStart w:id="4" w:name="_Hlk31018054"/>
      <w:r w:rsidRPr="00002493">
        <w:rPr>
          <w:rFonts w:ascii="Tahoma" w:hAnsi="Tahoma" w:cs="Tahoma"/>
          <w:sz w:val="20"/>
          <w:szCs w:val="20"/>
        </w:rPr>
        <w:t xml:space="preserve">Please find attached the most recent WTO notifications from countries that are considering changes to their plant import requirements for specific products. If you have any concerns about the notifications being presented please contact </w:t>
      </w:r>
      <w:hyperlink r:id="rId9" w:history="1">
        <w:r w:rsidRPr="00002493">
          <w:rPr>
            <w:rStyle w:val="Hyperlink"/>
            <w:rFonts w:ascii="Tahoma" w:hAnsi="Tahoma" w:cs="Tahoma"/>
            <w:sz w:val="20"/>
            <w:szCs w:val="20"/>
          </w:rPr>
          <w:t>Plant.exports@mpi.govt.nz</w:t>
        </w:r>
      </w:hyperlink>
      <w:r w:rsidRPr="00002493">
        <w:rPr>
          <w:rFonts w:ascii="Tahoma" w:hAnsi="Tahoma" w:cs="Tahoma"/>
          <w:sz w:val="20"/>
          <w:szCs w:val="20"/>
        </w:rPr>
        <w:t xml:space="preserve"> so that they can potentially make a submission to the notifying country.  Changes notified over the last week include:</w:t>
      </w:r>
    </w:p>
    <w:p w14:paraId="37905B7E" w14:textId="41E49845" w:rsidR="00C94DD5" w:rsidRDefault="00C94DD5" w:rsidP="00F313EA">
      <w:pPr>
        <w:pStyle w:val="ListParagraph"/>
        <w:numPr>
          <w:ilvl w:val="0"/>
          <w:numId w:val="39"/>
        </w:numPr>
        <w:spacing w:after="0" w:line="300" w:lineRule="auto"/>
        <w:rPr>
          <w:rFonts w:ascii="Tahoma" w:hAnsi="Tahoma" w:cs="Tahoma"/>
          <w:sz w:val="20"/>
          <w:szCs w:val="20"/>
        </w:rPr>
      </w:pPr>
      <w:r w:rsidRPr="00F313EA">
        <w:rPr>
          <w:rFonts w:ascii="Tahoma" w:hAnsi="Tahoma" w:cs="Tahoma"/>
          <w:sz w:val="20"/>
          <w:szCs w:val="20"/>
        </w:rPr>
        <w:t>MRL’s- Canada , Japan</w:t>
      </w:r>
      <w:r w:rsidR="00D541D2" w:rsidRPr="00F313EA">
        <w:rPr>
          <w:rFonts w:ascii="Tahoma" w:hAnsi="Tahoma" w:cs="Tahoma"/>
          <w:sz w:val="20"/>
          <w:szCs w:val="20"/>
        </w:rPr>
        <w:t>, Chines Taipei</w:t>
      </w:r>
    </w:p>
    <w:p w14:paraId="79B2695A" w14:textId="77777777" w:rsidR="007D5FF3" w:rsidRPr="00F313EA" w:rsidRDefault="007D5FF3" w:rsidP="006B44EA">
      <w:pPr>
        <w:pStyle w:val="ListParagraph"/>
        <w:spacing w:after="0" w:line="300" w:lineRule="auto"/>
        <w:rPr>
          <w:rFonts w:ascii="Tahoma" w:hAnsi="Tahoma" w:cs="Tahoma"/>
          <w:sz w:val="20"/>
          <w:szCs w:val="20"/>
        </w:rPr>
      </w:pPr>
    </w:p>
    <w:p w14:paraId="2BE1DC81" w14:textId="044D2ADF" w:rsidR="004F1767" w:rsidRPr="00002493" w:rsidRDefault="004F1767" w:rsidP="00002493">
      <w:pPr>
        <w:spacing w:after="0" w:line="300" w:lineRule="auto"/>
        <w:rPr>
          <w:rFonts w:ascii="Tahoma" w:hAnsi="Tahoma" w:cs="Tahoma"/>
          <w:sz w:val="20"/>
          <w:szCs w:val="20"/>
        </w:rPr>
      </w:pPr>
      <w:r w:rsidRPr="00002493">
        <w:rPr>
          <w:rFonts w:ascii="Tahoma" w:hAnsi="Tahoma" w:cs="Tahoma"/>
          <w:sz w:val="20"/>
          <w:szCs w:val="20"/>
        </w:rPr>
        <w:t>The embedded files for the last week</w:t>
      </w:r>
      <w:r w:rsidR="004D238B" w:rsidRPr="00002493">
        <w:rPr>
          <w:rFonts w:ascii="Tahoma" w:hAnsi="Tahoma" w:cs="Tahoma"/>
          <w:sz w:val="20"/>
          <w:szCs w:val="20"/>
        </w:rPr>
        <w:t xml:space="preserve"> </w:t>
      </w:r>
      <w:r w:rsidRPr="00002493">
        <w:rPr>
          <w:rFonts w:ascii="Tahoma" w:hAnsi="Tahoma" w:cs="Tahoma"/>
          <w:sz w:val="20"/>
          <w:szCs w:val="20"/>
        </w:rPr>
        <w:t xml:space="preserve">(which has links through to the original notifications)is available  here  </w:t>
      </w:r>
      <w:r w:rsidR="00D541D2" w:rsidRPr="00002493">
        <w:rPr>
          <w:rFonts w:ascii="Tahoma" w:hAnsi="Tahoma" w:cs="Tahoma"/>
          <w:sz w:val="20"/>
          <w:szCs w:val="20"/>
        </w:rPr>
        <w:object w:dxaOrig="1504" w:dyaOrig="982" w14:anchorId="51E61F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9pt;height:48.95pt" o:ole="">
            <v:imagedata r:id="rId10" o:title=""/>
          </v:shape>
          <o:OLEObject Type="Embed" ProgID="Excel.Sheet.12" ShapeID="_x0000_i1025" DrawAspect="Icon" ObjectID="_1641631407" r:id="rId11"/>
        </w:object>
      </w:r>
    </w:p>
    <w:p w14:paraId="54D61D6D" w14:textId="3533C147" w:rsidR="00C94DD5" w:rsidRPr="00002493" w:rsidRDefault="00C94DD5" w:rsidP="00002493">
      <w:pPr>
        <w:spacing w:after="0" w:line="300" w:lineRule="auto"/>
        <w:rPr>
          <w:rFonts w:ascii="Tahoma" w:hAnsi="Tahoma" w:cs="Tahoma"/>
          <w:sz w:val="20"/>
          <w:szCs w:val="20"/>
        </w:rPr>
      </w:pPr>
    </w:p>
    <w:p w14:paraId="1D8AA31A" w14:textId="4C809D2D" w:rsidR="00C94DD5" w:rsidRDefault="00C94DD5" w:rsidP="00002493">
      <w:pPr>
        <w:spacing w:after="0" w:line="300" w:lineRule="auto"/>
        <w:rPr>
          <w:rFonts w:ascii="Tahoma" w:hAnsi="Tahoma" w:cs="Tahoma"/>
          <w:sz w:val="20"/>
          <w:szCs w:val="20"/>
        </w:rPr>
      </w:pPr>
    </w:p>
    <w:p w14:paraId="7D1AAE5F" w14:textId="4AB6E3DA" w:rsidR="007D5FF3" w:rsidRDefault="007D5FF3" w:rsidP="00002493">
      <w:pPr>
        <w:spacing w:after="0" w:line="300" w:lineRule="auto"/>
        <w:rPr>
          <w:rStyle w:val="Hyperlink"/>
          <w:rFonts w:ascii="Tahoma" w:eastAsia="Times New Roman" w:hAnsi="Tahoma" w:cs="Tahoma"/>
          <w:color w:val="00759A"/>
          <w:sz w:val="20"/>
          <w:szCs w:val="20"/>
        </w:rPr>
      </w:pPr>
      <w:r>
        <w:rPr>
          <w:rFonts w:ascii="Tahoma" w:hAnsi="Tahoma" w:cs="Tahoma"/>
          <w:sz w:val="20"/>
          <w:szCs w:val="20"/>
        </w:rPr>
        <w:t xml:space="preserve">A TBT notification from the EU describes the process that will be used to assess </w:t>
      </w:r>
      <w:r w:rsidRPr="00C379C8">
        <w:t>Co-formulants</w:t>
      </w:r>
      <w:r>
        <w:t xml:space="preserve"> for their acceptability for use with plant protection products. . </w:t>
      </w:r>
      <w:r w:rsidRPr="00C379C8">
        <w:t>Co-formulants</w:t>
      </w:r>
      <w:r>
        <w:t xml:space="preserve"> </w:t>
      </w:r>
      <w:r w:rsidRPr="00C379C8">
        <w:t>are used together with active substances in plant protection products and adjuvants and are thus spread in the environment in a comparable manner.</w:t>
      </w:r>
      <w:r>
        <w:t xml:space="preserve"> For the full regulation see here  </w:t>
      </w:r>
      <w:hyperlink r:id="rId12" w:tgtFrame="_parent" w:history="1">
        <w:r w:rsidRPr="00002493">
          <w:rPr>
            <w:rStyle w:val="Hyperlink"/>
            <w:rFonts w:ascii="Tahoma" w:eastAsia="Times New Roman" w:hAnsi="Tahoma" w:cs="Tahoma"/>
            <w:color w:val="00759A"/>
            <w:sz w:val="20"/>
            <w:szCs w:val="20"/>
          </w:rPr>
          <w:t>E</w:t>
        </w:r>
        <w:r w:rsidRPr="00002493">
          <w:rPr>
            <w:rStyle w:val="Hyperlink"/>
            <w:rFonts w:ascii="Tahoma" w:eastAsia="Times New Roman" w:hAnsi="Tahoma" w:cs="Tahoma"/>
            <w:color w:val="00759A"/>
            <w:sz w:val="20"/>
            <w:szCs w:val="20"/>
          </w:rPr>
          <w:t>N</w:t>
        </w:r>
      </w:hyperlink>
    </w:p>
    <w:bookmarkEnd w:id="4"/>
    <w:p w14:paraId="654FFD62" w14:textId="48B8749D" w:rsidR="006B44EA" w:rsidRDefault="006B44EA" w:rsidP="00002493">
      <w:pPr>
        <w:spacing w:after="0" w:line="300" w:lineRule="auto"/>
        <w:rPr>
          <w:rStyle w:val="Hyperlink"/>
          <w:rFonts w:ascii="Tahoma" w:eastAsia="Times New Roman" w:hAnsi="Tahoma" w:cs="Tahoma"/>
          <w:color w:val="00759A"/>
          <w:sz w:val="20"/>
          <w:szCs w:val="20"/>
        </w:rPr>
      </w:pPr>
    </w:p>
    <w:p w14:paraId="47453B45" w14:textId="77777777" w:rsidR="004F1767" w:rsidRPr="00002493" w:rsidRDefault="004F1767" w:rsidP="00002493">
      <w:pPr>
        <w:spacing w:after="0" w:line="300" w:lineRule="auto"/>
        <w:rPr>
          <w:rFonts w:ascii="Tahoma" w:hAnsi="Tahoma" w:cs="Tahoma"/>
          <w:sz w:val="20"/>
          <w:szCs w:val="20"/>
        </w:rPr>
      </w:pPr>
    </w:p>
    <w:p w14:paraId="45FF9DBC" w14:textId="77777777" w:rsidR="004F1767" w:rsidRPr="007D5FF3" w:rsidRDefault="004F1767" w:rsidP="00002493">
      <w:pPr>
        <w:spacing w:after="0" w:line="300" w:lineRule="auto"/>
        <w:rPr>
          <w:rFonts w:ascii="Tahoma" w:hAnsi="Tahoma" w:cs="Tahoma"/>
          <w:sz w:val="24"/>
          <w:szCs w:val="24"/>
        </w:rPr>
      </w:pPr>
      <w:r w:rsidRPr="00002493">
        <w:rPr>
          <w:rFonts w:ascii="Tahoma" w:hAnsi="Tahoma" w:cs="Tahoma"/>
          <w:noProof/>
          <w:sz w:val="20"/>
          <w:szCs w:val="20"/>
          <w:lang w:eastAsia="en-NZ"/>
        </w:rPr>
        <w:drawing>
          <wp:anchor distT="0" distB="0" distL="114300" distR="114300" simplePos="0" relativeHeight="251659264" behindDoc="1" locked="0" layoutInCell="1" allowOverlap="1" wp14:anchorId="2EF0C214" wp14:editId="655242B2">
            <wp:simplePos x="0" y="0"/>
            <wp:positionH relativeFrom="column">
              <wp:posOffset>4888230</wp:posOffset>
            </wp:positionH>
            <wp:positionV relativeFrom="paragraph">
              <wp:posOffset>-155575</wp:posOffset>
            </wp:positionV>
            <wp:extent cx="843915" cy="422275"/>
            <wp:effectExtent l="0" t="0" r="0" b="0"/>
            <wp:wrapTight wrapText="bothSides">
              <wp:wrapPolygon edited="0">
                <wp:start x="0" y="0"/>
                <wp:lineTo x="0" y="20463"/>
                <wp:lineTo x="20966" y="20463"/>
                <wp:lineTo x="20966" y="0"/>
                <wp:lineTo x="0" y="0"/>
              </wp:wrapPolygon>
            </wp:wrapTight>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43915" cy="42227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5" w:name="_Hlk31018224"/>
    </w:p>
    <w:p w14:paraId="7A52FCB3" w14:textId="77777777" w:rsidR="004F1767" w:rsidRPr="007D5FF3" w:rsidRDefault="004F1767" w:rsidP="00002493">
      <w:pPr>
        <w:pStyle w:val="ListParagraph"/>
        <w:numPr>
          <w:ilvl w:val="0"/>
          <w:numId w:val="2"/>
        </w:numPr>
        <w:spacing w:after="0" w:line="300" w:lineRule="auto"/>
        <w:rPr>
          <w:rFonts w:ascii="Tahoma" w:hAnsi="Tahoma" w:cs="Tahoma"/>
          <w:b/>
          <w:sz w:val="24"/>
          <w:szCs w:val="24"/>
        </w:rPr>
      </w:pPr>
      <w:r w:rsidRPr="007D5FF3">
        <w:rPr>
          <w:rFonts w:ascii="Tahoma" w:hAnsi="Tahoma" w:cs="Tahoma"/>
          <w:b/>
          <w:sz w:val="24"/>
          <w:szCs w:val="24"/>
        </w:rPr>
        <w:t xml:space="preserve">New Zealand News </w:t>
      </w:r>
    </w:p>
    <w:p w14:paraId="5CB56333" w14:textId="77777777" w:rsidR="004F1767" w:rsidRPr="00002493" w:rsidRDefault="004F1767" w:rsidP="00002493">
      <w:pPr>
        <w:spacing w:after="0" w:line="300" w:lineRule="auto"/>
        <w:rPr>
          <w:rFonts w:ascii="Tahoma" w:hAnsi="Tahoma" w:cs="Tahoma"/>
          <w:sz w:val="20"/>
          <w:szCs w:val="20"/>
        </w:rPr>
      </w:pPr>
      <w:r w:rsidRPr="00002493">
        <w:rPr>
          <w:rFonts w:ascii="Tahoma" w:hAnsi="Tahoma" w:cs="Tahoma"/>
          <w:noProof/>
          <w:sz w:val="20"/>
          <w:szCs w:val="20"/>
          <w:lang w:eastAsia="en-NZ"/>
        </w:rPr>
        <w:drawing>
          <wp:inline distT="0" distB="0" distL="0" distR="0" wp14:anchorId="1FD580CE" wp14:editId="5CBB2604">
            <wp:extent cx="5731510" cy="541655"/>
            <wp:effectExtent l="0" t="0" r="2540" b="0"/>
            <wp:docPr id="11" name="Picture 7" descr="beehive.govt.nz: the official website of the New Zealand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eehive.govt.nz: the official website of the New Zealand Governmen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541655"/>
                    </a:xfrm>
                    <a:prstGeom prst="rect">
                      <a:avLst/>
                    </a:prstGeom>
                    <a:noFill/>
                    <a:ln>
                      <a:noFill/>
                    </a:ln>
                  </pic:spPr>
                </pic:pic>
              </a:graphicData>
            </a:graphic>
          </wp:inline>
        </w:drawing>
      </w:r>
    </w:p>
    <w:p w14:paraId="08732E0E" w14:textId="77777777" w:rsidR="00873787" w:rsidRPr="00743FD8" w:rsidRDefault="00873787" w:rsidP="00743FD8">
      <w:pPr>
        <w:pStyle w:val="ListParagraph"/>
        <w:numPr>
          <w:ilvl w:val="1"/>
          <w:numId w:val="2"/>
        </w:numPr>
        <w:spacing w:after="0" w:line="300" w:lineRule="auto"/>
        <w:ind w:hanging="792"/>
        <w:rPr>
          <w:rFonts w:ascii="Tahoma" w:hAnsi="Tahoma" w:cs="Tahoma"/>
          <w:b/>
          <w:bCs/>
          <w:sz w:val="20"/>
          <w:szCs w:val="20"/>
        </w:rPr>
      </w:pPr>
      <w:bookmarkStart w:id="6" w:name="_Hlk31018204"/>
      <w:r w:rsidRPr="00743FD8">
        <w:rPr>
          <w:rFonts w:ascii="Tahoma" w:hAnsi="Tahoma" w:cs="Tahoma"/>
          <w:b/>
          <w:bCs/>
          <w:sz w:val="20"/>
          <w:szCs w:val="20"/>
        </w:rPr>
        <w:t xml:space="preserve">NZ’s trade aims advanced at Davos meetings </w:t>
      </w:r>
    </w:p>
    <w:bookmarkEnd w:id="5"/>
    <w:p w14:paraId="4BD79B61" w14:textId="191816E0" w:rsidR="00873787" w:rsidRPr="00002493" w:rsidRDefault="00873787" w:rsidP="00002493">
      <w:pPr>
        <w:pStyle w:val="NormalWeb"/>
        <w:spacing w:before="0" w:beforeAutospacing="0" w:after="0" w:afterAutospacing="0" w:line="300" w:lineRule="auto"/>
        <w:rPr>
          <w:rFonts w:ascii="Tahoma" w:hAnsi="Tahoma" w:cs="Tahoma"/>
          <w:sz w:val="20"/>
          <w:szCs w:val="20"/>
        </w:rPr>
      </w:pPr>
      <w:r w:rsidRPr="00002493">
        <w:rPr>
          <w:rFonts w:ascii="Tahoma" w:hAnsi="Tahoma" w:cs="Tahoma"/>
          <w:sz w:val="20"/>
          <w:szCs w:val="20"/>
        </w:rPr>
        <w:t>A proposal to cut “trade and production-distorting subsidies” in the agricultural sector by 2030 has set out important measures to ensure a fair agricultural trading system.  </w:t>
      </w:r>
      <w:r w:rsidR="007D5FF3">
        <w:rPr>
          <w:rFonts w:ascii="Tahoma" w:hAnsi="Tahoma" w:cs="Tahoma"/>
          <w:sz w:val="20"/>
          <w:szCs w:val="20"/>
        </w:rPr>
        <w:t>The proposal was released by</w:t>
      </w:r>
      <w:r w:rsidR="007D5FF3" w:rsidRPr="00002493">
        <w:rPr>
          <w:rFonts w:ascii="Tahoma" w:hAnsi="Tahoma" w:cs="Tahoma"/>
          <w:sz w:val="20"/>
          <w:szCs w:val="20"/>
        </w:rPr>
        <w:t xml:space="preserve"> the 19 member “Cairns Group” </w:t>
      </w:r>
      <w:r w:rsidR="007D5FF3">
        <w:rPr>
          <w:rFonts w:ascii="Tahoma" w:hAnsi="Tahoma" w:cs="Tahoma"/>
          <w:sz w:val="20"/>
          <w:szCs w:val="20"/>
        </w:rPr>
        <w:t xml:space="preserve">at the </w:t>
      </w:r>
      <w:r w:rsidRPr="00002493">
        <w:rPr>
          <w:rFonts w:ascii="Tahoma" w:hAnsi="Tahoma" w:cs="Tahoma"/>
          <w:sz w:val="20"/>
          <w:szCs w:val="20"/>
        </w:rPr>
        <w:t xml:space="preserve"> meeting of trade ministers in Davos, Switzerland</w:t>
      </w:r>
      <w:r w:rsidR="007D5FF3">
        <w:rPr>
          <w:rFonts w:ascii="Tahoma" w:hAnsi="Tahoma" w:cs="Tahoma"/>
          <w:sz w:val="20"/>
          <w:szCs w:val="20"/>
        </w:rPr>
        <w:t>.</w:t>
      </w:r>
      <w:r w:rsidR="006B44EA">
        <w:rPr>
          <w:rFonts w:ascii="Tahoma" w:hAnsi="Tahoma" w:cs="Tahoma"/>
          <w:sz w:val="20"/>
          <w:szCs w:val="20"/>
        </w:rPr>
        <w:t xml:space="preserve"> </w:t>
      </w:r>
      <w:r w:rsidRPr="00002493">
        <w:rPr>
          <w:rFonts w:ascii="Tahoma" w:hAnsi="Tahoma" w:cs="Tahoma"/>
          <w:sz w:val="20"/>
          <w:szCs w:val="20"/>
        </w:rPr>
        <w:t xml:space="preserve">“These </w:t>
      </w:r>
      <w:r w:rsidRPr="00002493">
        <w:rPr>
          <w:rFonts w:ascii="Tahoma" w:hAnsi="Tahoma" w:cs="Tahoma"/>
          <w:sz w:val="20"/>
          <w:szCs w:val="20"/>
        </w:rPr>
        <w:lastRenderedPageBreak/>
        <w:t xml:space="preserve">subsidies are harmful to the environment and prevent countries like New Zealand and many developing countries from competing fairly on the world market,” David Parker said. </w:t>
      </w:r>
      <w:r w:rsidR="007D5FF3">
        <w:rPr>
          <w:rFonts w:ascii="Tahoma" w:hAnsi="Tahoma" w:cs="Tahoma"/>
          <w:sz w:val="20"/>
          <w:szCs w:val="20"/>
        </w:rPr>
        <w:t xml:space="preserve"> </w:t>
      </w:r>
      <w:r w:rsidRPr="00002493">
        <w:rPr>
          <w:rFonts w:ascii="Tahoma" w:hAnsi="Tahoma" w:cs="Tahoma"/>
          <w:sz w:val="20"/>
          <w:szCs w:val="20"/>
        </w:rPr>
        <w:t>The Cairns Group members account for more than 25 per cent of world agricultural exports</w:t>
      </w:r>
    </w:p>
    <w:p w14:paraId="0B3C6CAF" w14:textId="77777777" w:rsidR="007D5FF3" w:rsidRDefault="007D5FF3" w:rsidP="00002493">
      <w:pPr>
        <w:pStyle w:val="NormalWeb"/>
        <w:spacing w:before="0" w:beforeAutospacing="0" w:after="0" w:afterAutospacing="0" w:line="300" w:lineRule="auto"/>
        <w:rPr>
          <w:rFonts w:ascii="Tahoma" w:hAnsi="Tahoma" w:cs="Tahoma"/>
          <w:sz w:val="20"/>
          <w:szCs w:val="20"/>
        </w:rPr>
      </w:pPr>
    </w:p>
    <w:p w14:paraId="18730F32" w14:textId="040C5C18" w:rsidR="007D5FF3" w:rsidRPr="00002493" w:rsidRDefault="00873787" w:rsidP="007D5FF3">
      <w:pPr>
        <w:pStyle w:val="NormalWeb"/>
        <w:spacing w:before="0" w:beforeAutospacing="0" w:after="0" w:afterAutospacing="0" w:line="300" w:lineRule="auto"/>
        <w:rPr>
          <w:rFonts w:ascii="Tahoma" w:hAnsi="Tahoma" w:cs="Tahoma"/>
          <w:sz w:val="20"/>
          <w:szCs w:val="20"/>
        </w:rPr>
      </w:pPr>
      <w:r w:rsidRPr="00002493">
        <w:rPr>
          <w:rFonts w:ascii="Tahoma" w:hAnsi="Tahoma" w:cs="Tahoma"/>
          <w:sz w:val="20"/>
          <w:szCs w:val="20"/>
        </w:rPr>
        <w:t xml:space="preserve">David Parker </w:t>
      </w:r>
      <w:r w:rsidR="006B44EA">
        <w:rPr>
          <w:rFonts w:ascii="Tahoma" w:hAnsi="Tahoma" w:cs="Tahoma"/>
          <w:sz w:val="20"/>
          <w:szCs w:val="20"/>
        </w:rPr>
        <w:t xml:space="preserve">also </w:t>
      </w:r>
      <w:r w:rsidRPr="00002493">
        <w:rPr>
          <w:rFonts w:ascii="Tahoma" w:hAnsi="Tahoma" w:cs="Tahoma"/>
          <w:sz w:val="20"/>
          <w:szCs w:val="20"/>
        </w:rPr>
        <w:t xml:space="preserve">said he was very pleased </w:t>
      </w:r>
      <w:r w:rsidR="006B44EA">
        <w:rPr>
          <w:rFonts w:ascii="Tahoma" w:hAnsi="Tahoma" w:cs="Tahoma"/>
          <w:sz w:val="20"/>
          <w:szCs w:val="20"/>
        </w:rPr>
        <w:t xml:space="preserve">that </w:t>
      </w:r>
      <w:r w:rsidRPr="00002493">
        <w:rPr>
          <w:rFonts w:ascii="Tahoma" w:hAnsi="Tahoma" w:cs="Tahoma"/>
          <w:sz w:val="20"/>
          <w:szCs w:val="20"/>
        </w:rPr>
        <w:t>Switzerland ha</w:t>
      </w:r>
      <w:r w:rsidR="006B44EA">
        <w:rPr>
          <w:rFonts w:ascii="Tahoma" w:hAnsi="Tahoma" w:cs="Tahoma"/>
          <w:sz w:val="20"/>
          <w:szCs w:val="20"/>
        </w:rPr>
        <w:t>s</w:t>
      </w:r>
      <w:r w:rsidRPr="00002493">
        <w:rPr>
          <w:rFonts w:ascii="Tahoma" w:hAnsi="Tahoma" w:cs="Tahoma"/>
          <w:sz w:val="20"/>
          <w:szCs w:val="20"/>
        </w:rPr>
        <w:t xml:space="preserve"> been included as a negotiating partner to the Agreement on Climate Change, Trade and Sustainability (ACCTS) initiative, joining New Zealand, Costa Rica, Fiji, Norway and Iceland. </w:t>
      </w:r>
      <w:r w:rsidR="007D5FF3" w:rsidRPr="00002493">
        <w:rPr>
          <w:rStyle w:val="Emphasis"/>
          <w:rFonts w:ascii="Tahoma" w:hAnsi="Tahoma" w:cs="Tahoma"/>
          <w:sz w:val="20"/>
          <w:szCs w:val="20"/>
        </w:rPr>
        <w:t xml:space="preserve">The ACCTS statement is available </w:t>
      </w:r>
      <w:r w:rsidR="006B44EA">
        <w:rPr>
          <w:rStyle w:val="Emphasis"/>
          <w:rFonts w:ascii="Tahoma" w:hAnsi="Tahoma" w:cs="Tahoma"/>
          <w:sz w:val="20"/>
          <w:szCs w:val="20"/>
        </w:rPr>
        <w:t xml:space="preserve"> in the</w:t>
      </w:r>
      <w:r w:rsidR="007D5FF3" w:rsidRPr="00002493">
        <w:rPr>
          <w:rStyle w:val="Emphasis"/>
          <w:rFonts w:ascii="Tahoma" w:hAnsi="Tahoma" w:cs="Tahoma"/>
          <w:sz w:val="20"/>
          <w:szCs w:val="20"/>
        </w:rPr>
        <w:t>:  </w:t>
      </w:r>
      <w:hyperlink r:id="rId15" w:history="1">
        <w:r w:rsidR="007D5FF3" w:rsidRPr="00002493">
          <w:rPr>
            <w:rStyle w:val="Hyperlink"/>
            <w:rFonts w:ascii="Tahoma" w:hAnsi="Tahoma" w:cs="Tahoma"/>
            <w:sz w:val="20"/>
            <w:szCs w:val="20"/>
          </w:rPr>
          <w:t>Trade Ministers’ Joint Statement</w:t>
        </w:r>
      </w:hyperlink>
    </w:p>
    <w:p w14:paraId="232E155F" w14:textId="77777777" w:rsidR="007D5FF3" w:rsidRDefault="007D5FF3" w:rsidP="00002493">
      <w:pPr>
        <w:pStyle w:val="NormalWeb"/>
        <w:spacing w:before="0" w:beforeAutospacing="0" w:after="0" w:afterAutospacing="0" w:line="300" w:lineRule="auto"/>
        <w:rPr>
          <w:rFonts w:ascii="Tahoma" w:hAnsi="Tahoma" w:cs="Tahoma"/>
          <w:sz w:val="20"/>
          <w:szCs w:val="20"/>
        </w:rPr>
      </w:pPr>
    </w:p>
    <w:p w14:paraId="10EB223C" w14:textId="23D98E29" w:rsidR="00873787" w:rsidRPr="00002493" w:rsidRDefault="007D5FF3" w:rsidP="007D5FF3">
      <w:pPr>
        <w:pStyle w:val="NormalWeb"/>
        <w:spacing w:before="0" w:beforeAutospacing="0" w:after="0" w:afterAutospacing="0" w:line="300" w:lineRule="auto"/>
        <w:rPr>
          <w:rFonts w:ascii="Tahoma" w:hAnsi="Tahoma" w:cs="Tahoma"/>
          <w:sz w:val="20"/>
          <w:szCs w:val="20"/>
        </w:rPr>
      </w:pPr>
      <w:r w:rsidRPr="00002493">
        <w:rPr>
          <w:rFonts w:ascii="Tahoma" w:hAnsi="Tahoma" w:cs="Tahoma"/>
          <w:sz w:val="20"/>
          <w:szCs w:val="20"/>
        </w:rPr>
        <w:t xml:space="preserve"> </w:t>
      </w:r>
      <w:r w:rsidR="00873787" w:rsidRPr="00002493">
        <w:rPr>
          <w:rFonts w:ascii="Tahoma" w:hAnsi="Tahoma" w:cs="Tahoma"/>
          <w:sz w:val="20"/>
          <w:szCs w:val="20"/>
        </w:rPr>
        <w:t>“Both the Cairns Group proposal and ACCTS developments represent progress in advancing our strategic trade interests at a time when there is considerable threat to the rules that underpin the trading system,” David Parker said.  </w:t>
      </w:r>
      <w:hyperlink r:id="rId16" w:history="1">
        <w:r w:rsidR="004F1767" w:rsidRPr="00002493">
          <w:rPr>
            <w:rStyle w:val="Hyperlink"/>
            <w:rFonts w:ascii="Tahoma" w:hAnsi="Tahoma" w:cs="Tahoma"/>
            <w:sz w:val="20"/>
            <w:szCs w:val="20"/>
          </w:rPr>
          <w:t>Full article available here</w:t>
        </w:r>
      </w:hyperlink>
    </w:p>
    <w:p w14:paraId="6C156A26" w14:textId="77777777" w:rsidR="00873787" w:rsidRPr="00002493" w:rsidRDefault="00873787" w:rsidP="00002493">
      <w:pPr>
        <w:spacing w:after="0" w:line="300" w:lineRule="auto"/>
        <w:rPr>
          <w:rFonts w:ascii="Tahoma" w:hAnsi="Tahoma" w:cs="Tahoma"/>
          <w:sz w:val="20"/>
          <w:szCs w:val="20"/>
        </w:rPr>
      </w:pPr>
    </w:p>
    <w:p w14:paraId="777B2CB3" w14:textId="77777777" w:rsidR="007D5FF3" w:rsidRDefault="007D5FF3" w:rsidP="00002493">
      <w:pPr>
        <w:pStyle w:val="Heading1"/>
        <w:spacing w:before="0" w:beforeAutospacing="0" w:after="0" w:afterAutospacing="0" w:line="300" w:lineRule="auto"/>
        <w:rPr>
          <w:rFonts w:ascii="Tahoma" w:hAnsi="Tahoma" w:cs="Tahoma"/>
          <w:sz w:val="20"/>
          <w:szCs w:val="20"/>
        </w:rPr>
      </w:pPr>
    </w:p>
    <w:p w14:paraId="7486E263" w14:textId="77777777" w:rsidR="007D5FF3" w:rsidRDefault="007D5FF3" w:rsidP="00002493">
      <w:pPr>
        <w:pStyle w:val="Heading1"/>
        <w:spacing w:before="0" w:beforeAutospacing="0" w:after="0" w:afterAutospacing="0" w:line="300" w:lineRule="auto"/>
        <w:rPr>
          <w:rFonts w:ascii="Tahoma" w:hAnsi="Tahoma" w:cs="Tahoma"/>
          <w:sz w:val="20"/>
          <w:szCs w:val="20"/>
        </w:rPr>
      </w:pPr>
    </w:p>
    <w:p w14:paraId="3591D492" w14:textId="4B6ECBA2" w:rsidR="00873787" w:rsidRPr="00743FD8" w:rsidRDefault="00873787" w:rsidP="00743FD8">
      <w:pPr>
        <w:pStyle w:val="ListParagraph"/>
        <w:numPr>
          <w:ilvl w:val="1"/>
          <w:numId w:val="2"/>
        </w:numPr>
        <w:spacing w:after="0" w:line="300" w:lineRule="auto"/>
        <w:ind w:hanging="792"/>
        <w:rPr>
          <w:rFonts w:ascii="Tahoma" w:hAnsi="Tahoma" w:cs="Tahoma"/>
          <w:b/>
          <w:bCs/>
          <w:sz w:val="20"/>
          <w:szCs w:val="20"/>
        </w:rPr>
      </w:pPr>
      <w:r w:rsidRPr="00743FD8">
        <w:rPr>
          <w:rFonts w:ascii="Tahoma" w:hAnsi="Tahoma" w:cs="Tahoma"/>
          <w:b/>
          <w:bCs/>
          <w:sz w:val="20"/>
          <w:szCs w:val="20"/>
        </w:rPr>
        <w:t xml:space="preserve">NZ concludes digital economy trade talks with Singapore and Chile </w:t>
      </w:r>
    </w:p>
    <w:p w14:paraId="005F8C7A" w14:textId="10644CD6" w:rsidR="00873787" w:rsidRPr="00002493" w:rsidRDefault="00873787" w:rsidP="00002493">
      <w:pPr>
        <w:pStyle w:val="NormalWeb"/>
        <w:spacing w:before="0" w:beforeAutospacing="0" w:after="0" w:afterAutospacing="0" w:line="300" w:lineRule="auto"/>
        <w:rPr>
          <w:rFonts w:ascii="Tahoma" w:hAnsi="Tahoma" w:cs="Tahoma"/>
          <w:sz w:val="20"/>
          <w:szCs w:val="20"/>
        </w:rPr>
      </w:pPr>
      <w:r w:rsidRPr="00002493">
        <w:rPr>
          <w:rFonts w:ascii="Tahoma" w:hAnsi="Tahoma" w:cs="Tahoma"/>
          <w:sz w:val="20"/>
          <w:szCs w:val="20"/>
        </w:rPr>
        <w:t xml:space="preserve">A new trade agreement concluded </w:t>
      </w:r>
      <w:r w:rsidR="007D5FF3">
        <w:rPr>
          <w:rFonts w:ascii="Tahoma" w:hAnsi="Tahoma" w:cs="Tahoma"/>
          <w:sz w:val="20"/>
          <w:szCs w:val="20"/>
        </w:rPr>
        <w:t>last week</w:t>
      </w:r>
      <w:r w:rsidRPr="00002493">
        <w:rPr>
          <w:rFonts w:ascii="Tahoma" w:hAnsi="Tahoma" w:cs="Tahoma"/>
          <w:sz w:val="20"/>
          <w:szCs w:val="20"/>
        </w:rPr>
        <w:t xml:space="preserve"> helps New Zealand exporters and consumers take advantage of opportunities from digital trade.   Minister for Trade and Export Growth David Parker together with Chile’s Vice Minister of Trade Rodrigo Yañez and Singapore’s Minister of Trade and Industry Chan Chun Sing, have announced conclusion of talks on a Digital Economy Partnership Agreement (DEPA).  </w:t>
      </w:r>
    </w:p>
    <w:p w14:paraId="3D4A6056" w14:textId="77777777" w:rsidR="007D5FF3" w:rsidRDefault="007D5FF3" w:rsidP="00002493">
      <w:pPr>
        <w:pStyle w:val="NormalWeb"/>
        <w:spacing w:before="0" w:beforeAutospacing="0" w:after="0" w:afterAutospacing="0" w:line="300" w:lineRule="auto"/>
        <w:rPr>
          <w:rFonts w:ascii="Tahoma" w:hAnsi="Tahoma" w:cs="Tahoma"/>
          <w:sz w:val="20"/>
          <w:szCs w:val="20"/>
        </w:rPr>
      </w:pPr>
    </w:p>
    <w:p w14:paraId="6C9CDB77" w14:textId="6D6CBDA9" w:rsidR="00873787" w:rsidRPr="007D5FF3" w:rsidRDefault="00873787" w:rsidP="00002493">
      <w:pPr>
        <w:pStyle w:val="NormalWeb"/>
        <w:spacing w:before="0" w:beforeAutospacing="0" w:after="0" w:afterAutospacing="0" w:line="300" w:lineRule="auto"/>
        <w:rPr>
          <w:rFonts w:ascii="Tahoma" w:hAnsi="Tahoma" w:cs="Tahoma"/>
          <w:i/>
          <w:iCs/>
          <w:sz w:val="20"/>
          <w:szCs w:val="20"/>
        </w:rPr>
      </w:pPr>
      <w:r w:rsidRPr="00002493">
        <w:rPr>
          <w:rFonts w:ascii="Tahoma" w:hAnsi="Tahoma" w:cs="Tahoma"/>
          <w:sz w:val="20"/>
          <w:szCs w:val="20"/>
        </w:rPr>
        <w:t>“New Zealand has played a key role in this new initiative to support digital trade. It’s an important step in making sure trade rules better reflect this digital era,” David Parker said</w:t>
      </w:r>
      <w:r w:rsidRPr="007D5FF3">
        <w:rPr>
          <w:rFonts w:ascii="Tahoma" w:hAnsi="Tahoma" w:cs="Tahoma"/>
          <w:i/>
          <w:iCs/>
          <w:sz w:val="20"/>
          <w:szCs w:val="20"/>
        </w:rPr>
        <w:t>.</w:t>
      </w:r>
      <w:r w:rsidR="007D5FF3" w:rsidRPr="007D5FF3">
        <w:rPr>
          <w:rFonts w:ascii="Tahoma" w:hAnsi="Tahoma" w:cs="Tahoma"/>
          <w:i/>
          <w:iCs/>
          <w:sz w:val="20"/>
          <w:szCs w:val="20"/>
        </w:rPr>
        <w:t xml:space="preserve">( Note this will facilitate uptake of the  digital transfer of phytosanitary information) </w:t>
      </w:r>
    </w:p>
    <w:p w14:paraId="5B00E5B6" w14:textId="77777777" w:rsidR="007D5FF3" w:rsidRDefault="007D5FF3" w:rsidP="00002493">
      <w:pPr>
        <w:pStyle w:val="NormalWeb"/>
        <w:spacing w:before="0" w:beforeAutospacing="0" w:after="0" w:afterAutospacing="0" w:line="300" w:lineRule="auto"/>
        <w:rPr>
          <w:rFonts w:ascii="Tahoma" w:hAnsi="Tahoma" w:cs="Tahoma"/>
          <w:sz w:val="20"/>
          <w:szCs w:val="20"/>
        </w:rPr>
      </w:pPr>
    </w:p>
    <w:p w14:paraId="4E929E39" w14:textId="65A212FC" w:rsidR="00873787" w:rsidRPr="00002493" w:rsidRDefault="00873787" w:rsidP="00002493">
      <w:pPr>
        <w:pStyle w:val="NormalWeb"/>
        <w:spacing w:before="0" w:beforeAutospacing="0" w:after="0" w:afterAutospacing="0" w:line="300" w:lineRule="auto"/>
        <w:rPr>
          <w:rFonts w:ascii="Tahoma" w:hAnsi="Tahoma" w:cs="Tahoma"/>
          <w:sz w:val="20"/>
          <w:szCs w:val="20"/>
        </w:rPr>
      </w:pPr>
      <w:r w:rsidRPr="00002493">
        <w:rPr>
          <w:rFonts w:ascii="Tahoma" w:hAnsi="Tahoma" w:cs="Tahoma"/>
          <w:sz w:val="20"/>
          <w:szCs w:val="20"/>
        </w:rPr>
        <w:t>“DEPA will help make it easier for our businesses and consumers to take advantage of digital trade opportunities, while protecting public and private interests. “We’ve ensured issues of importance to New Zealanders such as the Treaty of Waitangi, personal privacy, consumer protection, data management, transparency and openness are appropriately protected.  </w:t>
      </w:r>
    </w:p>
    <w:p w14:paraId="62D8014E" w14:textId="77777777" w:rsidR="007D5FF3" w:rsidRDefault="007D5FF3" w:rsidP="00002493">
      <w:pPr>
        <w:pStyle w:val="NormalWeb"/>
        <w:spacing w:before="0" w:beforeAutospacing="0" w:after="0" w:afterAutospacing="0" w:line="300" w:lineRule="auto"/>
        <w:rPr>
          <w:rFonts w:ascii="Tahoma" w:hAnsi="Tahoma" w:cs="Tahoma"/>
          <w:sz w:val="20"/>
          <w:szCs w:val="20"/>
        </w:rPr>
      </w:pPr>
    </w:p>
    <w:p w14:paraId="4E4CC369" w14:textId="6935AFE0" w:rsidR="00873787" w:rsidRPr="00002493" w:rsidRDefault="00873787" w:rsidP="00AB59F1">
      <w:pPr>
        <w:pStyle w:val="NormalWeb"/>
        <w:spacing w:before="0" w:beforeAutospacing="0" w:after="0" w:afterAutospacing="0" w:line="300" w:lineRule="auto"/>
        <w:rPr>
          <w:rFonts w:ascii="Tahoma" w:hAnsi="Tahoma" w:cs="Tahoma"/>
          <w:sz w:val="20"/>
          <w:szCs w:val="20"/>
        </w:rPr>
      </w:pPr>
      <w:r w:rsidRPr="00002493">
        <w:rPr>
          <w:rFonts w:ascii="Tahoma" w:hAnsi="Tahoma" w:cs="Tahoma"/>
          <w:sz w:val="20"/>
          <w:szCs w:val="20"/>
          <w:lang w:val="en"/>
        </w:rPr>
        <w:t>DEPA complements and supports the ongoing WTO-based negotiations on e-commerce, as well as work within APEC and the OECD.  Consistent with our support for multilateral rules, the DEPA is an ‘open plurilateral’ agreement, meaning it is open to other WTO members.</w:t>
      </w:r>
      <w:r w:rsidR="006B44EA">
        <w:rPr>
          <w:rFonts w:ascii="Tahoma" w:hAnsi="Tahoma" w:cs="Tahoma"/>
          <w:sz w:val="20"/>
          <w:szCs w:val="20"/>
          <w:lang w:val="en"/>
        </w:rPr>
        <w:t xml:space="preserve"> </w:t>
      </w:r>
      <w:r w:rsidRPr="00002493">
        <w:rPr>
          <w:rFonts w:ascii="Tahoma" w:hAnsi="Tahoma" w:cs="Tahoma"/>
          <w:sz w:val="20"/>
          <w:szCs w:val="20"/>
        </w:rPr>
        <w:t xml:space="preserve">More information on DEPA is available at </w:t>
      </w:r>
      <w:hyperlink r:id="rId17" w:history="1">
        <w:r w:rsidR="007D5FF3" w:rsidRPr="003E690C">
          <w:rPr>
            <w:rStyle w:val="Hyperlink"/>
            <w:rFonts w:ascii="Tahoma" w:hAnsi="Tahoma" w:cs="Tahoma"/>
            <w:sz w:val="20"/>
            <w:szCs w:val="20"/>
          </w:rPr>
          <w:t>www.mfat.govt.nz/depa</w:t>
        </w:r>
      </w:hyperlink>
      <w:r w:rsidRPr="00002493">
        <w:rPr>
          <w:rFonts w:ascii="Tahoma" w:hAnsi="Tahoma" w:cs="Tahoma"/>
          <w:sz w:val="20"/>
          <w:szCs w:val="20"/>
        </w:rPr>
        <w:t xml:space="preserve"> </w:t>
      </w:r>
      <w:r w:rsidR="007D5FF3">
        <w:rPr>
          <w:rFonts w:ascii="Tahoma" w:hAnsi="Tahoma" w:cs="Tahoma"/>
          <w:sz w:val="20"/>
          <w:szCs w:val="20"/>
        </w:rPr>
        <w:t xml:space="preserve"> </w:t>
      </w:r>
      <w:hyperlink r:id="rId18" w:history="1">
        <w:r w:rsidR="004F1767" w:rsidRPr="00002493">
          <w:rPr>
            <w:rStyle w:val="Hyperlink"/>
            <w:rFonts w:ascii="Tahoma" w:hAnsi="Tahoma" w:cs="Tahoma"/>
            <w:sz w:val="20"/>
            <w:szCs w:val="20"/>
          </w:rPr>
          <w:t>Full article available here</w:t>
        </w:r>
      </w:hyperlink>
    </w:p>
    <w:p w14:paraId="3A7B3B33" w14:textId="644FACF1" w:rsidR="004F1767" w:rsidRDefault="004F1767" w:rsidP="00002493">
      <w:pPr>
        <w:spacing w:after="0" w:line="300" w:lineRule="auto"/>
        <w:rPr>
          <w:rStyle w:val="Hyperlink"/>
          <w:rFonts w:ascii="Tahoma" w:hAnsi="Tahoma" w:cs="Tahoma"/>
          <w:sz w:val="20"/>
          <w:szCs w:val="20"/>
        </w:rPr>
      </w:pPr>
    </w:p>
    <w:p w14:paraId="5FAA89CB" w14:textId="2C750E55" w:rsidR="008D089A" w:rsidRDefault="008D089A" w:rsidP="00002493">
      <w:pPr>
        <w:spacing w:after="0" w:line="300" w:lineRule="auto"/>
        <w:rPr>
          <w:rStyle w:val="Hyperlink"/>
          <w:rFonts w:ascii="Tahoma" w:hAnsi="Tahoma" w:cs="Tahoma"/>
          <w:sz w:val="20"/>
          <w:szCs w:val="20"/>
        </w:rPr>
      </w:pPr>
    </w:p>
    <w:p w14:paraId="0435492F" w14:textId="77777777" w:rsidR="008D089A" w:rsidRPr="00743FD8" w:rsidRDefault="008D089A" w:rsidP="00743FD8">
      <w:pPr>
        <w:pStyle w:val="ListParagraph"/>
        <w:numPr>
          <w:ilvl w:val="1"/>
          <w:numId w:val="2"/>
        </w:numPr>
        <w:spacing w:after="0" w:line="300" w:lineRule="auto"/>
        <w:ind w:hanging="792"/>
        <w:rPr>
          <w:rFonts w:ascii="Tahoma" w:hAnsi="Tahoma" w:cs="Tahoma"/>
          <w:b/>
          <w:bCs/>
          <w:sz w:val="20"/>
          <w:szCs w:val="20"/>
        </w:rPr>
      </w:pPr>
      <w:r w:rsidRPr="00743FD8">
        <w:rPr>
          <w:rFonts w:ascii="Tahoma" w:hAnsi="Tahoma" w:cs="Tahoma"/>
          <w:b/>
          <w:bCs/>
          <w:sz w:val="20"/>
          <w:szCs w:val="20"/>
        </w:rPr>
        <w:t>NZ minister opens Mumbai facility</w:t>
      </w:r>
    </w:p>
    <w:p w14:paraId="11CE6B90" w14:textId="77777777" w:rsidR="006B44EA" w:rsidRDefault="008D089A" w:rsidP="008D089A">
      <w:pPr>
        <w:pStyle w:val="NormalWeb"/>
        <w:spacing w:before="0" w:beforeAutospacing="0" w:after="0" w:afterAutospacing="0" w:line="300" w:lineRule="auto"/>
        <w:rPr>
          <w:rFonts w:ascii="Tahoma" w:hAnsi="Tahoma" w:cs="Tahoma"/>
          <w:sz w:val="20"/>
          <w:szCs w:val="20"/>
        </w:rPr>
      </w:pPr>
      <w:r w:rsidRPr="00F313EA">
        <w:rPr>
          <w:rFonts w:ascii="Tahoma" w:hAnsi="Tahoma" w:cs="Tahoma"/>
          <w:sz w:val="20"/>
          <w:szCs w:val="20"/>
        </w:rPr>
        <w:t>Ne</w:t>
      </w:r>
      <w:r w:rsidRPr="00002493">
        <w:rPr>
          <w:rFonts w:ascii="Tahoma" w:hAnsi="Tahoma" w:cs="Tahoma"/>
          <w:sz w:val="20"/>
          <w:szCs w:val="20"/>
        </w:rPr>
        <w:t>w Zealand’s agriculture minister officially opened Indian produce distributor Suri Agro Fresh’s latest cold</w:t>
      </w:r>
      <w:r>
        <w:rPr>
          <w:rFonts w:ascii="Tahoma" w:hAnsi="Tahoma" w:cs="Tahoma"/>
          <w:sz w:val="20"/>
          <w:szCs w:val="20"/>
        </w:rPr>
        <w:t xml:space="preserve"> </w:t>
      </w:r>
      <w:r w:rsidRPr="00002493">
        <w:rPr>
          <w:rFonts w:ascii="Tahoma" w:hAnsi="Tahoma" w:cs="Tahoma"/>
          <w:sz w:val="20"/>
          <w:szCs w:val="20"/>
        </w:rPr>
        <w:t xml:space="preserve">storage facility in Mumbai during a two-day trade visit to India </w:t>
      </w:r>
      <w:r>
        <w:rPr>
          <w:rFonts w:ascii="Tahoma" w:hAnsi="Tahoma" w:cs="Tahoma"/>
          <w:sz w:val="20"/>
          <w:szCs w:val="20"/>
        </w:rPr>
        <w:t xml:space="preserve">last </w:t>
      </w:r>
      <w:r w:rsidRPr="00002493">
        <w:rPr>
          <w:rFonts w:ascii="Tahoma" w:hAnsi="Tahoma" w:cs="Tahoma"/>
          <w:sz w:val="20"/>
          <w:szCs w:val="20"/>
        </w:rPr>
        <w:t>week.</w:t>
      </w:r>
      <w:r>
        <w:rPr>
          <w:rFonts w:ascii="Tahoma" w:hAnsi="Tahoma" w:cs="Tahoma"/>
          <w:sz w:val="20"/>
          <w:szCs w:val="20"/>
        </w:rPr>
        <w:t xml:space="preserve"> </w:t>
      </w:r>
      <w:r w:rsidRPr="00002493">
        <w:rPr>
          <w:rFonts w:ascii="Tahoma" w:hAnsi="Tahoma" w:cs="Tahoma"/>
          <w:sz w:val="20"/>
          <w:szCs w:val="20"/>
        </w:rPr>
        <w:t>After a ribbon-cutting ceremony, minister Damien O’Connor and his New Zealand trade delegation toured the US$7.8m fully palletised storage and packing facility, said to be the first of its kind in the region.</w:t>
      </w:r>
      <w:r w:rsidR="006B44EA">
        <w:rPr>
          <w:rFonts w:ascii="Tahoma" w:hAnsi="Tahoma" w:cs="Tahoma"/>
          <w:sz w:val="20"/>
          <w:szCs w:val="20"/>
        </w:rPr>
        <w:t xml:space="preserve"> </w:t>
      </w:r>
      <w:r w:rsidRPr="00002493">
        <w:rPr>
          <w:rFonts w:ascii="Tahoma" w:hAnsi="Tahoma" w:cs="Tahoma"/>
          <w:sz w:val="20"/>
          <w:szCs w:val="20"/>
        </w:rPr>
        <w:t>The warehouse has the capacity to handle 4,000 pallets, including temperature-sensitive products like kiwifruit and stonefruit, and features customised Maf Roda grading and packing machines, according to the firm.</w:t>
      </w:r>
      <w:r>
        <w:rPr>
          <w:rFonts w:ascii="Tahoma" w:hAnsi="Tahoma" w:cs="Tahoma"/>
          <w:sz w:val="20"/>
          <w:szCs w:val="20"/>
        </w:rPr>
        <w:t xml:space="preserve"> </w:t>
      </w:r>
    </w:p>
    <w:p w14:paraId="43B553FC" w14:textId="77777777" w:rsidR="006B44EA" w:rsidRDefault="006B44EA" w:rsidP="008D089A">
      <w:pPr>
        <w:pStyle w:val="NormalWeb"/>
        <w:spacing w:before="0" w:beforeAutospacing="0" w:after="0" w:afterAutospacing="0" w:line="300" w:lineRule="auto"/>
        <w:rPr>
          <w:rFonts w:ascii="Tahoma" w:hAnsi="Tahoma" w:cs="Tahoma"/>
          <w:sz w:val="20"/>
          <w:szCs w:val="20"/>
        </w:rPr>
      </w:pPr>
    </w:p>
    <w:p w14:paraId="7C4E5D9B" w14:textId="370130AE" w:rsidR="008D089A" w:rsidRDefault="008D089A" w:rsidP="008D089A">
      <w:pPr>
        <w:pStyle w:val="NormalWeb"/>
        <w:spacing w:before="0" w:beforeAutospacing="0" w:after="0" w:afterAutospacing="0" w:line="300" w:lineRule="auto"/>
        <w:rPr>
          <w:rFonts w:ascii="Tahoma" w:hAnsi="Tahoma" w:cs="Tahoma"/>
          <w:sz w:val="20"/>
          <w:szCs w:val="20"/>
        </w:rPr>
      </w:pPr>
      <w:r w:rsidRPr="00002493">
        <w:rPr>
          <w:rFonts w:ascii="Tahoma" w:hAnsi="Tahoma" w:cs="Tahoma"/>
          <w:sz w:val="20"/>
          <w:szCs w:val="20"/>
        </w:rPr>
        <w:lastRenderedPageBreak/>
        <w:t>Speaking to the delegation during the tour, Manav Suri, Suri Agro Fresh chief operating officer, offered New Zealand companies some advice on tackling the Indian market.</w:t>
      </w:r>
      <w:r>
        <w:rPr>
          <w:rFonts w:ascii="Tahoma" w:hAnsi="Tahoma" w:cs="Tahoma"/>
          <w:sz w:val="20"/>
          <w:szCs w:val="20"/>
        </w:rPr>
        <w:t xml:space="preserve"> </w:t>
      </w:r>
      <w:r w:rsidRPr="00002493">
        <w:rPr>
          <w:rFonts w:ascii="Tahoma" w:hAnsi="Tahoma" w:cs="Tahoma"/>
          <w:sz w:val="20"/>
          <w:szCs w:val="20"/>
        </w:rPr>
        <w:t>“India is a big market – with 29 states it is like 29 countries within one country,” For most New Zealand companies, Delhi and Mumbai are good starting points.”</w:t>
      </w:r>
      <w:r>
        <w:rPr>
          <w:rFonts w:ascii="Tahoma" w:hAnsi="Tahoma" w:cs="Tahoma"/>
          <w:sz w:val="20"/>
          <w:szCs w:val="20"/>
        </w:rPr>
        <w:t xml:space="preserve"> </w:t>
      </w:r>
      <w:r w:rsidRPr="00002493">
        <w:rPr>
          <w:rFonts w:ascii="Tahoma" w:hAnsi="Tahoma" w:cs="Tahoma"/>
          <w:sz w:val="20"/>
          <w:szCs w:val="20"/>
        </w:rPr>
        <w:t>Delhi-headquartered Suri Agro Fresh, which is a joint venture between the Suri family in India and Irish distributor Total Produce, opened a similar state-of-the-art storage and packing facility in Himachal, northern India, last year.</w:t>
      </w:r>
      <w:r>
        <w:rPr>
          <w:rFonts w:ascii="Tahoma" w:hAnsi="Tahoma" w:cs="Tahoma"/>
          <w:sz w:val="20"/>
          <w:szCs w:val="20"/>
        </w:rPr>
        <w:t xml:space="preserve"> </w:t>
      </w:r>
      <w:hyperlink r:id="rId19" w:history="1">
        <w:r w:rsidRPr="00002493">
          <w:rPr>
            <w:rStyle w:val="Hyperlink"/>
            <w:rFonts w:ascii="Tahoma" w:hAnsi="Tahoma" w:cs="Tahoma"/>
            <w:sz w:val="20"/>
            <w:szCs w:val="20"/>
          </w:rPr>
          <w:t>Full article available here</w:t>
        </w:r>
      </w:hyperlink>
      <w:r w:rsidRPr="00002493">
        <w:rPr>
          <w:rFonts w:ascii="Tahoma" w:hAnsi="Tahoma" w:cs="Tahoma"/>
          <w:sz w:val="20"/>
          <w:szCs w:val="20"/>
        </w:rPr>
        <w:t xml:space="preserve"> </w:t>
      </w:r>
    </w:p>
    <w:p w14:paraId="21B3A7B3" w14:textId="77777777" w:rsidR="008D089A" w:rsidRPr="00002493" w:rsidRDefault="008D089A" w:rsidP="00002493">
      <w:pPr>
        <w:spacing w:after="0" w:line="300" w:lineRule="auto"/>
        <w:rPr>
          <w:rStyle w:val="Hyperlink"/>
          <w:rFonts w:ascii="Tahoma" w:hAnsi="Tahoma" w:cs="Tahoma"/>
          <w:sz w:val="20"/>
          <w:szCs w:val="20"/>
        </w:rPr>
      </w:pPr>
    </w:p>
    <w:p w14:paraId="249ADC96" w14:textId="77777777" w:rsidR="00612CE5" w:rsidRPr="00002493" w:rsidRDefault="00544298" w:rsidP="00002493">
      <w:pPr>
        <w:shd w:val="clear" w:color="auto" w:fill="D6E3BC" w:themeFill="accent3" w:themeFillTint="66"/>
        <w:spacing w:after="0" w:line="300" w:lineRule="auto"/>
        <w:rPr>
          <w:rFonts w:ascii="Tahoma" w:hAnsi="Tahoma" w:cs="Tahoma"/>
          <w:b/>
          <w:sz w:val="20"/>
          <w:szCs w:val="20"/>
        </w:rPr>
      </w:pPr>
      <w:r w:rsidRPr="00002493">
        <w:rPr>
          <w:rFonts w:ascii="Tahoma" w:hAnsi="Tahoma" w:cs="Tahoma"/>
          <w:b/>
          <w:noProof/>
          <w:sz w:val="20"/>
          <w:szCs w:val="20"/>
          <w:lang w:eastAsia="en-NZ"/>
        </w:rPr>
        <w:drawing>
          <wp:inline distT="0" distB="0" distL="0" distR="0" wp14:anchorId="07797C7E" wp14:editId="5AA9B40E">
            <wp:extent cx="918724" cy="700548"/>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918639" cy="700483"/>
                    </a:xfrm>
                    <a:prstGeom prst="rect">
                      <a:avLst/>
                    </a:prstGeom>
                  </pic:spPr>
                </pic:pic>
              </a:graphicData>
            </a:graphic>
          </wp:inline>
        </w:drawing>
      </w:r>
      <w:r w:rsidR="002636D2" w:rsidRPr="00002493">
        <w:rPr>
          <w:rFonts w:ascii="Tahoma" w:hAnsi="Tahoma" w:cs="Tahoma"/>
          <w:b/>
          <w:sz w:val="20"/>
          <w:szCs w:val="20"/>
        </w:rPr>
        <w:t xml:space="preserve">                                                                                              Commentary </w:t>
      </w:r>
    </w:p>
    <w:p w14:paraId="1AF30F59" w14:textId="77777777" w:rsidR="00A03073" w:rsidRPr="00743FD8" w:rsidRDefault="00A03073" w:rsidP="00743FD8">
      <w:pPr>
        <w:pStyle w:val="ListParagraph"/>
        <w:numPr>
          <w:ilvl w:val="1"/>
          <w:numId w:val="2"/>
        </w:numPr>
        <w:spacing w:after="0" w:line="300" w:lineRule="auto"/>
        <w:ind w:hanging="792"/>
        <w:rPr>
          <w:rFonts w:ascii="Tahoma" w:hAnsi="Tahoma" w:cs="Tahoma"/>
          <w:b/>
          <w:bCs/>
          <w:sz w:val="20"/>
          <w:szCs w:val="20"/>
        </w:rPr>
      </w:pPr>
      <w:bookmarkStart w:id="7" w:name="_Hlk31013104"/>
      <w:r w:rsidRPr="00743FD8">
        <w:rPr>
          <w:rFonts w:ascii="Tahoma" w:hAnsi="Tahoma" w:cs="Tahoma"/>
          <w:b/>
          <w:bCs/>
          <w:sz w:val="20"/>
          <w:szCs w:val="20"/>
        </w:rPr>
        <w:t>New Zealand wants to drop regional obesity rates</w:t>
      </w:r>
      <w:bookmarkEnd w:id="7"/>
    </w:p>
    <w:p w14:paraId="79A08978" w14:textId="4CEE4E1E" w:rsidR="00A03073" w:rsidRPr="00002493" w:rsidRDefault="00A03073" w:rsidP="00002493">
      <w:pPr>
        <w:pStyle w:val="NormalWeb"/>
        <w:spacing w:before="0" w:beforeAutospacing="0" w:after="0" w:afterAutospacing="0" w:line="300" w:lineRule="auto"/>
        <w:rPr>
          <w:rFonts w:ascii="Tahoma" w:hAnsi="Tahoma" w:cs="Tahoma"/>
          <w:sz w:val="20"/>
          <w:szCs w:val="20"/>
        </w:rPr>
      </w:pPr>
      <w:r w:rsidRPr="00002493">
        <w:rPr>
          <w:rFonts w:ascii="Tahoma" w:hAnsi="Tahoma" w:cs="Tahoma"/>
          <w:sz w:val="20"/>
          <w:szCs w:val="20"/>
        </w:rPr>
        <w:t>In New Zealand's Bay of Plenty, more than two-thirds of the population is overweight or obese</w:t>
      </w:r>
      <w:r w:rsidR="00AB59F1">
        <w:rPr>
          <w:rFonts w:ascii="Tahoma" w:hAnsi="Tahoma" w:cs="Tahoma"/>
          <w:sz w:val="20"/>
          <w:szCs w:val="20"/>
        </w:rPr>
        <w:t xml:space="preserve"> ( </w:t>
      </w:r>
      <w:r w:rsidR="00AB59F1" w:rsidRPr="00AB59F1">
        <w:rPr>
          <w:rFonts w:ascii="Tahoma" w:hAnsi="Tahoma" w:cs="Tahoma"/>
          <w:i/>
          <w:iCs/>
          <w:sz w:val="20"/>
          <w:szCs w:val="20"/>
        </w:rPr>
        <w:t>NZ stands at number 10 internationally for obesity levels</w:t>
      </w:r>
      <w:r w:rsidR="00AB59F1">
        <w:rPr>
          <w:rFonts w:ascii="Tahoma" w:hAnsi="Tahoma" w:cs="Tahoma"/>
          <w:sz w:val="20"/>
          <w:szCs w:val="20"/>
        </w:rPr>
        <w:t>)</w:t>
      </w:r>
      <w:r w:rsidRPr="00002493">
        <w:rPr>
          <w:rFonts w:ascii="Tahoma" w:hAnsi="Tahoma" w:cs="Tahoma"/>
          <w:sz w:val="20"/>
          <w:szCs w:val="20"/>
        </w:rPr>
        <w:t xml:space="preserve">. It was reported this week that the cost of fruit and veg prices jumped 2.1 per cent in December 2019. </w:t>
      </w:r>
      <w:r w:rsidR="00AB59F1">
        <w:rPr>
          <w:rFonts w:ascii="Tahoma" w:hAnsi="Tahoma" w:cs="Tahoma"/>
          <w:sz w:val="20"/>
          <w:szCs w:val="20"/>
        </w:rPr>
        <w:t>This was mainly due to</w:t>
      </w:r>
      <w:r w:rsidRPr="00002493">
        <w:rPr>
          <w:rFonts w:ascii="Tahoma" w:hAnsi="Tahoma" w:cs="Tahoma"/>
          <w:sz w:val="20"/>
          <w:szCs w:val="20"/>
        </w:rPr>
        <w:t xml:space="preserve"> seasonal produce such as spuds, apples, onion and kiwifruit.</w:t>
      </w:r>
    </w:p>
    <w:p w14:paraId="0597821C" w14:textId="77777777" w:rsidR="00AB59F1" w:rsidRDefault="00AB59F1" w:rsidP="00002493">
      <w:pPr>
        <w:pStyle w:val="NormalWeb"/>
        <w:spacing w:before="0" w:beforeAutospacing="0" w:after="0" w:afterAutospacing="0" w:line="300" w:lineRule="auto"/>
        <w:rPr>
          <w:rFonts w:ascii="Tahoma" w:hAnsi="Tahoma" w:cs="Tahoma"/>
          <w:sz w:val="20"/>
          <w:szCs w:val="20"/>
        </w:rPr>
      </w:pPr>
    </w:p>
    <w:p w14:paraId="640D1DCA" w14:textId="7E5FD472" w:rsidR="00612CE5" w:rsidRPr="00002493" w:rsidRDefault="00A03073" w:rsidP="00AB59F1">
      <w:pPr>
        <w:pStyle w:val="NormalWeb"/>
        <w:spacing w:before="0" w:beforeAutospacing="0" w:after="0" w:afterAutospacing="0" w:line="300" w:lineRule="auto"/>
        <w:rPr>
          <w:rFonts w:ascii="Tahoma" w:hAnsi="Tahoma" w:cs="Tahoma"/>
          <w:sz w:val="20"/>
          <w:szCs w:val="20"/>
        </w:rPr>
      </w:pPr>
      <w:r w:rsidRPr="00002493">
        <w:rPr>
          <w:rFonts w:ascii="Tahoma" w:hAnsi="Tahoma" w:cs="Tahoma"/>
          <w:sz w:val="20"/>
          <w:szCs w:val="20"/>
        </w:rPr>
        <w:t xml:space="preserve">If healthy food such as fruit and veg is too expensive, how are we supposed to drop the obesity rate? Of course, it's up to each individual to look after their own health but this also depends on family budgets. Low-income families who </w:t>
      </w:r>
      <w:r w:rsidR="00AB59F1">
        <w:rPr>
          <w:rFonts w:ascii="Tahoma" w:hAnsi="Tahoma" w:cs="Tahoma"/>
          <w:sz w:val="20"/>
          <w:szCs w:val="20"/>
        </w:rPr>
        <w:t>are</w:t>
      </w:r>
      <w:r w:rsidRPr="00002493">
        <w:rPr>
          <w:rFonts w:ascii="Tahoma" w:hAnsi="Tahoma" w:cs="Tahoma"/>
          <w:sz w:val="20"/>
          <w:szCs w:val="20"/>
        </w:rPr>
        <w:t xml:space="preserve"> struggling to put any food on the table might </w:t>
      </w:r>
      <w:r w:rsidR="00AB59F1">
        <w:rPr>
          <w:rFonts w:ascii="Tahoma" w:hAnsi="Tahoma" w:cs="Tahoma"/>
          <w:sz w:val="20"/>
          <w:szCs w:val="20"/>
        </w:rPr>
        <w:t>only</w:t>
      </w:r>
      <w:r w:rsidRPr="00002493">
        <w:rPr>
          <w:rFonts w:ascii="Tahoma" w:hAnsi="Tahoma" w:cs="Tahoma"/>
          <w:sz w:val="20"/>
          <w:szCs w:val="20"/>
        </w:rPr>
        <w:t xml:space="preserve"> be thinking about what is </w:t>
      </w:r>
      <w:r w:rsidR="00AB59F1">
        <w:rPr>
          <w:rFonts w:ascii="Tahoma" w:hAnsi="Tahoma" w:cs="Tahoma"/>
          <w:sz w:val="20"/>
          <w:szCs w:val="20"/>
        </w:rPr>
        <w:t>the</w:t>
      </w:r>
      <w:r w:rsidRPr="00002493">
        <w:rPr>
          <w:rFonts w:ascii="Tahoma" w:hAnsi="Tahoma" w:cs="Tahoma"/>
          <w:sz w:val="20"/>
          <w:szCs w:val="20"/>
        </w:rPr>
        <w:t xml:space="preserve"> cheapest.</w:t>
      </w:r>
      <w:r w:rsidR="00AB59F1">
        <w:rPr>
          <w:rFonts w:ascii="Tahoma" w:hAnsi="Tahoma" w:cs="Tahoma"/>
          <w:sz w:val="20"/>
          <w:szCs w:val="20"/>
        </w:rPr>
        <w:t xml:space="preserve"> </w:t>
      </w:r>
      <w:r w:rsidRPr="00002493">
        <w:rPr>
          <w:rFonts w:ascii="Tahoma" w:hAnsi="Tahoma" w:cs="Tahoma"/>
          <w:sz w:val="20"/>
          <w:szCs w:val="20"/>
        </w:rPr>
        <w:t>Perhaps the government should remove GST on fruit and veg to make it that little bit easier for people to eat healthily</w:t>
      </w:r>
      <w:r w:rsidR="00AB59F1">
        <w:rPr>
          <w:rFonts w:ascii="Tahoma" w:hAnsi="Tahoma" w:cs="Tahoma"/>
          <w:sz w:val="20"/>
          <w:szCs w:val="20"/>
        </w:rPr>
        <w:t xml:space="preserve">. </w:t>
      </w:r>
      <w:hyperlink r:id="rId21" w:history="1">
        <w:r w:rsidR="00612CE5" w:rsidRPr="00002493">
          <w:rPr>
            <w:rStyle w:val="Hyperlink"/>
            <w:rFonts w:ascii="Tahoma" w:hAnsi="Tahoma" w:cs="Tahoma"/>
            <w:sz w:val="20"/>
            <w:szCs w:val="20"/>
          </w:rPr>
          <w:t>Full article available here</w:t>
        </w:r>
      </w:hyperlink>
      <w:r w:rsidR="00612CE5" w:rsidRPr="00002493">
        <w:rPr>
          <w:rFonts w:ascii="Tahoma" w:hAnsi="Tahoma" w:cs="Tahoma"/>
          <w:sz w:val="20"/>
          <w:szCs w:val="20"/>
        </w:rPr>
        <w:t xml:space="preserve"> </w:t>
      </w:r>
    </w:p>
    <w:p w14:paraId="5118F40F" w14:textId="77777777" w:rsidR="00E03EA8" w:rsidRDefault="00E03EA8" w:rsidP="00E03EA8">
      <w:pPr>
        <w:spacing w:after="0" w:line="300" w:lineRule="auto"/>
        <w:rPr>
          <w:rFonts w:ascii="Tahoma" w:hAnsi="Tahoma" w:cs="Tahoma"/>
          <w:sz w:val="20"/>
          <w:szCs w:val="20"/>
        </w:rPr>
      </w:pPr>
    </w:p>
    <w:p w14:paraId="4557CC93" w14:textId="77777777" w:rsidR="00E03EA8" w:rsidRDefault="00E03EA8" w:rsidP="00E03EA8">
      <w:pPr>
        <w:spacing w:after="0" w:line="300" w:lineRule="auto"/>
        <w:rPr>
          <w:rFonts w:ascii="Tahoma" w:hAnsi="Tahoma" w:cs="Tahoma"/>
          <w:sz w:val="20"/>
          <w:szCs w:val="20"/>
        </w:rPr>
      </w:pPr>
    </w:p>
    <w:p w14:paraId="544FF72C" w14:textId="77777777" w:rsidR="00E03EA8" w:rsidRPr="00002493" w:rsidRDefault="00E03EA8" w:rsidP="00E03EA8">
      <w:pPr>
        <w:spacing w:after="0" w:line="300" w:lineRule="auto"/>
        <w:rPr>
          <w:rFonts w:ascii="Tahoma" w:hAnsi="Tahoma" w:cs="Tahoma"/>
          <w:sz w:val="20"/>
          <w:szCs w:val="20"/>
        </w:rPr>
      </w:pPr>
    </w:p>
    <w:p w14:paraId="1ACA2FAC" w14:textId="77777777" w:rsidR="00E03EA8" w:rsidRPr="00743FD8" w:rsidRDefault="00E03EA8" w:rsidP="00743FD8">
      <w:pPr>
        <w:pStyle w:val="ListParagraph"/>
        <w:numPr>
          <w:ilvl w:val="1"/>
          <w:numId w:val="2"/>
        </w:numPr>
        <w:spacing w:after="0" w:line="300" w:lineRule="auto"/>
        <w:ind w:hanging="792"/>
        <w:rPr>
          <w:rFonts w:ascii="Tahoma" w:hAnsi="Tahoma" w:cs="Tahoma"/>
          <w:b/>
          <w:bCs/>
          <w:sz w:val="20"/>
          <w:szCs w:val="20"/>
        </w:rPr>
      </w:pPr>
      <w:bookmarkStart w:id="8" w:name="_Hlk31013130"/>
      <w:r w:rsidRPr="009A303A">
        <w:rPr>
          <w:rFonts w:ascii="Tahoma" w:hAnsi="Tahoma" w:cs="Tahoma"/>
          <w:b/>
          <w:bCs/>
          <w:sz w:val="20"/>
          <w:szCs w:val="20"/>
        </w:rPr>
        <w:t>Primary sector no more</w:t>
      </w:r>
      <w:r w:rsidRPr="00743FD8">
        <w:rPr>
          <w:rFonts w:ascii="Tahoma" w:hAnsi="Tahoma" w:cs="Tahoma"/>
          <w:b/>
          <w:bCs/>
          <w:sz w:val="20"/>
          <w:szCs w:val="20"/>
        </w:rPr>
        <w:t xml:space="preserve"> </w:t>
      </w:r>
    </w:p>
    <w:bookmarkEnd w:id="8"/>
    <w:p w14:paraId="5993A769" w14:textId="77777777" w:rsidR="00E03EA8" w:rsidRPr="00002493" w:rsidRDefault="00E03EA8" w:rsidP="00E03EA8">
      <w:pPr>
        <w:spacing w:after="0" w:line="300" w:lineRule="auto"/>
        <w:rPr>
          <w:rFonts w:ascii="Tahoma" w:hAnsi="Tahoma" w:cs="Tahoma"/>
          <w:sz w:val="20"/>
          <w:szCs w:val="20"/>
        </w:rPr>
      </w:pPr>
      <w:r w:rsidRPr="00002493">
        <w:rPr>
          <w:rFonts w:ascii="Tahoma" w:hAnsi="Tahoma" w:cs="Tahoma"/>
          <w:sz w:val="20"/>
          <w:szCs w:val="20"/>
        </w:rPr>
        <w:t>The Primary Sector Council believe that the primary industries should no longer be referred to as ‘’the primary sector’’ as this often brings up images of a volume over value commodity production. The Council believe that the sector needs to be reframed, and that the title of ‘’agriculture food and fibre sector of Aotearoa’’ will help to achieve this. They believe that high-value food and fibres is the way of the future.</w:t>
      </w:r>
      <w:r w:rsidRPr="009A303A">
        <w:rPr>
          <w:rFonts w:ascii="Tahoma" w:hAnsi="Tahoma" w:cs="Tahoma"/>
          <w:sz w:val="20"/>
          <w:szCs w:val="20"/>
        </w:rPr>
        <w:t xml:space="preserve"> </w:t>
      </w:r>
      <w:hyperlink r:id="rId22" w:history="1">
        <w:r w:rsidRPr="009A303A">
          <w:rPr>
            <w:rStyle w:val="Hyperlink"/>
            <w:rFonts w:ascii="Tahoma" w:hAnsi="Tahoma" w:cs="Tahoma"/>
            <w:sz w:val="20"/>
            <w:szCs w:val="20"/>
          </w:rPr>
          <w:t>Full article available here</w:t>
        </w:r>
      </w:hyperlink>
      <w:r w:rsidRPr="00002493">
        <w:rPr>
          <w:rFonts w:ascii="Tahoma" w:hAnsi="Tahoma" w:cs="Tahoma"/>
          <w:sz w:val="20"/>
          <w:szCs w:val="20"/>
        </w:rPr>
        <w:t xml:space="preserve"> </w:t>
      </w:r>
    </w:p>
    <w:p w14:paraId="365477C9" w14:textId="77777777" w:rsidR="004F1767" w:rsidRPr="00002493" w:rsidRDefault="004F1767" w:rsidP="00002493">
      <w:pPr>
        <w:spacing w:after="0" w:line="300" w:lineRule="auto"/>
        <w:rPr>
          <w:rFonts w:ascii="Tahoma" w:hAnsi="Tahoma" w:cs="Tahoma"/>
          <w:sz w:val="20"/>
          <w:szCs w:val="20"/>
        </w:rPr>
      </w:pPr>
    </w:p>
    <w:p w14:paraId="618431FC" w14:textId="77777777" w:rsidR="004F1767" w:rsidRPr="00002493" w:rsidRDefault="00026CD5" w:rsidP="00002493">
      <w:pPr>
        <w:shd w:val="clear" w:color="auto" w:fill="B6DDE8" w:themeFill="accent5" w:themeFillTint="66"/>
        <w:spacing w:after="0" w:line="300" w:lineRule="auto"/>
        <w:rPr>
          <w:rFonts w:ascii="Tahoma" w:hAnsi="Tahoma" w:cs="Tahoma"/>
          <w:b/>
          <w:sz w:val="20"/>
          <w:szCs w:val="20"/>
        </w:rPr>
      </w:pPr>
      <w:r w:rsidRPr="00002493">
        <w:rPr>
          <w:rFonts w:ascii="Tahoma" w:hAnsi="Tahoma" w:cs="Tahoma"/>
          <w:noProof/>
          <w:sz w:val="20"/>
          <w:szCs w:val="20"/>
          <w:lang w:eastAsia="en-NZ"/>
        </w:rPr>
        <w:drawing>
          <wp:inline distT="0" distB="0" distL="0" distR="0" wp14:anchorId="3B6D6576" wp14:editId="6EDA3AAE">
            <wp:extent cx="1453778" cy="46298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465161" cy="466612"/>
                    </a:xfrm>
                    <a:prstGeom prst="rect">
                      <a:avLst/>
                    </a:prstGeom>
                  </pic:spPr>
                </pic:pic>
              </a:graphicData>
            </a:graphic>
          </wp:inline>
        </w:drawing>
      </w:r>
    </w:p>
    <w:p w14:paraId="72B22F8F" w14:textId="77777777" w:rsidR="00A03073" w:rsidRPr="00002493" w:rsidRDefault="00A03073" w:rsidP="00743FD8">
      <w:pPr>
        <w:pStyle w:val="ListParagraph"/>
        <w:numPr>
          <w:ilvl w:val="1"/>
          <w:numId w:val="2"/>
        </w:numPr>
        <w:spacing w:after="0" w:line="300" w:lineRule="auto"/>
        <w:ind w:hanging="792"/>
        <w:rPr>
          <w:rFonts w:ascii="Tahoma" w:hAnsi="Tahoma" w:cs="Tahoma"/>
          <w:sz w:val="20"/>
          <w:szCs w:val="20"/>
        </w:rPr>
      </w:pPr>
      <w:r w:rsidRPr="00002493">
        <w:rPr>
          <w:rFonts w:ascii="Tahoma" w:hAnsi="Tahoma" w:cs="Tahoma"/>
          <w:sz w:val="20"/>
          <w:szCs w:val="20"/>
        </w:rPr>
        <w:t xml:space="preserve"> </w:t>
      </w:r>
      <w:r w:rsidRPr="00743FD8">
        <w:rPr>
          <w:rFonts w:ascii="Tahoma" w:hAnsi="Tahoma" w:cs="Tahoma"/>
          <w:b/>
          <w:bCs/>
          <w:sz w:val="20"/>
          <w:szCs w:val="20"/>
        </w:rPr>
        <w:t>Zespri to relaunch brand</w:t>
      </w:r>
    </w:p>
    <w:p w14:paraId="0DA34BB5" w14:textId="3D661190" w:rsidR="00A03073" w:rsidRDefault="00A03073" w:rsidP="00002493">
      <w:pPr>
        <w:pStyle w:val="NormalWeb"/>
        <w:spacing w:before="0" w:beforeAutospacing="0" w:after="0" w:afterAutospacing="0" w:line="300" w:lineRule="auto"/>
        <w:rPr>
          <w:rFonts w:ascii="Tahoma" w:hAnsi="Tahoma" w:cs="Tahoma"/>
          <w:sz w:val="20"/>
          <w:szCs w:val="20"/>
        </w:rPr>
      </w:pPr>
      <w:r w:rsidRPr="00AB59F1">
        <w:rPr>
          <w:rFonts w:ascii="Tahoma" w:hAnsi="Tahoma" w:cs="Tahoma"/>
          <w:sz w:val="20"/>
          <w:szCs w:val="20"/>
        </w:rPr>
        <w:t>Z</w:t>
      </w:r>
      <w:r w:rsidRPr="00002493">
        <w:rPr>
          <w:rFonts w:ascii="Tahoma" w:hAnsi="Tahoma" w:cs="Tahoma"/>
          <w:sz w:val="20"/>
          <w:szCs w:val="20"/>
        </w:rPr>
        <w:t>espri is set to unveil a new brand vision, identity and positioning next month at Fruit Logistica in Berlin. The relaunch marks the first time the global kiwifruit marketer has refreshed its brand in its 22-year history.</w:t>
      </w:r>
    </w:p>
    <w:p w14:paraId="0FBC9203" w14:textId="77777777" w:rsidR="00AB59F1" w:rsidRPr="00002493" w:rsidRDefault="00AB59F1" w:rsidP="00002493">
      <w:pPr>
        <w:pStyle w:val="NormalWeb"/>
        <w:spacing w:before="0" w:beforeAutospacing="0" w:after="0" w:afterAutospacing="0" w:line="300" w:lineRule="auto"/>
        <w:rPr>
          <w:rFonts w:ascii="Tahoma" w:hAnsi="Tahoma" w:cs="Tahoma"/>
          <w:sz w:val="20"/>
          <w:szCs w:val="20"/>
        </w:rPr>
      </w:pPr>
    </w:p>
    <w:p w14:paraId="1A62F3E2" w14:textId="7358284F" w:rsidR="00A03073" w:rsidRPr="00002493" w:rsidRDefault="00A03073" w:rsidP="00002493">
      <w:pPr>
        <w:pStyle w:val="NormalWeb"/>
        <w:spacing w:before="0" w:beforeAutospacing="0" w:after="0" w:afterAutospacing="0" w:line="300" w:lineRule="auto"/>
        <w:rPr>
          <w:rFonts w:ascii="Tahoma" w:hAnsi="Tahoma" w:cs="Tahoma"/>
          <w:sz w:val="20"/>
          <w:szCs w:val="20"/>
        </w:rPr>
      </w:pPr>
      <w:r w:rsidRPr="00002493">
        <w:rPr>
          <w:rFonts w:ascii="Tahoma" w:hAnsi="Tahoma" w:cs="Tahoma"/>
          <w:sz w:val="20"/>
          <w:szCs w:val="20"/>
        </w:rPr>
        <w:t>Zespri already stands out as one of the world’s most recognisable fresh produce brands amongst consumers and retailers, having leveraged its global scale and its commitment to investment in marketing and branding. But the kiwifruit marketer’s chief growth officer Jiunn Shih, who has led the team on this project, says no brand can afford to stand still in a rapidly changing world. </w:t>
      </w:r>
      <w:r w:rsidR="006B44EA">
        <w:rPr>
          <w:rFonts w:ascii="Tahoma" w:hAnsi="Tahoma" w:cs="Tahoma"/>
          <w:sz w:val="20"/>
          <w:szCs w:val="20"/>
        </w:rPr>
        <w:t xml:space="preserve"> </w:t>
      </w:r>
      <w:r w:rsidRPr="00002493">
        <w:rPr>
          <w:rFonts w:ascii="Tahoma" w:hAnsi="Tahoma" w:cs="Tahoma"/>
          <w:sz w:val="20"/>
          <w:szCs w:val="20"/>
        </w:rPr>
        <w:t xml:space="preserve">“Today, consumers are looking for brands that go beyond just selling the functional attributes of their products,”. “Our research indicates people are making more considered choices to buy from </w:t>
      </w:r>
      <w:r w:rsidRPr="00002493">
        <w:rPr>
          <w:rFonts w:ascii="Tahoma" w:hAnsi="Tahoma" w:cs="Tahoma"/>
          <w:sz w:val="20"/>
          <w:szCs w:val="20"/>
        </w:rPr>
        <w:lastRenderedPageBreak/>
        <w:t>companies that stand for a purpose they personally identify with, and that reflects their values and beliefs.”</w:t>
      </w:r>
    </w:p>
    <w:p w14:paraId="6132F0DA" w14:textId="20D982A0" w:rsidR="00A03073" w:rsidRPr="00002493" w:rsidRDefault="00A03073" w:rsidP="00002493">
      <w:pPr>
        <w:pStyle w:val="NormalWeb"/>
        <w:spacing w:before="0" w:beforeAutospacing="0" w:after="0" w:afterAutospacing="0" w:line="300" w:lineRule="auto"/>
        <w:rPr>
          <w:rFonts w:ascii="Tahoma" w:hAnsi="Tahoma" w:cs="Tahoma"/>
          <w:sz w:val="20"/>
          <w:szCs w:val="20"/>
        </w:rPr>
      </w:pPr>
    </w:p>
    <w:p w14:paraId="08C63D9A" w14:textId="101BE63C" w:rsidR="00A03073" w:rsidRPr="00002493" w:rsidRDefault="00A03073" w:rsidP="00002493">
      <w:pPr>
        <w:pStyle w:val="NormalWeb"/>
        <w:spacing w:before="0" w:beforeAutospacing="0" w:after="0" w:afterAutospacing="0" w:line="300" w:lineRule="auto"/>
        <w:rPr>
          <w:rFonts w:ascii="Tahoma" w:hAnsi="Tahoma" w:cs="Tahoma"/>
          <w:sz w:val="20"/>
          <w:szCs w:val="20"/>
        </w:rPr>
      </w:pPr>
      <w:r w:rsidRPr="00002493">
        <w:rPr>
          <w:rFonts w:ascii="Tahoma" w:hAnsi="Tahoma" w:cs="Tahoma"/>
          <w:sz w:val="20"/>
          <w:szCs w:val="20"/>
        </w:rPr>
        <w:t>As part of this brand journey, Zespri undertook an extensive market research project to validate its new direction</w:t>
      </w:r>
      <w:r w:rsidR="00AB59F1">
        <w:rPr>
          <w:rFonts w:ascii="Tahoma" w:hAnsi="Tahoma" w:cs="Tahoma"/>
          <w:sz w:val="20"/>
          <w:szCs w:val="20"/>
        </w:rPr>
        <w:t xml:space="preserve"> and w</w:t>
      </w:r>
      <w:r w:rsidRPr="00002493">
        <w:rPr>
          <w:rFonts w:ascii="Tahoma" w:hAnsi="Tahoma" w:cs="Tahoma"/>
          <w:sz w:val="20"/>
          <w:szCs w:val="20"/>
        </w:rPr>
        <w:t>e’ve partnered with well-known global market research agencies to validate our new brand identity and positioning across many key markets.</w:t>
      </w:r>
      <w:r w:rsidR="006B44EA">
        <w:rPr>
          <w:rFonts w:ascii="Tahoma" w:hAnsi="Tahoma" w:cs="Tahoma"/>
          <w:sz w:val="20"/>
          <w:szCs w:val="20"/>
        </w:rPr>
        <w:t xml:space="preserve"> </w:t>
      </w:r>
      <w:r w:rsidRPr="00002493">
        <w:rPr>
          <w:rFonts w:ascii="Tahoma" w:hAnsi="Tahoma" w:cs="Tahoma"/>
          <w:sz w:val="20"/>
          <w:szCs w:val="20"/>
        </w:rPr>
        <w:t>“One example was a study commissioned with Kantar to test the stopping power and recognisability of our new design in Spain, Taiwan, Germany, Japan, China and the US.</w:t>
      </w:r>
      <w:r w:rsidR="00AB59F1">
        <w:rPr>
          <w:rFonts w:ascii="Tahoma" w:hAnsi="Tahoma" w:cs="Tahoma"/>
          <w:sz w:val="20"/>
          <w:szCs w:val="20"/>
        </w:rPr>
        <w:t xml:space="preserve"> </w:t>
      </w:r>
      <w:r w:rsidRPr="00002493">
        <w:rPr>
          <w:rFonts w:ascii="Tahoma" w:hAnsi="Tahoma" w:cs="Tahoma"/>
          <w:sz w:val="20"/>
          <w:szCs w:val="20"/>
        </w:rPr>
        <w:t> “The results were really reassuring. Not only is our newly designed brand identity perceived as more differentiated, but also consumers are able to recognise the brand faster.”</w:t>
      </w:r>
    </w:p>
    <w:p w14:paraId="3A686A61" w14:textId="77777777" w:rsidR="00AB59F1" w:rsidRDefault="00AB59F1" w:rsidP="00002493">
      <w:pPr>
        <w:pStyle w:val="NormalWeb"/>
        <w:spacing w:before="0" w:beforeAutospacing="0" w:after="0" w:afterAutospacing="0" w:line="300" w:lineRule="auto"/>
        <w:rPr>
          <w:rFonts w:ascii="Tahoma" w:hAnsi="Tahoma" w:cs="Tahoma"/>
          <w:sz w:val="20"/>
          <w:szCs w:val="20"/>
        </w:rPr>
      </w:pPr>
    </w:p>
    <w:p w14:paraId="4E25668A" w14:textId="06020A0A" w:rsidR="00A03073" w:rsidRPr="00002493" w:rsidRDefault="00A03073" w:rsidP="00AB59F1">
      <w:pPr>
        <w:pStyle w:val="NormalWeb"/>
        <w:spacing w:before="0" w:beforeAutospacing="0" w:after="0" w:afterAutospacing="0" w:line="300" w:lineRule="auto"/>
        <w:rPr>
          <w:rFonts w:ascii="Tahoma" w:hAnsi="Tahoma" w:cs="Tahoma"/>
          <w:sz w:val="20"/>
          <w:szCs w:val="20"/>
        </w:rPr>
      </w:pPr>
      <w:r w:rsidRPr="00002493">
        <w:rPr>
          <w:rFonts w:ascii="Tahoma" w:hAnsi="Tahoma" w:cs="Tahoma"/>
          <w:sz w:val="20"/>
          <w:szCs w:val="20"/>
        </w:rPr>
        <w:t>The brand will be unveiled to Zespri’s customers and the global fresh produce industry at Fruit Logistica on 5-7 February in Berlin, while it will also be showcased back in New Zealand at Zespri’s Momentum conference the following week</w:t>
      </w:r>
      <w:r w:rsidR="00AB59F1">
        <w:rPr>
          <w:rFonts w:ascii="Tahoma" w:hAnsi="Tahoma" w:cs="Tahoma"/>
          <w:sz w:val="20"/>
          <w:szCs w:val="20"/>
        </w:rPr>
        <w:t xml:space="preserve">. </w:t>
      </w:r>
      <w:hyperlink r:id="rId24" w:history="1">
        <w:r w:rsidRPr="00002493">
          <w:rPr>
            <w:rStyle w:val="Hyperlink"/>
            <w:rFonts w:ascii="Tahoma" w:hAnsi="Tahoma" w:cs="Tahoma"/>
            <w:sz w:val="20"/>
            <w:szCs w:val="20"/>
          </w:rPr>
          <w:t>Full article available here</w:t>
        </w:r>
      </w:hyperlink>
      <w:r w:rsidRPr="00002493">
        <w:rPr>
          <w:rFonts w:ascii="Tahoma" w:hAnsi="Tahoma" w:cs="Tahoma"/>
          <w:sz w:val="20"/>
          <w:szCs w:val="20"/>
        </w:rPr>
        <w:t xml:space="preserve"> </w:t>
      </w:r>
    </w:p>
    <w:p w14:paraId="390C8D40" w14:textId="77777777" w:rsidR="00AB59F1" w:rsidRDefault="00AB59F1" w:rsidP="00002493">
      <w:pPr>
        <w:spacing w:after="0" w:line="300" w:lineRule="auto"/>
        <w:rPr>
          <w:rFonts w:ascii="Tahoma" w:hAnsi="Tahoma" w:cs="Tahoma"/>
          <w:sz w:val="20"/>
          <w:szCs w:val="20"/>
        </w:rPr>
      </w:pPr>
    </w:p>
    <w:p w14:paraId="08C5E7F9" w14:textId="389D6F27" w:rsidR="00AB59F1" w:rsidRDefault="00AB59F1" w:rsidP="00002493">
      <w:pPr>
        <w:spacing w:after="0" w:line="300" w:lineRule="auto"/>
        <w:rPr>
          <w:rFonts w:ascii="Tahoma" w:hAnsi="Tahoma" w:cs="Tahoma"/>
          <w:sz w:val="20"/>
          <w:szCs w:val="20"/>
        </w:rPr>
      </w:pPr>
    </w:p>
    <w:p w14:paraId="0ABE0CCE" w14:textId="77777777" w:rsidR="00E737EB" w:rsidRPr="00E737EB" w:rsidRDefault="00E737EB" w:rsidP="00002493">
      <w:pPr>
        <w:spacing w:after="0" w:line="300" w:lineRule="auto"/>
        <w:rPr>
          <w:rFonts w:ascii="Tahoma" w:hAnsi="Tahoma" w:cs="Tahoma"/>
          <w:sz w:val="20"/>
          <w:szCs w:val="20"/>
        </w:rPr>
      </w:pPr>
    </w:p>
    <w:p w14:paraId="4A2C3910" w14:textId="77777777" w:rsidR="00E737EB" w:rsidRPr="00743FD8" w:rsidRDefault="00E737EB" w:rsidP="00743FD8">
      <w:pPr>
        <w:pStyle w:val="ListParagraph"/>
        <w:numPr>
          <w:ilvl w:val="1"/>
          <w:numId w:val="2"/>
        </w:numPr>
        <w:spacing w:after="0" w:line="300" w:lineRule="auto"/>
        <w:ind w:hanging="792"/>
        <w:rPr>
          <w:rFonts w:ascii="Tahoma" w:hAnsi="Tahoma" w:cs="Tahoma"/>
          <w:b/>
          <w:bCs/>
          <w:sz w:val="20"/>
          <w:szCs w:val="20"/>
        </w:rPr>
      </w:pPr>
      <w:r w:rsidRPr="00743FD8">
        <w:rPr>
          <w:rFonts w:ascii="Tahoma" w:hAnsi="Tahoma" w:cs="Tahoma"/>
          <w:b/>
          <w:bCs/>
          <w:sz w:val="20"/>
          <w:szCs w:val="20"/>
        </w:rPr>
        <w:t>Zespri’s Momentum 2020 conference</w:t>
      </w:r>
    </w:p>
    <w:p w14:paraId="1D95ED03" w14:textId="77777777" w:rsidR="00E737EB" w:rsidRPr="00002493" w:rsidRDefault="00E737EB" w:rsidP="00E737EB">
      <w:pPr>
        <w:pStyle w:val="NormalWeb"/>
        <w:spacing w:before="0" w:beforeAutospacing="0" w:after="0" w:afterAutospacing="0" w:line="300" w:lineRule="auto"/>
        <w:rPr>
          <w:rFonts w:ascii="Tahoma" w:hAnsi="Tahoma" w:cs="Tahoma"/>
          <w:sz w:val="20"/>
          <w:szCs w:val="20"/>
        </w:rPr>
      </w:pPr>
      <w:r w:rsidRPr="00002493">
        <w:rPr>
          <w:rFonts w:ascii="Tahoma" w:hAnsi="Tahoma" w:cs="Tahoma"/>
          <w:sz w:val="20"/>
          <w:szCs w:val="20"/>
        </w:rPr>
        <w:t>Among the topics on the agenda for Zespri’s Momentum 2020 conference at Mount Maunganui in February are: climate change, futures research and playing “the Infinite Game”. The conference is expected to attract some 400 New Zealand and international delegates. It is also a chance for kiwifruit marketers to focus on their future.</w:t>
      </w:r>
    </w:p>
    <w:p w14:paraId="1BB24989" w14:textId="77777777" w:rsidR="00E737EB" w:rsidRDefault="00E737EB" w:rsidP="00E737EB">
      <w:pPr>
        <w:pStyle w:val="NormalWeb"/>
        <w:spacing w:before="0" w:beforeAutospacing="0" w:after="0" w:afterAutospacing="0" w:line="300" w:lineRule="auto"/>
        <w:rPr>
          <w:rStyle w:val="Emphasis"/>
          <w:rFonts w:ascii="Tahoma" w:hAnsi="Tahoma" w:cs="Tahoma"/>
          <w:sz w:val="20"/>
          <w:szCs w:val="20"/>
        </w:rPr>
      </w:pPr>
    </w:p>
    <w:p w14:paraId="21BBBE26" w14:textId="77777777" w:rsidR="00E737EB" w:rsidRPr="00002493" w:rsidRDefault="00E737EB" w:rsidP="00E737EB">
      <w:pPr>
        <w:pStyle w:val="NormalWeb"/>
        <w:spacing w:before="0" w:beforeAutospacing="0" w:after="0" w:afterAutospacing="0" w:line="300" w:lineRule="auto"/>
        <w:rPr>
          <w:rFonts w:ascii="Tahoma" w:hAnsi="Tahoma" w:cs="Tahoma"/>
          <w:sz w:val="20"/>
          <w:szCs w:val="20"/>
        </w:rPr>
      </w:pPr>
      <w:r w:rsidRPr="00002493">
        <w:rPr>
          <w:rStyle w:val="Emphasis"/>
          <w:rFonts w:ascii="Tahoma" w:hAnsi="Tahoma" w:cs="Tahoma"/>
          <w:sz w:val="20"/>
          <w:szCs w:val="20"/>
        </w:rPr>
        <w:t>“Standing Up and Standing Out”</w:t>
      </w:r>
      <w:r w:rsidRPr="00002493">
        <w:rPr>
          <w:rFonts w:ascii="Tahoma" w:hAnsi="Tahoma" w:cs="Tahoma"/>
          <w:sz w:val="20"/>
          <w:szCs w:val="20"/>
        </w:rPr>
        <w:t xml:space="preserve"> is the conference theme and Zespri CEO Dan Mathieson says it is about resetting the industry “in the midst of a period of real growth and success”. “We’re challenging ourselves to continue to grow and do even better in the years ahead. It means looking at new products and new thinking, while reminding ourselves of the values and principles that have helped us get here today and that will continue to help us reach our goals by working together.”</w:t>
      </w:r>
    </w:p>
    <w:p w14:paraId="03EB66FC" w14:textId="77777777" w:rsidR="006B44EA" w:rsidRDefault="006B44EA" w:rsidP="00E737EB">
      <w:pPr>
        <w:pStyle w:val="NormalWeb"/>
        <w:spacing w:before="0" w:beforeAutospacing="0" w:after="0" w:afterAutospacing="0" w:line="300" w:lineRule="auto"/>
        <w:rPr>
          <w:rFonts w:ascii="Tahoma" w:hAnsi="Tahoma" w:cs="Tahoma"/>
          <w:sz w:val="20"/>
          <w:szCs w:val="20"/>
        </w:rPr>
      </w:pPr>
    </w:p>
    <w:p w14:paraId="3A7A862E" w14:textId="195C45B8" w:rsidR="00E737EB" w:rsidRPr="00002493" w:rsidRDefault="00E737EB" w:rsidP="00E737EB">
      <w:pPr>
        <w:pStyle w:val="NormalWeb"/>
        <w:spacing w:before="0" w:beforeAutospacing="0" w:after="0" w:afterAutospacing="0" w:line="300" w:lineRule="auto"/>
        <w:rPr>
          <w:rFonts w:ascii="Tahoma" w:hAnsi="Tahoma" w:cs="Tahoma"/>
          <w:sz w:val="20"/>
          <w:szCs w:val="20"/>
        </w:rPr>
      </w:pPr>
      <w:r w:rsidRPr="00002493">
        <w:rPr>
          <w:rFonts w:ascii="Tahoma" w:hAnsi="Tahoma" w:cs="Tahoma"/>
          <w:sz w:val="20"/>
          <w:szCs w:val="20"/>
        </w:rPr>
        <w:t>“We’ll do that by standing up - demonstrating our leadership by addressing some of the challenges we’re seeing today, like helping reduce the use of plastics and looking after our waterways, and by ensuring our industry continues to look after our people, our communities and our environment.”</w:t>
      </w:r>
    </w:p>
    <w:p w14:paraId="097A6C67" w14:textId="77777777" w:rsidR="00E737EB" w:rsidRPr="00002493" w:rsidRDefault="00E737EB" w:rsidP="00E737EB">
      <w:pPr>
        <w:pStyle w:val="NormalWeb"/>
        <w:spacing w:before="0" w:beforeAutospacing="0" w:after="0" w:afterAutospacing="0" w:line="300" w:lineRule="auto"/>
        <w:rPr>
          <w:rFonts w:ascii="Tahoma" w:hAnsi="Tahoma" w:cs="Tahoma"/>
          <w:sz w:val="20"/>
          <w:szCs w:val="20"/>
        </w:rPr>
      </w:pPr>
      <w:r w:rsidRPr="00002493">
        <w:rPr>
          <w:rFonts w:ascii="Tahoma" w:hAnsi="Tahoma" w:cs="Tahoma"/>
          <w:sz w:val="20"/>
          <w:szCs w:val="20"/>
        </w:rPr>
        <w:t>“And we’ll also do it by standing out – making sure we continue to innovate so that we stay ahead of our competition and ensure Zespri’s brand continues to be recognised as the world’s leading provider of premium quality kiwifruit.”</w:t>
      </w:r>
      <w:r>
        <w:rPr>
          <w:rFonts w:ascii="Tahoma" w:hAnsi="Tahoma" w:cs="Tahoma"/>
          <w:sz w:val="20"/>
          <w:szCs w:val="20"/>
        </w:rPr>
        <w:t xml:space="preserve"> </w:t>
      </w:r>
      <w:hyperlink r:id="rId25" w:history="1">
        <w:r w:rsidRPr="00002493">
          <w:rPr>
            <w:rStyle w:val="Hyperlink"/>
            <w:rFonts w:ascii="Tahoma" w:hAnsi="Tahoma" w:cs="Tahoma"/>
            <w:sz w:val="20"/>
            <w:szCs w:val="20"/>
          </w:rPr>
          <w:t>Full article available here</w:t>
        </w:r>
      </w:hyperlink>
      <w:r w:rsidRPr="00002493">
        <w:rPr>
          <w:rFonts w:ascii="Tahoma" w:hAnsi="Tahoma" w:cs="Tahoma"/>
          <w:sz w:val="20"/>
          <w:szCs w:val="20"/>
        </w:rPr>
        <w:t xml:space="preserve"> </w:t>
      </w:r>
    </w:p>
    <w:p w14:paraId="3E6DD302" w14:textId="0F7379BB" w:rsidR="00AB59F1" w:rsidRDefault="00AB59F1" w:rsidP="00002493">
      <w:pPr>
        <w:spacing w:after="0" w:line="300" w:lineRule="auto"/>
        <w:rPr>
          <w:rFonts w:ascii="Tahoma" w:hAnsi="Tahoma" w:cs="Tahoma"/>
          <w:sz w:val="20"/>
          <w:szCs w:val="20"/>
        </w:rPr>
      </w:pPr>
    </w:p>
    <w:p w14:paraId="5C11B1B4" w14:textId="2DDB3E21" w:rsidR="00E737EB" w:rsidRDefault="00E737EB" w:rsidP="00002493">
      <w:pPr>
        <w:spacing w:after="0" w:line="300" w:lineRule="auto"/>
        <w:rPr>
          <w:rFonts w:ascii="Tahoma" w:hAnsi="Tahoma" w:cs="Tahoma"/>
          <w:sz w:val="20"/>
          <w:szCs w:val="20"/>
        </w:rPr>
      </w:pPr>
    </w:p>
    <w:p w14:paraId="4EEB3581" w14:textId="77777777" w:rsidR="00E737EB" w:rsidRDefault="00E737EB" w:rsidP="00002493">
      <w:pPr>
        <w:spacing w:after="0" w:line="300" w:lineRule="auto"/>
        <w:rPr>
          <w:rFonts w:ascii="Tahoma" w:hAnsi="Tahoma" w:cs="Tahoma"/>
          <w:sz w:val="20"/>
          <w:szCs w:val="20"/>
        </w:rPr>
      </w:pPr>
    </w:p>
    <w:p w14:paraId="2FF084E1" w14:textId="5F6F34B6" w:rsidR="003F53D0" w:rsidRPr="00743FD8" w:rsidRDefault="00AB59F1" w:rsidP="00743FD8">
      <w:pPr>
        <w:pStyle w:val="ListParagraph"/>
        <w:numPr>
          <w:ilvl w:val="1"/>
          <w:numId w:val="2"/>
        </w:numPr>
        <w:spacing w:after="0" w:line="300" w:lineRule="auto"/>
        <w:ind w:hanging="792"/>
        <w:rPr>
          <w:rFonts w:ascii="Tahoma" w:hAnsi="Tahoma" w:cs="Tahoma"/>
          <w:b/>
          <w:bCs/>
          <w:sz w:val="20"/>
          <w:szCs w:val="20"/>
        </w:rPr>
      </w:pPr>
      <w:r w:rsidRPr="00743FD8">
        <w:rPr>
          <w:rFonts w:ascii="Tahoma" w:hAnsi="Tahoma" w:cs="Tahoma"/>
          <w:b/>
          <w:bCs/>
          <w:sz w:val="20"/>
          <w:szCs w:val="20"/>
        </w:rPr>
        <w:t>S</w:t>
      </w:r>
      <w:r w:rsidR="003F53D0" w:rsidRPr="00743FD8">
        <w:rPr>
          <w:rFonts w:ascii="Tahoma" w:hAnsi="Tahoma" w:cs="Tahoma"/>
          <w:b/>
          <w:bCs/>
          <w:sz w:val="20"/>
          <w:szCs w:val="20"/>
        </w:rPr>
        <w:t>earch</w:t>
      </w:r>
      <w:r w:rsidRPr="00743FD8">
        <w:rPr>
          <w:rFonts w:ascii="Tahoma" w:hAnsi="Tahoma" w:cs="Tahoma"/>
          <w:b/>
          <w:bCs/>
          <w:sz w:val="20"/>
          <w:szCs w:val="20"/>
        </w:rPr>
        <w:t>ing</w:t>
      </w:r>
      <w:r w:rsidR="003F53D0" w:rsidRPr="00743FD8">
        <w:rPr>
          <w:rFonts w:ascii="Tahoma" w:hAnsi="Tahoma" w:cs="Tahoma"/>
          <w:b/>
          <w:bCs/>
          <w:sz w:val="20"/>
          <w:szCs w:val="20"/>
        </w:rPr>
        <w:t xml:space="preserve"> for </w:t>
      </w:r>
      <w:r w:rsidR="003F53D0" w:rsidRPr="00743FD8">
        <w:rPr>
          <w:b/>
          <w:bCs/>
        </w:rPr>
        <w:t>New Zealand’s Outstanding Food Producers</w:t>
      </w:r>
      <w:r w:rsidR="003F53D0" w:rsidRPr="00743FD8">
        <w:rPr>
          <w:rFonts w:ascii="Tahoma" w:hAnsi="Tahoma" w:cs="Tahoma"/>
          <w:b/>
          <w:bCs/>
          <w:sz w:val="20"/>
          <w:szCs w:val="20"/>
        </w:rPr>
        <w:t>.</w:t>
      </w:r>
    </w:p>
    <w:p w14:paraId="4AC5D827" w14:textId="77777777" w:rsidR="00AB59F1" w:rsidRDefault="00AB59F1" w:rsidP="00AB59F1">
      <w:pPr>
        <w:spacing w:after="0" w:line="300" w:lineRule="auto"/>
        <w:rPr>
          <w:rFonts w:ascii="Tahoma" w:hAnsi="Tahoma" w:cs="Tahoma"/>
          <w:sz w:val="20"/>
          <w:szCs w:val="20"/>
        </w:rPr>
      </w:pPr>
      <w:r w:rsidRPr="00002493">
        <w:rPr>
          <w:rFonts w:ascii="Tahoma" w:hAnsi="Tahoma" w:cs="Tahoma"/>
          <w:noProof/>
          <w:sz w:val="20"/>
          <w:szCs w:val="20"/>
        </w:rPr>
        <w:drawing>
          <wp:inline distT="0" distB="0" distL="0" distR="0" wp14:anchorId="50F009EB" wp14:editId="23B96F2A">
            <wp:extent cx="1054978" cy="212141"/>
            <wp:effectExtent l="0" t="0" r="0" b="0"/>
            <wp:docPr id="33" name="Picture 33" descr="Outstanding NZ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utstanding NZ "/>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15785" cy="264586"/>
                    </a:xfrm>
                    <a:prstGeom prst="rect">
                      <a:avLst/>
                    </a:prstGeom>
                    <a:noFill/>
                    <a:ln>
                      <a:noFill/>
                    </a:ln>
                  </pic:spPr>
                </pic:pic>
              </a:graphicData>
            </a:graphic>
          </wp:inline>
        </w:drawing>
      </w:r>
      <w:r w:rsidR="003F53D0" w:rsidRPr="00002493">
        <w:rPr>
          <w:rFonts w:ascii="Tahoma" w:hAnsi="Tahoma" w:cs="Tahoma"/>
          <w:sz w:val="20"/>
          <w:szCs w:val="20"/>
        </w:rPr>
        <w:t xml:space="preserve">The Outstanding NZ Food Producer Awards – celebrate Kiwis who harvest, grow and make food and drinks. Each year a team of specialist judges assess around 200 products, awarding the best products with an Outstanding NZ Food Producer Awards Gold, Silver or Bronze Medal. </w:t>
      </w:r>
      <w:r>
        <w:rPr>
          <w:rFonts w:ascii="Tahoma" w:hAnsi="Tahoma" w:cs="Tahoma"/>
          <w:sz w:val="20"/>
          <w:szCs w:val="20"/>
        </w:rPr>
        <w:t xml:space="preserve"> Awards relevant to fruit and vegetables include:</w:t>
      </w:r>
    </w:p>
    <w:p w14:paraId="419D252D" w14:textId="734638F4" w:rsidR="003F53D0" w:rsidRPr="00AB59F1" w:rsidRDefault="003F53D0" w:rsidP="00AB59F1">
      <w:pPr>
        <w:pStyle w:val="ListParagraph"/>
        <w:numPr>
          <w:ilvl w:val="0"/>
          <w:numId w:val="40"/>
        </w:numPr>
        <w:spacing w:after="0" w:line="300" w:lineRule="auto"/>
        <w:rPr>
          <w:rFonts w:ascii="Tahoma" w:hAnsi="Tahoma" w:cs="Tahoma"/>
          <w:sz w:val="20"/>
          <w:szCs w:val="20"/>
        </w:rPr>
      </w:pPr>
      <w:r w:rsidRPr="00AB59F1">
        <w:rPr>
          <w:rStyle w:val="Strong"/>
          <w:rFonts w:ascii="Tahoma" w:hAnsi="Tahoma" w:cs="Tahoma"/>
          <w:b w:val="0"/>
          <w:bCs w:val="0"/>
          <w:sz w:val="20"/>
          <w:szCs w:val="20"/>
        </w:rPr>
        <w:t xml:space="preserve">Farro Earth </w:t>
      </w:r>
    </w:p>
    <w:p w14:paraId="2CCED616" w14:textId="7292CD37" w:rsidR="003F53D0" w:rsidRPr="00AB59F1" w:rsidRDefault="003F53D0" w:rsidP="00AB59F1">
      <w:pPr>
        <w:pStyle w:val="ListParagraph"/>
        <w:numPr>
          <w:ilvl w:val="0"/>
          <w:numId w:val="40"/>
        </w:numPr>
        <w:spacing w:after="0" w:line="300" w:lineRule="auto"/>
        <w:rPr>
          <w:rFonts w:ascii="Tahoma" w:hAnsi="Tahoma" w:cs="Tahoma"/>
          <w:sz w:val="20"/>
          <w:szCs w:val="20"/>
        </w:rPr>
      </w:pPr>
      <w:r w:rsidRPr="00AB59F1">
        <w:rPr>
          <w:rStyle w:val="Strong"/>
          <w:rFonts w:ascii="Tahoma" w:hAnsi="Tahoma" w:cs="Tahoma"/>
          <w:b w:val="0"/>
          <w:bCs w:val="0"/>
          <w:sz w:val="20"/>
          <w:szCs w:val="20"/>
        </w:rPr>
        <w:t>NZ Life &amp; Leisure Spirit of New Zealand Award</w:t>
      </w:r>
      <w:r w:rsidRPr="00AB59F1">
        <w:rPr>
          <w:rFonts w:ascii="Tahoma" w:hAnsi="Tahoma" w:cs="Tahoma"/>
          <w:sz w:val="20"/>
          <w:szCs w:val="20"/>
        </w:rPr>
        <w:t xml:space="preserve"> for the entry showing excellent Kiwi ingenuity. </w:t>
      </w:r>
    </w:p>
    <w:p w14:paraId="15F7E675" w14:textId="7DCC6B1B" w:rsidR="003F53D0" w:rsidRPr="00AB59F1" w:rsidRDefault="003F53D0" w:rsidP="00AB59F1">
      <w:pPr>
        <w:pStyle w:val="ListParagraph"/>
        <w:numPr>
          <w:ilvl w:val="0"/>
          <w:numId w:val="40"/>
        </w:numPr>
        <w:spacing w:after="0" w:line="300" w:lineRule="auto"/>
        <w:rPr>
          <w:rFonts w:ascii="Tahoma" w:hAnsi="Tahoma" w:cs="Tahoma"/>
          <w:sz w:val="20"/>
          <w:szCs w:val="20"/>
        </w:rPr>
      </w:pPr>
      <w:r w:rsidRPr="00AB59F1">
        <w:rPr>
          <w:rStyle w:val="Strong"/>
          <w:rFonts w:ascii="Tahoma" w:hAnsi="Tahoma" w:cs="Tahoma"/>
          <w:b w:val="0"/>
          <w:bCs w:val="0"/>
          <w:sz w:val="20"/>
          <w:szCs w:val="20"/>
        </w:rPr>
        <w:lastRenderedPageBreak/>
        <w:t>Outstanding Sustainability Award</w:t>
      </w:r>
      <w:r w:rsidRPr="00AB59F1">
        <w:rPr>
          <w:rFonts w:ascii="Tahoma" w:hAnsi="Tahoma" w:cs="Tahoma"/>
          <w:sz w:val="20"/>
          <w:szCs w:val="20"/>
        </w:rPr>
        <w:t> for the food or drink producer championing sustainability. </w:t>
      </w:r>
    </w:p>
    <w:p w14:paraId="6250CF86" w14:textId="77777777" w:rsidR="003F53D0" w:rsidRPr="00AB59F1" w:rsidRDefault="003F53D0" w:rsidP="00AB59F1">
      <w:pPr>
        <w:pStyle w:val="ListParagraph"/>
        <w:numPr>
          <w:ilvl w:val="0"/>
          <w:numId w:val="40"/>
        </w:numPr>
        <w:spacing w:after="0" w:line="300" w:lineRule="auto"/>
        <w:rPr>
          <w:rFonts w:ascii="Tahoma" w:hAnsi="Tahoma" w:cs="Tahoma"/>
          <w:sz w:val="20"/>
          <w:szCs w:val="20"/>
        </w:rPr>
      </w:pPr>
      <w:r w:rsidRPr="00AB59F1">
        <w:rPr>
          <w:rStyle w:val="Strong"/>
          <w:rFonts w:ascii="Tahoma" w:hAnsi="Tahoma" w:cs="Tahoma"/>
          <w:b w:val="0"/>
          <w:bCs w:val="0"/>
          <w:sz w:val="20"/>
          <w:szCs w:val="20"/>
        </w:rPr>
        <w:t>Label &amp; Litho Outstanding Drink,</w:t>
      </w:r>
      <w:r w:rsidRPr="00AB59F1">
        <w:rPr>
          <w:rFonts w:ascii="Tahoma" w:hAnsi="Tahoma" w:cs="Tahoma"/>
          <w:sz w:val="20"/>
          <w:szCs w:val="20"/>
        </w:rPr>
        <w:t> awarded to the highest scoring drink produce</w:t>
      </w:r>
    </w:p>
    <w:p w14:paraId="51362A49" w14:textId="77777777" w:rsidR="003F53D0" w:rsidRPr="00AB59F1" w:rsidRDefault="003F53D0" w:rsidP="00AB59F1">
      <w:pPr>
        <w:pStyle w:val="ListParagraph"/>
        <w:numPr>
          <w:ilvl w:val="0"/>
          <w:numId w:val="40"/>
        </w:numPr>
        <w:spacing w:after="0" w:line="300" w:lineRule="auto"/>
        <w:rPr>
          <w:rFonts w:ascii="Tahoma" w:hAnsi="Tahoma" w:cs="Tahoma"/>
          <w:sz w:val="20"/>
          <w:szCs w:val="20"/>
        </w:rPr>
      </w:pPr>
      <w:r w:rsidRPr="00AB59F1">
        <w:rPr>
          <w:rStyle w:val="Strong"/>
          <w:rFonts w:ascii="Tahoma" w:hAnsi="Tahoma" w:cs="Tahoma"/>
          <w:b w:val="0"/>
          <w:bCs w:val="0"/>
          <w:sz w:val="20"/>
          <w:szCs w:val="20"/>
        </w:rPr>
        <w:t>FMCG Business Outstanding New Product</w:t>
      </w:r>
      <w:r w:rsidRPr="00AB59F1">
        <w:rPr>
          <w:rFonts w:ascii="Tahoma" w:hAnsi="Tahoma" w:cs="Tahoma"/>
          <w:sz w:val="20"/>
          <w:szCs w:val="20"/>
        </w:rPr>
        <w:t>, for products launched in 2018 (before March 2019)</w:t>
      </w:r>
    </w:p>
    <w:p w14:paraId="117D7483" w14:textId="77777777" w:rsidR="003F53D0" w:rsidRPr="00AB59F1" w:rsidRDefault="003F53D0" w:rsidP="00AB59F1">
      <w:pPr>
        <w:pStyle w:val="ListParagraph"/>
        <w:numPr>
          <w:ilvl w:val="0"/>
          <w:numId w:val="40"/>
        </w:numPr>
        <w:spacing w:after="0" w:line="300" w:lineRule="auto"/>
        <w:rPr>
          <w:rFonts w:ascii="Tahoma" w:hAnsi="Tahoma" w:cs="Tahoma"/>
          <w:sz w:val="20"/>
          <w:szCs w:val="20"/>
        </w:rPr>
      </w:pPr>
      <w:r w:rsidRPr="00AB59F1">
        <w:rPr>
          <w:rStyle w:val="Strong"/>
          <w:rFonts w:ascii="Tahoma" w:hAnsi="Tahoma" w:cs="Tahoma"/>
          <w:b w:val="0"/>
          <w:bCs w:val="0"/>
          <w:sz w:val="20"/>
          <w:szCs w:val="20"/>
        </w:rPr>
        <w:t>Outstanding Start-Up Producer</w:t>
      </w:r>
      <w:r w:rsidRPr="00AB59F1">
        <w:rPr>
          <w:rFonts w:ascii="Tahoma" w:hAnsi="Tahoma" w:cs="Tahoma"/>
          <w:sz w:val="20"/>
          <w:szCs w:val="20"/>
        </w:rPr>
        <w:t>, for a producer who has started a new food business in the past 18 months.</w:t>
      </w:r>
    </w:p>
    <w:p w14:paraId="7E51BABA" w14:textId="77777777" w:rsidR="00AB59F1" w:rsidRDefault="00AB59F1" w:rsidP="00002493">
      <w:pPr>
        <w:spacing w:after="0" w:line="300" w:lineRule="auto"/>
        <w:rPr>
          <w:rFonts w:ascii="Tahoma" w:eastAsia="Times New Roman" w:hAnsi="Tahoma" w:cs="Tahoma"/>
          <w:sz w:val="20"/>
          <w:szCs w:val="20"/>
          <w:lang w:eastAsia="en-NZ"/>
        </w:rPr>
      </w:pPr>
    </w:p>
    <w:p w14:paraId="4FC76BE9" w14:textId="7ADC8D6C" w:rsidR="00AB59F1" w:rsidRPr="00002493" w:rsidRDefault="003F53D0" w:rsidP="00AB59F1">
      <w:pPr>
        <w:spacing w:after="0" w:line="300" w:lineRule="auto"/>
        <w:rPr>
          <w:rFonts w:ascii="Tahoma" w:eastAsia="Times New Roman" w:hAnsi="Tahoma" w:cs="Tahoma"/>
          <w:sz w:val="20"/>
          <w:szCs w:val="20"/>
          <w:lang w:eastAsia="en-NZ"/>
        </w:rPr>
      </w:pPr>
      <w:r w:rsidRPr="00002493">
        <w:rPr>
          <w:rFonts w:ascii="Tahoma" w:eastAsia="Times New Roman" w:hAnsi="Tahoma" w:cs="Tahoma"/>
          <w:sz w:val="20"/>
          <w:szCs w:val="20"/>
          <w:lang w:eastAsia="en-NZ"/>
        </w:rPr>
        <w:t xml:space="preserve">Entries for the 2020 Outstanding NZ Food Producer Awards must be made by 5pm Friday 28 February 2020. The entry fee is $100 plus GST per product ($115 including GST). </w:t>
      </w:r>
      <w:r w:rsidR="00AB59F1">
        <w:rPr>
          <w:rFonts w:ascii="Tahoma" w:eastAsia="Times New Roman" w:hAnsi="Tahoma" w:cs="Tahoma"/>
          <w:sz w:val="20"/>
          <w:szCs w:val="20"/>
          <w:lang w:eastAsia="en-NZ"/>
        </w:rPr>
        <w:t xml:space="preserve"> </w:t>
      </w:r>
      <w:hyperlink r:id="rId27" w:history="1">
        <w:r w:rsidR="00AB59F1" w:rsidRPr="00AB59F1">
          <w:rPr>
            <w:rStyle w:val="Hyperlink"/>
            <w:rFonts w:ascii="Tahoma" w:eastAsia="Times New Roman" w:hAnsi="Tahoma" w:cs="Tahoma"/>
            <w:sz w:val="20"/>
            <w:szCs w:val="20"/>
            <w:lang w:eastAsia="en-NZ"/>
          </w:rPr>
          <w:t>Enter here</w:t>
        </w:r>
      </w:hyperlink>
    </w:p>
    <w:p w14:paraId="224F744B" w14:textId="64C9F1D4" w:rsidR="000648DB" w:rsidRDefault="000648DB" w:rsidP="00002493">
      <w:pPr>
        <w:spacing w:after="0" w:line="300" w:lineRule="auto"/>
        <w:rPr>
          <w:rFonts w:ascii="Tahoma" w:hAnsi="Tahoma" w:cs="Tahoma"/>
          <w:sz w:val="20"/>
          <w:szCs w:val="20"/>
        </w:rPr>
      </w:pPr>
    </w:p>
    <w:p w14:paraId="324F31ED" w14:textId="233B17C2" w:rsidR="00E737EB" w:rsidRDefault="00E737EB" w:rsidP="00002493">
      <w:pPr>
        <w:spacing w:after="0" w:line="300" w:lineRule="auto"/>
        <w:rPr>
          <w:rFonts w:ascii="Tahoma" w:hAnsi="Tahoma" w:cs="Tahoma"/>
          <w:sz w:val="20"/>
          <w:szCs w:val="20"/>
        </w:rPr>
      </w:pPr>
    </w:p>
    <w:p w14:paraId="2D0B2BF8" w14:textId="77777777" w:rsidR="00E737EB" w:rsidRPr="00002493" w:rsidRDefault="00E737EB" w:rsidP="00002493">
      <w:pPr>
        <w:spacing w:after="0" w:line="300" w:lineRule="auto"/>
        <w:rPr>
          <w:rFonts w:ascii="Tahoma" w:hAnsi="Tahoma" w:cs="Tahoma"/>
          <w:sz w:val="20"/>
          <w:szCs w:val="20"/>
        </w:rPr>
      </w:pPr>
    </w:p>
    <w:p w14:paraId="10C1EA25" w14:textId="77777777" w:rsidR="000648DB" w:rsidRPr="00743FD8" w:rsidRDefault="000648DB" w:rsidP="00743FD8">
      <w:pPr>
        <w:pStyle w:val="ListParagraph"/>
        <w:numPr>
          <w:ilvl w:val="1"/>
          <w:numId w:val="2"/>
        </w:numPr>
        <w:spacing w:after="0" w:line="300" w:lineRule="auto"/>
        <w:ind w:hanging="792"/>
        <w:rPr>
          <w:rFonts w:ascii="Tahoma" w:hAnsi="Tahoma" w:cs="Tahoma"/>
          <w:b/>
          <w:bCs/>
          <w:sz w:val="20"/>
          <w:szCs w:val="20"/>
        </w:rPr>
      </w:pPr>
      <w:r w:rsidRPr="00743FD8">
        <w:rPr>
          <w:rFonts w:ascii="Tahoma" w:hAnsi="Tahoma" w:cs="Tahoma"/>
          <w:b/>
          <w:bCs/>
          <w:sz w:val="20"/>
          <w:szCs w:val="20"/>
        </w:rPr>
        <w:t>Seeka marks excellence with MOYA in 2020</w:t>
      </w:r>
    </w:p>
    <w:p w14:paraId="4460FF04" w14:textId="78DA7B6E" w:rsidR="004F1767" w:rsidRPr="00E737EB" w:rsidRDefault="000648DB" w:rsidP="00E737EB">
      <w:pPr>
        <w:pStyle w:val="NormalWeb"/>
        <w:spacing w:before="0" w:beforeAutospacing="0" w:after="0" w:afterAutospacing="0" w:line="300" w:lineRule="auto"/>
        <w:rPr>
          <w:rFonts w:ascii="Tahoma" w:hAnsi="Tahoma" w:cs="Tahoma"/>
          <w:color w:val="0000FF"/>
          <w:sz w:val="20"/>
          <w:szCs w:val="20"/>
          <w:u w:val="single"/>
        </w:rPr>
      </w:pPr>
      <w:r w:rsidRPr="00002493">
        <w:rPr>
          <w:rFonts w:ascii="Tahoma" w:hAnsi="Tahoma" w:cs="Tahoma"/>
          <w:sz w:val="20"/>
          <w:szCs w:val="20"/>
        </w:rPr>
        <w:t>PMA Australia-New Zealand (PMA A-NZ) and Produce Plus Magazine are pleased to announce Seeka as the sponsor of the Marketer of the Year Award (MOYA) in 2020.</w:t>
      </w:r>
      <w:r w:rsidR="006B44EA">
        <w:rPr>
          <w:rFonts w:ascii="Tahoma" w:hAnsi="Tahoma" w:cs="Tahoma"/>
          <w:sz w:val="20"/>
          <w:szCs w:val="20"/>
        </w:rPr>
        <w:t xml:space="preserve"> </w:t>
      </w:r>
      <w:r w:rsidRPr="00002493">
        <w:rPr>
          <w:rFonts w:ascii="Tahoma" w:hAnsi="Tahoma" w:cs="Tahoma"/>
          <w:sz w:val="20"/>
          <w:szCs w:val="20"/>
        </w:rPr>
        <w:t>A diversified horticulture business with operations in both Australia and New Zealand, Seeka recognises the important role marketing plays within the fresh produce industry.</w:t>
      </w:r>
      <w:r w:rsidRPr="00002493">
        <w:rPr>
          <w:rFonts w:ascii="Tahoma" w:hAnsi="Tahoma" w:cs="Tahoma"/>
          <w:sz w:val="20"/>
          <w:szCs w:val="20"/>
        </w:rPr>
        <w:br/>
        <w:t> </w:t>
      </w:r>
      <w:r w:rsidRPr="00002493">
        <w:rPr>
          <w:rFonts w:ascii="Tahoma" w:hAnsi="Tahoma" w:cs="Tahoma"/>
          <w:sz w:val="20"/>
          <w:szCs w:val="20"/>
        </w:rPr>
        <w:br/>
        <w:t>MOYA is open to any individual or marketing team, with nominees sought from all parts of the value chain.</w:t>
      </w:r>
      <w:r w:rsidR="00B40CCD">
        <w:rPr>
          <w:rFonts w:ascii="Tahoma" w:hAnsi="Tahoma" w:cs="Tahoma"/>
          <w:sz w:val="20"/>
          <w:szCs w:val="20"/>
        </w:rPr>
        <w:t xml:space="preserve"> </w:t>
      </w:r>
      <w:r w:rsidRPr="00002493">
        <w:rPr>
          <w:rFonts w:ascii="Tahoma" w:hAnsi="Tahoma" w:cs="Tahoma"/>
          <w:sz w:val="20"/>
          <w:szCs w:val="20"/>
        </w:rPr>
        <w:t>The prestigious award is judged on each marketer’s ability to develop and execute a highly visible, effective marketing campaign.</w:t>
      </w:r>
      <w:r w:rsidR="00B40CCD">
        <w:rPr>
          <w:rFonts w:ascii="Tahoma" w:hAnsi="Tahoma" w:cs="Tahoma"/>
          <w:sz w:val="20"/>
          <w:szCs w:val="20"/>
        </w:rPr>
        <w:t xml:space="preserve"> </w:t>
      </w:r>
      <w:r w:rsidRPr="00002493">
        <w:rPr>
          <w:rFonts w:ascii="Tahoma" w:hAnsi="Tahoma" w:cs="Tahoma"/>
          <w:sz w:val="20"/>
          <w:szCs w:val="20"/>
        </w:rPr>
        <w:t>This year’s award will be presented at the Hort Connections conference and trade show in Brisbane on 15-17 June 2020.</w:t>
      </w:r>
      <w:r w:rsidR="00E737EB" w:rsidRPr="00002493">
        <w:rPr>
          <w:rFonts w:ascii="Tahoma" w:hAnsi="Tahoma" w:cs="Tahoma"/>
          <w:sz w:val="20"/>
          <w:szCs w:val="20"/>
        </w:rPr>
        <w:t xml:space="preserve"> </w:t>
      </w:r>
      <w:r w:rsidRPr="00002493">
        <w:rPr>
          <w:rFonts w:ascii="Tahoma" w:hAnsi="Tahoma" w:cs="Tahoma"/>
          <w:sz w:val="20"/>
          <w:szCs w:val="20"/>
        </w:rPr>
        <w:t>Self-nominations and nominations by third parties are welcome and must be received by 24 April 2020.</w:t>
      </w:r>
      <w:r w:rsidR="00E737EB">
        <w:rPr>
          <w:rFonts w:ascii="Tahoma" w:hAnsi="Tahoma" w:cs="Tahoma"/>
          <w:sz w:val="20"/>
          <w:szCs w:val="20"/>
        </w:rPr>
        <w:t xml:space="preserve">  </w:t>
      </w:r>
      <w:r w:rsidRPr="00002493">
        <w:rPr>
          <w:rFonts w:ascii="Tahoma" w:hAnsi="Tahoma" w:cs="Tahoma"/>
          <w:sz w:val="20"/>
          <w:szCs w:val="20"/>
        </w:rPr>
        <w:t xml:space="preserve">More information and entry forms are available </w:t>
      </w:r>
      <w:hyperlink r:id="rId28" w:history="1">
        <w:r w:rsidRPr="00002493">
          <w:rPr>
            <w:rStyle w:val="Hyperlink"/>
            <w:rFonts w:ascii="Tahoma" w:hAnsi="Tahoma" w:cs="Tahoma"/>
            <w:sz w:val="20"/>
            <w:szCs w:val="20"/>
          </w:rPr>
          <w:t>here</w:t>
        </w:r>
      </w:hyperlink>
      <w:r w:rsidRPr="00002493">
        <w:rPr>
          <w:rFonts w:ascii="Tahoma" w:hAnsi="Tahoma" w:cs="Tahoma"/>
          <w:sz w:val="20"/>
          <w:szCs w:val="20"/>
        </w:rPr>
        <w:t>.</w:t>
      </w:r>
      <w:r w:rsidR="00E737EB">
        <w:rPr>
          <w:rFonts w:ascii="Tahoma" w:hAnsi="Tahoma" w:cs="Tahoma"/>
          <w:sz w:val="20"/>
          <w:szCs w:val="20"/>
        </w:rPr>
        <w:t xml:space="preserve">  </w:t>
      </w:r>
      <w:hyperlink r:id="rId29" w:history="1">
        <w:r w:rsidR="004F1767" w:rsidRPr="00002493">
          <w:rPr>
            <w:rStyle w:val="Hyperlink"/>
            <w:rFonts w:ascii="Tahoma" w:hAnsi="Tahoma" w:cs="Tahoma"/>
            <w:sz w:val="20"/>
            <w:szCs w:val="20"/>
          </w:rPr>
          <w:t>Full article available here</w:t>
        </w:r>
      </w:hyperlink>
      <w:r w:rsidR="004F1767" w:rsidRPr="00002493">
        <w:rPr>
          <w:rFonts w:ascii="Tahoma" w:hAnsi="Tahoma" w:cs="Tahoma"/>
          <w:sz w:val="20"/>
          <w:szCs w:val="20"/>
        </w:rPr>
        <w:t xml:space="preserve"> </w:t>
      </w:r>
    </w:p>
    <w:p w14:paraId="49A29954" w14:textId="77777777" w:rsidR="00E737EB" w:rsidRDefault="00E737EB" w:rsidP="00002493">
      <w:pPr>
        <w:pStyle w:val="Heading1"/>
        <w:spacing w:before="0" w:beforeAutospacing="0" w:after="0" w:afterAutospacing="0" w:line="300" w:lineRule="auto"/>
        <w:rPr>
          <w:rFonts w:ascii="Tahoma" w:hAnsi="Tahoma" w:cs="Tahoma"/>
          <w:sz w:val="20"/>
          <w:szCs w:val="20"/>
        </w:rPr>
      </w:pPr>
    </w:p>
    <w:p w14:paraId="3BA5D098" w14:textId="77777777" w:rsidR="00E737EB" w:rsidRDefault="00E737EB" w:rsidP="00002493">
      <w:pPr>
        <w:pStyle w:val="Heading1"/>
        <w:spacing w:before="0" w:beforeAutospacing="0" w:after="0" w:afterAutospacing="0" w:line="300" w:lineRule="auto"/>
        <w:rPr>
          <w:rFonts w:ascii="Tahoma" w:hAnsi="Tahoma" w:cs="Tahoma"/>
          <w:sz w:val="20"/>
          <w:szCs w:val="20"/>
        </w:rPr>
      </w:pPr>
    </w:p>
    <w:p w14:paraId="30BDDD16" w14:textId="77777777" w:rsidR="00E737EB" w:rsidRDefault="00E737EB" w:rsidP="00002493">
      <w:pPr>
        <w:pStyle w:val="Heading1"/>
        <w:spacing w:before="0" w:beforeAutospacing="0" w:after="0" w:afterAutospacing="0" w:line="300" w:lineRule="auto"/>
        <w:rPr>
          <w:rFonts w:ascii="Tahoma" w:hAnsi="Tahoma" w:cs="Tahoma"/>
          <w:sz w:val="20"/>
          <w:szCs w:val="20"/>
        </w:rPr>
      </w:pPr>
    </w:p>
    <w:p w14:paraId="4E347B24" w14:textId="77777777" w:rsidR="00E737EB" w:rsidRPr="00743FD8" w:rsidRDefault="00E737EB" w:rsidP="00743FD8">
      <w:pPr>
        <w:pStyle w:val="ListParagraph"/>
        <w:numPr>
          <w:ilvl w:val="1"/>
          <w:numId w:val="2"/>
        </w:numPr>
        <w:spacing w:after="0" w:line="300" w:lineRule="auto"/>
        <w:ind w:hanging="792"/>
        <w:rPr>
          <w:rFonts w:ascii="Tahoma" w:hAnsi="Tahoma" w:cs="Tahoma"/>
          <w:b/>
          <w:bCs/>
          <w:sz w:val="20"/>
          <w:szCs w:val="20"/>
        </w:rPr>
      </w:pPr>
      <w:r w:rsidRPr="00743FD8">
        <w:rPr>
          <w:rFonts w:ascii="Tahoma" w:hAnsi="Tahoma" w:cs="Tahoma"/>
          <w:b/>
          <w:bCs/>
          <w:sz w:val="20"/>
          <w:szCs w:val="20"/>
        </w:rPr>
        <w:t>Kiwifruit company Baygold convicted on environmental charges</w:t>
      </w:r>
    </w:p>
    <w:p w14:paraId="4E6503F2" w14:textId="77777777" w:rsidR="00E737EB" w:rsidRPr="00002493" w:rsidRDefault="00E737EB" w:rsidP="00E737EB">
      <w:pPr>
        <w:pStyle w:val="NormalWeb"/>
        <w:spacing w:before="0" w:beforeAutospacing="0" w:after="0" w:afterAutospacing="0" w:line="300" w:lineRule="auto"/>
        <w:rPr>
          <w:rFonts w:ascii="Tahoma" w:hAnsi="Tahoma" w:cs="Tahoma"/>
          <w:sz w:val="20"/>
          <w:szCs w:val="20"/>
        </w:rPr>
      </w:pPr>
      <w:r w:rsidRPr="00002493">
        <w:rPr>
          <w:rFonts w:ascii="Tahoma" w:hAnsi="Tahoma" w:cs="Tahoma"/>
          <w:sz w:val="20"/>
          <w:szCs w:val="20"/>
        </w:rPr>
        <w:t>Kiwifruit company Baygold has been convicted on two charges of restricted land use, being fined just under $50,000. The company previously pleaded guilty to both charges and has been ordered to pay 95 per cent of the imposed fine to the Bay of Plenty Regional Council. The ruling comes after the company was sentenced in Tauranga District Court on Tuesday.</w:t>
      </w:r>
    </w:p>
    <w:p w14:paraId="14553C06" w14:textId="77777777" w:rsidR="00E737EB" w:rsidRDefault="00E737EB" w:rsidP="00E737EB">
      <w:pPr>
        <w:pStyle w:val="NormalWeb"/>
        <w:spacing w:before="0" w:beforeAutospacing="0" w:after="0" w:afterAutospacing="0" w:line="300" w:lineRule="auto"/>
        <w:rPr>
          <w:rFonts w:ascii="Tahoma" w:hAnsi="Tahoma" w:cs="Tahoma"/>
          <w:sz w:val="20"/>
          <w:szCs w:val="20"/>
        </w:rPr>
      </w:pPr>
    </w:p>
    <w:p w14:paraId="140B6F0B" w14:textId="77777777" w:rsidR="00E737EB" w:rsidRDefault="00E737EB" w:rsidP="00E737EB">
      <w:pPr>
        <w:pStyle w:val="Heading1"/>
        <w:spacing w:before="0" w:beforeAutospacing="0" w:after="0" w:afterAutospacing="0" w:line="300" w:lineRule="auto"/>
        <w:rPr>
          <w:rFonts w:ascii="Tahoma" w:hAnsi="Tahoma" w:cs="Tahoma"/>
          <w:sz w:val="20"/>
          <w:szCs w:val="20"/>
        </w:rPr>
      </w:pPr>
      <w:r w:rsidRPr="00E737EB">
        <w:rPr>
          <w:rFonts w:ascii="Tahoma" w:hAnsi="Tahoma" w:cs="Tahoma"/>
          <w:b w:val="0"/>
          <w:bCs w:val="0"/>
          <w:sz w:val="20"/>
          <w:szCs w:val="20"/>
        </w:rPr>
        <w:t xml:space="preserve">Council describes the charges as being in relation to earthworks carried out that contravened the conditions of Baygold’s resource consent and for discharging a contaminant onto or into land in circumstances where it may enter water. The judge said she considered the defendant acted responsibly by sourcing consent but they should have taken more care in ensuring this was complied with. She says the case was moderately serious in context of the site’s proximity to the wetlands and the defendant was “highly careless” but not reckless. </w:t>
      </w:r>
      <w:hyperlink r:id="rId30" w:history="1">
        <w:r w:rsidRPr="00E737EB">
          <w:rPr>
            <w:rStyle w:val="Hyperlink"/>
            <w:rFonts w:ascii="Tahoma" w:hAnsi="Tahoma" w:cs="Tahoma"/>
            <w:b w:val="0"/>
            <w:bCs w:val="0"/>
            <w:sz w:val="20"/>
            <w:szCs w:val="20"/>
          </w:rPr>
          <w:t>Full article available here</w:t>
        </w:r>
      </w:hyperlink>
    </w:p>
    <w:p w14:paraId="0DE8E19C" w14:textId="77777777" w:rsidR="00E737EB" w:rsidRDefault="00E737EB" w:rsidP="00E737EB">
      <w:pPr>
        <w:pStyle w:val="Heading1"/>
        <w:spacing w:before="0" w:beforeAutospacing="0" w:after="0" w:afterAutospacing="0" w:line="300" w:lineRule="auto"/>
        <w:rPr>
          <w:rFonts w:ascii="Tahoma" w:hAnsi="Tahoma" w:cs="Tahoma"/>
          <w:sz w:val="20"/>
          <w:szCs w:val="20"/>
        </w:rPr>
      </w:pPr>
    </w:p>
    <w:p w14:paraId="0AA595C8" w14:textId="45B82595" w:rsidR="00E737EB" w:rsidRDefault="00E737EB" w:rsidP="00E737EB">
      <w:pPr>
        <w:pStyle w:val="Heading1"/>
        <w:spacing w:before="0" w:beforeAutospacing="0" w:after="0" w:afterAutospacing="0" w:line="300" w:lineRule="auto"/>
        <w:rPr>
          <w:rFonts w:ascii="Tahoma" w:hAnsi="Tahoma" w:cs="Tahoma"/>
          <w:sz w:val="20"/>
          <w:szCs w:val="20"/>
        </w:rPr>
      </w:pPr>
    </w:p>
    <w:p w14:paraId="44868FE8" w14:textId="77777777" w:rsidR="006D4C92" w:rsidRDefault="006D4C92" w:rsidP="00E737EB">
      <w:pPr>
        <w:pStyle w:val="Heading1"/>
        <w:spacing w:before="0" w:beforeAutospacing="0" w:after="0" w:afterAutospacing="0" w:line="300" w:lineRule="auto"/>
        <w:rPr>
          <w:rFonts w:ascii="Tahoma" w:hAnsi="Tahoma" w:cs="Tahoma"/>
          <w:sz w:val="20"/>
          <w:szCs w:val="20"/>
        </w:rPr>
      </w:pPr>
    </w:p>
    <w:p w14:paraId="359C3330" w14:textId="77777777" w:rsidR="006D4C92" w:rsidRPr="00743FD8" w:rsidRDefault="006D4C92" w:rsidP="006D4C92">
      <w:pPr>
        <w:pStyle w:val="ListParagraph"/>
        <w:numPr>
          <w:ilvl w:val="1"/>
          <w:numId w:val="2"/>
        </w:numPr>
        <w:spacing w:after="0" w:line="300" w:lineRule="auto"/>
        <w:ind w:hanging="792"/>
        <w:rPr>
          <w:rFonts w:ascii="Tahoma" w:hAnsi="Tahoma" w:cs="Tahoma"/>
          <w:b/>
          <w:bCs/>
          <w:sz w:val="20"/>
          <w:szCs w:val="20"/>
        </w:rPr>
      </w:pPr>
      <w:r w:rsidRPr="009A303A">
        <w:rPr>
          <w:rFonts w:ascii="Tahoma" w:hAnsi="Tahoma" w:cs="Tahoma"/>
          <w:b/>
          <w:bCs/>
          <w:sz w:val="20"/>
          <w:szCs w:val="20"/>
        </w:rPr>
        <w:t>Lucrative spur for NZ cherry exports</w:t>
      </w:r>
      <w:r w:rsidRPr="00743FD8">
        <w:rPr>
          <w:rFonts w:ascii="Tahoma" w:hAnsi="Tahoma" w:cs="Tahoma"/>
          <w:b/>
          <w:bCs/>
          <w:sz w:val="20"/>
          <w:szCs w:val="20"/>
        </w:rPr>
        <w:t xml:space="preserve"> </w:t>
      </w:r>
    </w:p>
    <w:p w14:paraId="44647A60" w14:textId="77777777" w:rsidR="006D4C92" w:rsidRDefault="006D4C92" w:rsidP="006D4C92">
      <w:pPr>
        <w:spacing w:after="0" w:line="300" w:lineRule="auto"/>
        <w:rPr>
          <w:rFonts w:ascii="Tahoma" w:hAnsi="Tahoma" w:cs="Tahoma"/>
          <w:sz w:val="20"/>
          <w:szCs w:val="20"/>
        </w:rPr>
      </w:pPr>
      <w:r w:rsidRPr="00002493">
        <w:rPr>
          <w:rFonts w:ascii="Tahoma" w:hAnsi="Tahoma" w:cs="Tahoma"/>
          <w:sz w:val="20"/>
          <w:szCs w:val="20"/>
        </w:rPr>
        <w:t xml:space="preserve">This year’s cherry crop is expected to be smaller than usual due to wet weather and cold temperatures during growing time. However strong prices and better weather recently has meant that the remaining fruit is of a high quality according to Summerfruit New Zealand Chairman Tim Jones. This is key, as Chinese New Year is coming up, and New Zealand cherries receive a large </w:t>
      </w:r>
      <w:r w:rsidRPr="00002493">
        <w:rPr>
          <w:rFonts w:ascii="Tahoma" w:hAnsi="Tahoma" w:cs="Tahoma"/>
          <w:sz w:val="20"/>
          <w:szCs w:val="20"/>
        </w:rPr>
        <w:lastRenderedPageBreak/>
        <w:t xml:space="preserve">premium. </w:t>
      </w:r>
      <w:r w:rsidRPr="00E03EA8">
        <w:rPr>
          <w:rFonts w:ascii="Tahoma" w:hAnsi="Tahoma" w:cs="Tahoma"/>
          <w:sz w:val="20"/>
          <w:szCs w:val="20"/>
        </w:rPr>
        <w:t xml:space="preserve">The return </w:t>
      </w:r>
      <w:r>
        <w:rPr>
          <w:rFonts w:ascii="Tahoma" w:hAnsi="Tahoma" w:cs="Tahoma"/>
          <w:sz w:val="20"/>
          <w:szCs w:val="20"/>
        </w:rPr>
        <w:t xml:space="preserve">for growers </w:t>
      </w:r>
      <w:r w:rsidRPr="00E03EA8">
        <w:rPr>
          <w:rFonts w:ascii="Tahoma" w:hAnsi="Tahoma" w:cs="Tahoma"/>
          <w:sz w:val="20"/>
          <w:szCs w:val="20"/>
        </w:rPr>
        <w:t xml:space="preserve">can be good with the margin for a grower of $8 to $10/kg but it’s not quite enough to make up for the low volume. </w:t>
      </w:r>
      <w:r w:rsidRPr="00002493">
        <w:rPr>
          <w:rFonts w:ascii="Tahoma" w:hAnsi="Tahoma" w:cs="Tahoma"/>
          <w:sz w:val="20"/>
          <w:szCs w:val="20"/>
        </w:rPr>
        <w:t>New Zealand’s main competitor in cherry exports is Chile, which often have a high volume of cherries but at a lower quality meaning that New Zealand’s cherries have an advantage.</w:t>
      </w:r>
      <w:r w:rsidRPr="00E03EA8">
        <w:t xml:space="preserve"> </w:t>
      </w:r>
      <w:r w:rsidRPr="00E03EA8">
        <w:rPr>
          <w:rFonts w:ascii="Tahoma" w:hAnsi="Tahoma" w:cs="Tahoma"/>
          <w:sz w:val="20"/>
          <w:szCs w:val="20"/>
        </w:rPr>
        <w:t>While Chile needs only a small percentage of its crop in the premium space to start affecting NZ more than 90% of its fruit still goes by sea.</w:t>
      </w:r>
      <w:r>
        <w:rPr>
          <w:rFonts w:ascii="Tahoma" w:hAnsi="Tahoma" w:cs="Tahoma"/>
          <w:sz w:val="20"/>
          <w:szCs w:val="20"/>
        </w:rPr>
        <w:t xml:space="preserve"> </w:t>
      </w:r>
      <w:r w:rsidRPr="00002493">
        <w:rPr>
          <w:rFonts w:ascii="Tahoma" w:hAnsi="Tahoma" w:cs="Tahoma"/>
          <w:sz w:val="20"/>
          <w:szCs w:val="20"/>
        </w:rPr>
        <w:t>Chile expects to export 180,000 tonnes to China this season. NZ’s total cherry exports were about 4935 tonnes last season</w:t>
      </w:r>
      <w:r>
        <w:rPr>
          <w:rFonts w:ascii="Tahoma" w:hAnsi="Tahoma" w:cs="Tahoma"/>
          <w:sz w:val="20"/>
          <w:szCs w:val="20"/>
        </w:rPr>
        <w:t>.</w:t>
      </w:r>
    </w:p>
    <w:p w14:paraId="5DB788B8" w14:textId="77777777" w:rsidR="006D4C92" w:rsidRDefault="006D4C92" w:rsidP="006D4C92">
      <w:pPr>
        <w:spacing w:after="0" w:line="300" w:lineRule="auto"/>
        <w:rPr>
          <w:rFonts w:ascii="Tahoma" w:hAnsi="Tahoma" w:cs="Tahoma"/>
          <w:sz w:val="20"/>
          <w:szCs w:val="20"/>
        </w:rPr>
      </w:pPr>
    </w:p>
    <w:p w14:paraId="6504DE7F" w14:textId="77777777" w:rsidR="006D4C92" w:rsidRDefault="006D4C92" w:rsidP="006D4C92">
      <w:pPr>
        <w:spacing w:after="0" w:line="300" w:lineRule="auto"/>
        <w:rPr>
          <w:rFonts w:ascii="Tahoma" w:hAnsi="Tahoma" w:cs="Tahoma"/>
          <w:sz w:val="20"/>
          <w:szCs w:val="20"/>
        </w:rPr>
      </w:pPr>
      <w:r w:rsidRPr="00E03EA8">
        <w:rPr>
          <w:rFonts w:ascii="Tahoma" w:hAnsi="Tahoma" w:cs="Tahoma"/>
          <w:sz w:val="20"/>
          <w:szCs w:val="20"/>
        </w:rPr>
        <w:t>Another advantage for NZ growers is the number of tourists coming from Asia, which makes it possible to ship freight back to China and Taiwan using the planes they are returning on.</w:t>
      </w:r>
      <w:r w:rsidRPr="00002493">
        <w:rPr>
          <w:rFonts w:ascii="Tahoma" w:hAnsi="Tahoma" w:cs="Tahoma"/>
          <w:sz w:val="20"/>
          <w:szCs w:val="20"/>
        </w:rPr>
        <w:t xml:space="preserve"> </w:t>
      </w:r>
      <w:r>
        <w:rPr>
          <w:rFonts w:ascii="Tahoma" w:hAnsi="Tahoma" w:cs="Tahoma"/>
          <w:sz w:val="20"/>
          <w:szCs w:val="20"/>
        </w:rPr>
        <w:t xml:space="preserve">All New Zealand cherries are sent by air freight. </w:t>
      </w:r>
    </w:p>
    <w:p w14:paraId="06D89E4F" w14:textId="77777777" w:rsidR="006D4C92" w:rsidRDefault="006D4C92" w:rsidP="006D4C92">
      <w:pPr>
        <w:spacing w:after="0" w:line="300" w:lineRule="auto"/>
        <w:rPr>
          <w:rFonts w:ascii="Tahoma" w:hAnsi="Tahoma" w:cs="Tahoma"/>
          <w:sz w:val="20"/>
          <w:szCs w:val="20"/>
        </w:rPr>
      </w:pPr>
    </w:p>
    <w:p w14:paraId="3F3DECF4" w14:textId="77777777" w:rsidR="006D4C92" w:rsidRPr="00002493" w:rsidRDefault="006D4C92" w:rsidP="006D4C92">
      <w:pPr>
        <w:spacing w:after="0" w:line="300" w:lineRule="auto"/>
        <w:rPr>
          <w:rFonts w:ascii="Tahoma" w:hAnsi="Tahoma" w:cs="Tahoma"/>
          <w:sz w:val="20"/>
          <w:szCs w:val="20"/>
        </w:rPr>
      </w:pPr>
      <w:r w:rsidRPr="00E03EA8">
        <w:rPr>
          <w:rFonts w:ascii="Tahoma" w:hAnsi="Tahoma" w:cs="Tahoma"/>
          <w:sz w:val="20"/>
          <w:szCs w:val="20"/>
        </w:rPr>
        <w:t>Summerfruit New Zealand chairman Tim Jones sa</w:t>
      </w:r>
      <w:r>
        <w:rPr>
          <w:rFonts w:ascii="Tahoma" w:hAnsi="Tahoma" w:cs="Tahoma"/>
          <w:sz w:val="20"/>
          <w:szCs w:val="20"/>
        </w:rPr>
        <w:t>ys</w:t>
      </w:r>
      <w:r w:rsidRPr="00E03EA8">
        <w:rPr>
          <w:rFonts w:ascii="Tahoma" w:hAnsi="Tahoma" w:cs="Tahoma"/>
          <w:sz w:val="20"/>
          <w:szCs w:val="20"/>
        </w:rPr>
        <w:t xml:space="preserve"> “What we really need to do is differentiate ourselves from them and play in a different part of the market. We have to understand our part of the market just as much as we need to understand theirs.”</w:t>
      </w:r>
      <w:r>
        <w:rPr>
          <w:rFonts w:ascii="Tahoma" w:hAnsi="Tahoma" w:cs="Tahoma"/>
          <w:sz w:val="20"/>
          <w:szCs w:val="20"/>
        </w:rPr>
        <w:t xml:space="preserve"> </w:t>
      </w:r>
      <w:hyperlink r:id="rId31" w:history="1">
        <w:r w:rsidRPr="00E03EA8">
          <w:rPr>
            <w:rStyle w:val="Hyperlink"/>
            <w:rFonts w:ascii="Tahoma" w:hAnsi="Tahoma" w:cs="Tahoma"/>
            <w:sz w:val="20"/>
            <w:szCs w:val="20"/>
          </w:rPr>
          <w:t>Full article available here</w:t>
        </w:r>
      </w:hyperlink>
      <w:r w:rsidRPr="00002493">
        <w:rPr>
          <w:rFonts w:ascii="Tahoma" w:hAnsi="Tahoma" w:cs="Tahoma"/>
          <w:sz w:val="20"/>
          <w:szCs w:val="20"/>
        </w:rPr>
        <w:t xml:space="preserve"> </w:t>
      </w:r>
    </w:p>
    <w:p w14:paraId="175F2908" w14:textId="794B9BC2" w:rsidR="00E737EB" w:rsidRDefault="00E737EB" w:rsidP="00E737EB">
      <w:pPr>
        <w:pStyle w:val="Heading1"/>
        <w:spacing w:before="0" w:beforeAutospacing="0" w:after="0" w:afterAutospacing="0" w:line="300" w:lineRule="auto"/>
        <w:rPr>
          <w:rFonts w:ascii="Tahoma" w:hAnsi="Tahoma" w:cs="Tahoma"/>
          <w:sz w:val="20"/>
          <w:szCs w:val="20"/>
        </w:rPr>
      </w:pPr>
    </w:p>
    <w:p w14:paraId="64A35191" w14:textId="687D1DB0" w:rsidR="006D4C92" w:rsidRDefault="006D4C92" w:rsidP="00E737EB">
      <w:pPr>
        <w:pStyle w:val="Heading1"/>
        <w:spacing w:before="0" w:beforeAutospacing="0" w:after="0" w:afterAutospacing="0" w:line="300" w:lineRule="auto"/>
        <w:rPr>
          <w:rFonts w:ascii="Tahoma" w:hAnsi="Tahoma" w:cs="Tahoma"/>
          <w:sz w:val="20"/>
          <w:szCs w:val="20"/>
        </w:rPr>
      </w:pPr>
    </w:p>
    <w:p w14:paraId="22E8C600" w14:textId="77777777" w:rsidR="006D4C92" w:rsidRDefault="006D4C92" w:rsidP="00E737EB">
      <w:pPr>
        <w:pStyle w:val="Heading1"/>
        <w:spacing w:before="0" w:beforeAutospacing="0" w:after="0" w:afterAutospacing="0" w:line="300" w:lineRule="auto"/>
        <w:rPr>
          <w:rFonts w:ascii="Tahoma" w:hAnsi="Tahoma" w:cs="Tahoma"/>
          <w:sz w:val="20"/>
          <w:szCs w:val="20"/>
        </w:rPr>
      </w:pPr>
    </w:p>
    <w:p w14:paraId="3FC7EFF6" w14:textId="3A23CE14" w:rsidR="000648DB" w:rsidRPr="00743FD8" w:rsidRDefault="00E737EB" w:rsidP="00743FD8">
      <w:pPr>
        <w:pStyle w:val="ListParagraph"/>
        <w:numPr>
          <w:ilvl w:val="1"/>
          <w:numId w:val="2"/>
        </w:numPr>
        <w:spacing w:after="0" w:line="300" w:lineRule="auto"/>
        <w:ind w:hanging="792"/>
        <w:rPr>
          <w:rFonts w:ascii="Tahoma" w:hAnsi="Tahoma" w:cs="Tahoma"/>
          <w:b/>
          <w:bCs/>
          <w:sz w:val="20"/>
          <w:szCs w:val="20"/>
        </w:rPr>
      </w:pPr>
      <w:r w:rsidRPr="00743FD8">
        <w:rPr>
          <w:rFonts w:ascii="Tahoma" w:hAnsi="Tahoma" w:cs="Tahoma"/>
          <w:b/>
          <w:bCs/>
          <w:sz w:val="20"/>
          <w:szCs w:val="20"/>
        </w:rPr>
        <w:t xml:space="preserve"> </w:t>
      </w:r>
      <w:r w:rsidR="000648DB" w:rsidRPr="00743FD8">
        <w:rPr>
          <w:rFonts w:ascii="Tahoma" w:hAnsi="Tahoma" w:cs="Tahoma"/>
          <w:b/>
          <w:bCs/>
          <w:sz w:val="20"/>
          <w:szCs w:val="20"/>
        </w:rPr>
        <w:t>NZ Cherry Corp partners with Techrock to serve the China market</w:t>
      </w:r>
    </w:p>
    <w:p w14:paraId="744D79DE" w14:textId="76245704" w:rsidR="000648DB" w:rsidRPr="00002493" w:rsidRDefault="000648DB" w:rsidP="00002493">
      <w:pPr>
        <w:pStyle w:val="NormalWeb"/>
        <w:spacing w:before="0" w:beforeAutospacing="0" w:after="0" w:afterAutospacing="0" w:line="300" w:lineRule="auto"/>
        <w:rPr>
          <w:rFonts w:ascii="Tahoma" w:hAnsi="Tahoma" w:cs="Tahoma"/>
          <w:sz w:val="20"/>
          <w:szCs w:val="20"/>
        </w:rPr>
      </w:pPr>
      <w:r w:rsidRPr="00002493">
        <w:rPr>
          <w:rFonts w:ascii="Tahoma" w:hAnsi="Tahoma" w:cs="Tahoma"/>
          <w:sz w:val="20"/>
          <w:szCs w:val="20"/>
        </w:rPr>
        <w:t>New Zealand Cherry Corp. announces the launch of a new partnership with Techrock</w:t>
      </w:r>
      <w:r w:rsidR="006B44EA">
        <w:rPr>
          <w:rFonts w:ascii="Tahoma" w:hAnsi="Tahoma" w:cs="Tahoma"/>
          <w:sz w:val="20"/>
          <w:szCs w:val="20"/>
        </w:rPr>
        <w:t xml:space="preserve"> </w:t>
      </w:r>
      <w:r w:rsidRPr="00002493">
        <w:rPr>
          <w:rFonts w:ascii="Tahoma" w:hAnsi="Tahoma" w:cs="Tahoma"/>
          <w:sz w:val="20"/>
          <w:szCs w:val="20"/>
        </w:rPr>
        <w:t>to protect fresh cherries as they travel from the pack-house and orchards in Cromwell, in the South Island of New Zealand, to consumers in the China market.</w:t>
      </w:r>
    </w:p>
    <w:p w14:paraId="2DAC8EA0" w14:textId="77777777" w:rsidR="00E737EB" w:rsidRDefault="00E737EB" w:rsidP="00002493">
      <w:pPr>
        <w:pStyle w:val="NormalWeb"/>
        <w:spacing w:before="0" w:beforeAutospacing="0" w:after="0" w:afterAutospacing="0" w:line="300" w:lineRule="auto"/>
        <w:rPr>
          <w:rFonts w:ascii="Tahoma" w:hAnsi="Tahoma" w:cs="Tahoma"/>
          <w:noProof/>
          <w:sz w:val="20"/>
          <w:szCs w:val="20"/>
        </w:rPr>
      </w:pPr>
    </w:p>
    <w:p w14:paraId="5B49411E" w14:textId="4FE85DAD" w:rsidR="000648DB" w:rsidRDefault="000648DB" w:rsidP="00002493">
      <w:pPr>
        <w:pStyle w:val="NormalWeb"/>
        <w:spacing w:before="0" w:beforeAutospacing="0" w:after="0" w:afterAutospacing="0" w:line="300" w:lineRule="auto"/>
        <w:rPr>
          <w:rFonts w:ascii="Tahoma" w:hAnsi="Tahoma" w:cs="Tahoma"/>
          <w:sz w:val="20"/>
          <w:szCs w:val="20"/>
        </w:rPr>
      </w:pPr>
      <w:r w:rsidRPr="00002493">
        <w:rPr>
          <w:rFonts w:ascii="Tahoma" w:hAnsi="Tahoma" w:cs="Tahoma"/>
          <w:sz w:val="20"/>
          <w:szCs w:val="20"/>
        </w:rPr>
        <w:t>Techrock is a 'safe product' ecommerce channel for Chinese consumers. NZ Cherry Corp. will employ the unique anti-counterfeiting technology used on Techrock, and throughout the Tael ecosystem, to protect Chinese customers. Once prepared and packed, their cherries will be protected by Tael's high-tech labels and blockchain ledger technology. NFC labels will be applied to the cherry cartons at the NZ Cherry Corp. pack-house in Cromwell, Central Otago.</w:t>
      </w:r>
    </w:p>
    <w:p w14:paraId="205E8F9D" w14:textId="77777777" w:rsidR="00E737EB" w:rsidRPr="00002493" w:rsidRDefault="00E737EB" w:rsidP="00002493">
      <w:pPr>
        <w:pStyle w:val="NormalWeb"/>
        <w:spacing w:before="0" w:beforeAutospacing="0" w:after="0" w:afterAutospacing="0" w:line="300" w:lineRule="auto"/>
        <w:rPr>
          <w:rFonts w:ascii="Tahoma" w:hAnsi="Tahoma" w:cs="Tahoma"/>
          <w:sz w:val="20"/>
          <w:szCs w:val="20"/>
        </w:rPr>
      </w:pPr>
    </w:p>
    <w:p w14:paraId="24540553" w14:textId="77777777" w:rsidR="000648DB" w:rsidRPr="00002493" w:rsidRDefault="000648DB" w:rsidP="00002493">
      <w:pPr>
        <w:pStyle w:val="NormalWeb"/>
        <w:spacing w:before="0" w:beforeAutospacing="0" w:after="0" w:afterAutospacing="0" w:line="300" w:lineRule="auto"/>
        <w:rPr>
          <w:rFonts w:ascii="Tahoma" w:hAnsi="Tahoma" w:cs="Tahoma"/>
          <w:sz w:val="20"/>
          <w:szCs w:val="20"/>
        </w:rPr>
      </w:pPr>
      <w:r w:rsidRPr="00002493">
        <w:rPr>
          <w:rFonts w:ascii="Tahoma" w:hAnsi="Tahoma" w:cs="Tahoma"/>
          <w:sz w:val="20"/>
          <w:szCs w:val="20"/>
        </w:rPr>
        <w:t>This technology provides consumers in China with verifiable proof that they are not dealing with fraudulent products. Techrock enables Chinese consumers to 'tap' the NFC label on the packaging with their smartphone to view information about the product's journey through the supply chain.</w:t>
      </w:r>
    </w:p>
    <w:p w14:paraId="15296749" w14:textId="4E1EF6BD" w:rsidR="00E737EB" w:rsidRDefault="000648DB" w:rsidP="00E737EB">
      <w:pPr>
        <w:pStyle w:val="NormalWeb"/>
        <w:spacing w:before="0" w:beforeAutospacing="0" w:after="0" w:afterAutospacing="0" w:line="300" w:lineRule="auto"/>
        <w:rPr>
          <w:rStyle w:val="Hyperlink"/>
          <w:rFonts w:ascii="Tahoma" w:hAnsi="Tahoma" w:cs="Tahoma"/>
          <w:sz w:val="20"/>
          <w:szCs w:val="20"/>
        </w:rPr>
      </w:pPr>
      <w:r w:rsidRPr="00002493">
        <w:rPr>
          <w:rFonts w:ascii="Tahoma" w:hAnsi="Tahoma" w:cs="Tahoma"/>
          <w:sz w:val="20"/>
          <w:szCs w:val="20"/>
        </w:rPr>
        <w:t>For fresh 'cold-chain' products (meaning they are refrigerated at 0-2C through to the consumer) such as NZ Cherry Corp. cherries, supply chain visibility is even more important. Customers are now able to see how long it has been since the cherries left the pack-house and that they have not been tampered with along the way.</w:t>
      </w:r>
      <w:r w:rsidR="00E737EB">
        <w:rPr>
          <w:rFonts w:ascii="Tahoma" w:hAnsi="Tahoma" w:cs="Tahoma"/>
          <w:sz w:val="20"/>
          <w:szCs w:val="20"/>
        </w:rPr>
        <w:t xml:space="preserve"> </w:t>
      </w:r>
      <w:hyperlink r:id="rId32" w:history="1">
        <w:r w:rsidR="004F1767" w:rsidRPr="00002493">
          <w:rPr>
            <w:rStyle w:val="Hyperlink"/>
            <w:rFonts w:ascii="Tahoma" w:hAnsi="Tahoma" w:cs="Tahoma"/>
            <w:sz w:val="20"/>
            <w:szCs w:val="20"/>
          </w:rPr>
          <w:t>Full article available here</w:t>
        </w:r>
      </w:hyperlink>
    </w:p>
    <w:p w14:paraId="14EC8721" w14:textId="5108C7FE" w:rsidR="00E03EA8" w:rsidRDefault="00E03EA8" w:rsidP="00E737EB">
      <w:pPr>
        <w:pStyle w:val="NormalWeb"/>
        <w:spacing w:before="0" w:beforeAutospacing="0" w:after="0" w:afterAutospacing="0" w:line="300" w:lineRule="auto"/>
        <w:rPr>
          <w:rStyle w:val="Hyperlink"/>
          <w:rFonts w:ascii="Tahoma" w:hAnsi="Tahoma" w:cs="Tahoma"/>
          <w:sz w:val="20"/>
          <w:szCs w:val="20"/>
        </w:rPr>
      </w:pPr>
    </w:p>
    <w:p w14:paraId="58ED2E4B" w14:textId="1E15D6FA" w:rsidR="00E03EA8" w:rsidRDefault="00E03EA8" w:rsidP="00E737EB">
      <w:pPr>
        <w:pStyle w:val="NormalWeb"/>
        <w:spacing w:before="0" w:beforeAutospacing="0" w:after="0" w:afterAutospacing="0" w:line="300" w:lineRule="auto"/>
        <w:rPr>
          <w:rStyle w:val="Hyperlink"/>
          <w:rFonts w:ascii="Tahoma" w:hAnsi="Tahoma" w:cs="Tahoma"/>
          <w:sz w:val="20"/>
          <w:szCs w:val="20"/>
        </w:rPr>
      </w:pPr>
    </w:p>
    <w:p w14:paraId="46E50598" w14:textId="77777777" w:rsidR="00E03EA8" w:rsidRDefault="00E03EA8" w:rsidP="00E737EB">
      <w:pPr>
        <w:pStyle w:val="NormalWeb"/>
        <w:spacing w:before="0" w:beforeAutospacing="0" w:after="0" w:afterAutospacing="0" w:line="300" w:lineRule="auto"/>
        <w:rPr>
          <w:rStyle w:val="Hyperlink"/>
          <w:rFonts w:ascii="Tahoma" w:hAnsi="Tahoma" w:cs="Tahoma"/>
          <w:sz w:val="20"/>
          <w:szCs w:val="20"/>
        </w:rPr>
      </w:pPr>
    </w:p>
    <w:p w14:paraId="4CF14E82" w14:textId="77777777" w:rsidR="00E03EA8" w:rsidRPr="00743FD8" w:rsidRDefault="004F1767" w:rsidP="00743FD8">
      <w:pPr>
        <w:pStyle w:val="ListParagraph"/>
        <w:numPr>
          <w:ilvl w:val="1"/>
          <w:numId w:val="2"/>
        </w:numPr>
        <w:spacing w:after="0" w:line="300" w:lineRule="auto"/>
        <w:ind w:hanging="792"/>
        <w:rPr>
          <w:rFonts w:ascii="Tahoma" w:hAnsi="Tahoma" w:cs="Tahoma"/>
          <w:b/>
          <w:bCs/>
          <w:sz w:val="20"/>
          <w:szCs w:val="20"/>
        </w:rPr>
      </w:pPr>
      <w:r w:rsidRPr="00743FD8">
        <w:rPr>
          <w:rFonts w:ascii="Tahoma" w:hAnsi="Tahoma" w:cs="Tahoma"/>
          <w:b/>
          <w:bCs/>
          <w:sz w:val="20"/>
          <w:szCs w:val="20"/>
        </w:rPr>
        <w:t xml:space="preserve"> </w:t>
      </w:r>
      <w:r w:rsidR="00E03EA8" w:rsidRPr="009A303A">
        <w:rPr>
          <w:rFonts w:ascii="Tahoma" w:hAnsi="Tahoma" w:cs="Tahoma"/>
          <w:b/>
          <w:bCs/>
          <w:sz w:val="20"/>
          <w:szCs w:val="20"/>
        </w:rPr>
        <w:t>Iwi catch the horticulture wave</w:t>
      </w:r>
      <w:r w:rsidR="00E03EA8" w:rsidRPr="00743FD8">
        <w:rPr>
          <w:rFonts w:ascii="Tahoma" w:hAnsi="Tahoma" w:cs="Tahoma"/>
          <w:b/>
          <w:bCs/>
          <w:sz w:val="20"/>
          <w:szCs w:val="20"/>
        </w:rPr>
        <w:t xml:space="preserve"> </w:t>
      </w:r>
    </w:p>
    <w:p w14:paraId="605D9FAD" w14:textId="77777777" w:rsidR="00E03EA8" w:rsidRPr="00002493" w:rsidRDefault="00E03EA8" w:rsidP="00E03EA8">
      <w:pPr>
        <w:spacing w:after="0" w:line="300" w:lineRule="auto"/>
        <w:rPr>
          <w:rFonts w:ascii="Tahoma" w:hAnsi="Tahoma" w:cs="Tahoma"/>
          <w:sz w:val="20"/>
          <w:szCs w:val="20"/>
        </w:rPr>
      </w:pPr>
      <w:r w:rsidRPr="00002493">
        <w:rPr>
          <w:rFonts w:ascii="Tahoma" w:hAnsi="Tahoma" w:cs="Tahoma"/>
          <w:sz w:val="20"/>
          <w:szCs w:val="20"/>
        </w:rPr>
        <w:t>Rakau Ora has started planting a 20 hectare avocado orchard near Kaitaia despite a debate continuing over the sustainability of irrigation to keep that new development and many others in the region productive and alive. Further planting of 40ha is planned over the next two years and 200ha in total in a decade, Ngai Takoto Chief Executive Rangitane Marsden stated. Rakau Ora Board Member Murray Jamieson stated that avocados have the potential to boost Kaitaia’s economy, employment and education levels. Environmental Court hearings will be held soon. Many locals are in objection due to the widespread land use change and use of water.</w:t>
      </w:r>
      <w:r>
        <w:rPr>
          <w:rFonts w:ascii="Tahoma" w:hAnsi="Tahoma" w:cs="Tahoma"/>
          <w:sz w:val="20"/>
          <w:szCs w:val="20"/>
        </w:rPr>
        <w:t xml:space="preserve"> </w:t>
      </w:r>
      <w:hyperlink r:id="rId33" w:history="1">
        <w:r w:rsidRPr="009A303A">
          <w:rPr>
            <w:rStyle w:val="Hyperlink"/>
            <w:rFonts w:ascii="Tahoma" w:hAnsi="Tahoma" w:cs="Tahoma"/>
            <w:sz w:val="20"/>
            <w:szCs w:val="20"/>
          </w:rPr>
          <w:t>Full article available here</w:t>
        </w:r>
      </w:hyperlink>
      <w:r w:rsidRPr="00002493">
        <w:rPr>
          <w:rFonts w:ascii="Tahoma" w:hAnsi="Tahoma" w:cs="Tahoma"/>
          <w:sz w:val="20"/>
          <w:szCs w:val="20"/>
        </w:rPr>
        <w:t xml:space="preserve"> </w:t>
      </w:r>
    </w:p>
    <w:p w14:paraId="02C39082" w14:textId="77777777" w:rsidR="00E03EA8" w:rsidRDefault="00E03EA8" w:rsidP="00E03EA8">
      <w:pPr>
        <w:spacing w:after="0" w:line="300" w:lineRule="auto"/>
        <w:rPr>
          <w:rFonts w:ascii="Tahoma" w:hAnsi="Tahoma" w:cs="Tahoma"/>
          <w:sz w:val="20"/>
          <w:szCs w:val="20"/>
        </w:rPr>
      </w:pPr>
    </w:p>
    <w:p w14:paraId="238B8AD8" w14:textId="77777777" w:rsidR="00E03EA8" w:rsidRDefault="00E03EA8" w:rsidP="00E03EA8">
      <w:pPr>
        <w:spacing w:after="0" w:line="300" w:lineRule="auto"/>
        <w:rPr>
          <w:rFonts w:ascii="Tahoma" w:hAnsi="Tahoma" w:cs="Tahoma"/>
          <w:sz w:val="20"/>
          <w:szCs w:val="20"/>
        </w:rPr>
      </w:pPr>
    </w:p>
    <w:p w14:paraId="3B5A3C1D" w14:textId="77777777" w:rsidR="00E03EA8" w:rsidRPr="00002493" w:rsidRDefault="00E03EA8" w:rsidP="00E03EA8">
      <w:pPr>
        <w:spacing w:after="0" w:line="300" w:lineRule="auto"/>
        <w:rPr>
          <w:rFonts w:ascii="Tahoma" w:hAnsi="Tahoma" w:cs="Tahoma"/>
          <w:sz w:val="20"/>
          <w:szCs w:val="20"/>
        </w:rPr>
      </w:pPr>
    </w:p>
    <w:p w14:paraId="0FC1057F" w14:textId="77777777" w:rsidR="00E03EA8" w:rsidRPr="00743FD8" w:rsidRDefault="00E03EA8" w:rsidP="00743FD8">
      <w:pPr>
        <w:pStyle w:val="ListParagraph"/>
        <w:numPr>
          <w:ilvl w:val="1"/>
          <w:numId w:val="2"/>
        </w:numPr>
        <w:spacing w:after="0" w:line="300" w:lineRule="auto"/>
        <w:ind w:hanging="792"/>
        <w:rPr>
          <w:rFonts w:ascii="Tahoma" w:hAnsi="Tahoma" w:cs="Tahoma"/>
          <w:b/>
          <w:bCs/>
          <w:sz w:val="20"/>
          <w:szCs w:val="20"/>
        </w:rPr>
      </w:pPr>
      <w:r w:rsidRPr="009A303A">
        <w:rPr>
          <w:rFonts w:ascii="Tahoma" w:hAnsi="Tahoma" w:cs="Tahoma"/>
          <w:b/>
          <w:bCs/>
          <w:sz w:val="20"/>
          <w:szCs w:val="20"/>
        </w:rPr>
        <w:t>Central Otago orchard owner concerned about minimum wage hikes</w:t>
      </w:r>
      <w:r w:rsidRPr="00743FD8">
        <w:rPr>
          <w:rFonts w:ascii="Tahoma" w:hAnsi="Tahoma" w:cs="Tahoma"/>
          <w:b/>
          <w:bCs/>
          <w:sz w:val="20"/>
          <w:szCs w:val="20"/>
        </w:rPr>
        <w:t xml:space="preserve"> </w:t>
      </w:r>
    </w:p>
    <w:p w14:paraId="7AFC8E42" w14:textId="77777777" w:rsidR="00E03EA8" w:rsidRPr="00002493" w:rsidRDefault="00E03EA8" w:rsidP="00E03EA8">
      <w:pPr>
        <w:spacing w:after="0" w:line="300" w:lineRule="auto"/>
        <w:rPr>
          <w:rFonts w:ascii="Tahoma" w:hAnsi="Tahoma" w:cs="Tahoma"/>
          <w:sz w:val="20"/>
          <w:szCs w:val="20"/>
        </w:rPr>
      </w:pPr>
      <w:r w:rsidRPr="00002493">
        <w:rPr>
          <w:rFonts w:ascii="Tahoma" w:hAnsi="Tahoma" w:cs="Tahoma"/>
          <w:sz w:val="20"/>
          <w:szCs w:val="20"/>
        </w:rPr>
        <w:t>A Central Otago Orchard Owner with up to 200 workers each picking season has spoken against minimum wage increases, stating that instead, reducing the income tax of these earners would help them more and do less harm to small businesses. The minimum wage is rising to $18.90 in April, working towards the Government’s goal of a $20 minimum wage by 2021</w:t>
      </w:r>
      <w:hyperlink r:id="rId34" w:history="1">
        <w:r w:rsidRPr="009A303A">
          <w:rPr>
            <w:rStyle w:val="Hyperlink"/>
            <w:rFonts w:ascii="Tahoma" w:hAnsi="Tahoma" w:cs="Tahoma"/>
            <w:sz w:val="20"/>
            <w:szCs w:val="20"/>
          </w:rPr>
          <w:t>.</w:t>
        </w:r>
        <w:r w:rsidRPr="009A303A">
          <w:t xml:space="preserve"> </w:t>
        </w:r>
        <w:r w:rsidRPr="009A303A">
          <w:rPr>
            <w:rStyle w:val="Hyperlink"/>
            <w:rFonts w:ascii="Tahoma" w:hAnsi="Tahoma" w:cs="Tahoma"/>
            <w:sz w:val="20"/>
            <w:szCs w:val="20"/>
          </w:rPr>
          <w:t>"</w:t>
        </w:r>
        <w:r w:rsidRPr="009A303A">
          <w:rPr>
            <w:rFonts w:ascii="Tahoma" w:hAnsi="Tahoma" w:cs="Tahoma"/>
            <w:sz w:val="20"/>
            <w:szCs w:val="20"/>
          </w:rPr>
          <w:t>What is the point of more money in a pay packet if the result of that is that it is going to cost jobs, and it gets swallowed up by higher prices for the basics, like rents and groceries?"</w:t>
        </w:r>
        <w:r w:rsidRPr="009A303A">
          <w:rPr>
            <w:rStyle w:val="Hyperlink"/>
            <w:rFonts w:ascii="Tahoma" w:hAnsi="Tahoma" w:cs="Tahoma"/>
            <w:sz w:val="20"/>
            <w:szCs w:val="20"/>
          </w:rPr>
          <w:t xml:space="preserve"> Full article available here</w:t>
        </w:r>
      </w:hyperlink>
      <w:r w:rsidRPr="00002493">
        <w:rPr>
          <w:rFonts w:ascii="Tahoma" w:hAnsi="Tahoma" w:cs="Tahoma"/>
          <w:sz w:val="20"/>
          <w:szCs w:val="20"/>
        </w:rPr>
        <w:t xml:space="preserve"> </w:t>
      </w:r>
    </w:p>
    <w:p w14:paraId="5B5EFFC2" w14:textId="45EA71DD" w:rsidR="004F1767" w:rsidRPr="00002493" w:rsidRDefault="004F1767" w:rsidP="00E737EB">
      <w:pPr>
        <w:pStyle w:val="NormalWeb"/>
        <w:spacing w:before="0" w:beforeAutospacing="0" w:after="0" w:afterAutospacing="0" w:line="300" w:lineRule="auto"/>
        <w:rPr>
          <w:rFonts w:ascii="Tahoma" w:hAnsi="Tahoma" w:cs="Tahoma"/>
          <w:sz w:val="20"/>
          <w:szCs w:val="20"/>
        </w:rPr>
      </w:pPr>
    </w:p>
    <w:p w14:paraId="6686893F" w14:textId="77777777" w:rsidR="00CF63F8" w:rsidRPr="00002493" w:rsidRDefault="00CF63F8" w:rsidP="00002493">
      <w:pPr>
        <w:shd w:val="clear" w:color="auto" w:fill="D6E3BC" w:themeFill="accent3" w:themeFillTint="66"/>
        <w:spacing w:after="0" w:line="300" w:lineRule="auto"/>
        <w:rPr>
          <w:rFonts w:ascii="Tahoma" w:hAnsi="Tahoma" w:cs="Tahoma"/>
          <w:b/>
          <w:sz w:val="20"/>
          <w:szCs w:val="20"/>
        </w:rPr>
      </w:pPr>
      <w:r w:rsidRPr="00002493">
        <w:rPr>
          <w:rFonts w:ascii="Tahoma" w:hAnsi="Tahoma" w:cs="Tahoma"/>
          <w:b/>
          <w:noProof/>
          <w:sz w:val="20"/>
          <w:szCs w:val="20"/>
          <w:lang w:eastAsia="en-NZ"/>
        </w:rPr>
        <w:drawing>
          <wp:inline distT="0" distB="0" distL="0" distR="0" wp14:anchorId="450A04BF" wp14:editId="2C64DDA4">
            <wp:extent cx="1703898" cy="69448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1711139" cy="697432"/>
                    </a:xfrm>
                    <a:prstGeom prst="rect">
                      <a:avLst/>
                    </a:prstGeom>
                  </pic:spPr>
                </pic:pic>
              </a:graphicData>
            </a:graphic>
          </wp:inline>
        </w:drawing>
      </w:r>
      <w:r w:rsidRPr="00002493">
        <w:rPr>
          <w:rFonts w:ascii="Tahoma" w:hAnsi="Tahoma" w:cs="Tahoma"/>
          <w:b/>
          <w:sz w:val="20"/>
          <w:szCs w:val="20"/>
        </w:rPr>
        <w:t xml:space="preserve">                                                                  Bits and pieces</w:t>
      </w:r>
    </w:p>
    <w:p w14:paraId="5ADF7D83" w14:textId="77777777" w:rsidR="00884775" w:rsidRPr="00743FD8" w:rsidRDefault="00884775" w:rsidP="00743FD8">
      <w:pPr>
        <w:pStyle w:val="ListParagraph"/>
        <w:numPr>
          <w:ilvl w:val="1"/>
          <w:numId w:val="2"/>
        </w:numPr>
        <w:spacing w:after="0" w:line="300" w:lineRule="auto"/>
        <w:ind w:hanging="792"/>
        <w:rPr>
          <w:rFonts w:ascii="Tahoma" w:hAnsi="Tahoma" w:cs="Tahoma"/>
          <w:b/>
          <w:bCs/>
          <w:sz w:val="20"/>
          <w:szCs w:val="20"/>
        </w:rPr>
      </w:pPr>
      <w:r w:rsidRPr="00743FD8">
        <w:rPr>
          <w:rFonts w:ascii="Tahoma" w:hAnsi="Tahoma" w:cs="Tahoma"/>
          <w:b/>
          <w:bCs/>
          <w:sz w:val="20"/>
          <w:szCs w:val="20"/>
        </w:rPr>
        <w:t xml:space="preserve">Soil compaction a worrying trend </w:t>
      </w:r>
    </w:p>
    <w:p w14:paraId="2526AD1B" w14:textId="577B1226" w:rsidR="00884775" w:rsidRPr="00002493" w:rsidRDefault="00884775" w:rsidP="00002493">
      <w:pPr>
        <w:pStyle w:val="NormalWeb"/>
        <w:spacing w:before="0" w:beforeAutospacing="0" w:after="0" w:afterAutospacing="0" w:line="300" w:lineRule="auto"/>
        <w:rPr>
          <w:rFonts w:ascii="Tahoma" w:hAnsi="Tahoma" w:cs="Tahoma"/>
          <w:sz w:val="20"/>
          <w:szCs w:val="20"/>
        </w:rPr>
      </w:pPr>
      <w:r w:rsidRPr="00002493">
        <w:rPr>
          <w:rFonts w:ascii="Tahoma" w:hAnsi="Tahoma" w:cs="Tahoma"/>
          <w:sz w:val="20"/>
          <w:szCs w:val="20"/>
        </w:rPr>
        <w:t>A 19-year soil monitoring programme in Marlborough is showing viticultural use is leading to more compact soils, increased nutrient loss and a decrease in organic matter.</w:t>
      </w:r>
      <w:r w:rsidR="00E737EB">
        <w:rPr>
          <w:rFonts w:ascii="Tahoma" w:hAnsi="Tahoma" w:cs="Tahoma"/>
          <w:sz w:val="20"/>
          <w:szCs w:val="20"/>
        </w:rPr>
        <w:t xml:space="preserve"> </w:t>
      </w:r>
      <w:r w:rsidRPr="00002493">
        <w:rPr>
          <w:rFonts w:ascii="Tahoma" w:hAnsi="Tahoma" w:cs="Tahoma"/>
          <w:sz w:val="20"/>
          <w:szCs w:val="20"/>
        </w:rPr>
        <w:t>It may mean vineyard managers and owners have to change their approach to viticultural practices.</w:t>
      </w:r>
    </w:p>
    <w:p w14:paraId="12D35F77" w14:textId="77777777" w:rsidR="00E737EB" w:rsidRDefault="00E737EB" w:rsidP="00002493">
      <w:pPr>
        <w:pStyle w:val="NormalWeb"/>
        <w:spacing w:before="0" w:beforeAutospacing="0" w:after="0" w:afterAutospacing="0" w:line="300" w:lineRule="auto"/>
        <w:rPr>
          <w:rFonts w:ascii="Tahoma" w:hAnsi="Tahoma" w:cs="Tahoma"/>
          <w:sz w:val="20"/>
          <w:szCs w:val="20"/>
        </w:rPr>
      </w:pPr>
    </w:p>
    <w:p w14:paraId="4163F72A" w14:textId="77777777" w:rsidR="00E737EB" w:rsidRDefault="00884775" w:rsidP="00E737EB">
      <w:pPr>
        <w:pStyle w:val="NormalWeb"/>
        <w:spacing w:before="0" w:beforeAutospacing="0" w:after="0" w:afterAutospacing="0" w:line="300" w:lineRule="auto"/>
        <w:rPr>
          <w:rFonts w:ascii="Tahoma" w:hAnsi="Tahoma" w:cs="Tahoma"/>
          <w:sz w:val="20"/>
          <w:szCs w:val="20"/>
        </w:rPr>
      </w:pPr>
      <w:r w:rsidRPr="00002493">
        <w:rPr>
          <w:rFonts w:ascii="Tahoma" w:hAnsi="Tahoma" w:cs="Tahoma"/>
          <w:sz w:val="20"/>
          <w:szCs w:val="20"/>
        </w:rPr>
        <w:t xml:space="preserve">Marlborough District Council Land Resources Scientist, Matt Oliver, says the soil monitoring began back in 2000 as part of a national programme called 500 soils. Ninety-six different sites within the province are monitored, with 25 of those being part of the programme since it began. </w:t>
      </w:r>
      <w:r w:rsidR="00E737EB">
        <w:rPr>
          <w:rFonts w:ascii="Tahoma" w:hAnsi="Tahoma" w:cs="Tahoma"/>
          <w:sz w:val="20"/>
          <w:szCs w:val="20"/>
        </w:rPr>
        <w:t>T</w:t>
      </w:r>
      <w:r w:rsidRPr="00002493">
        <w:rPr>
          <w:rFonts w:ascii="Tahoma" w:hAnsi="Tahoma" w:cs="Tahoma"/>
          <w:sz w:val="20"/>
          <w:szCs w:val="20"/>
        </w:rPr>
        <w:t>hey monitor three separate areas; under vine, mid-row and wheel tracks. It is in the wheel tracks that the heaviest compaction is occurring and that is something that needs to be addressed.</w:t>
      </w:r>
    </w:p>
    <w:p w14:paraId="34A6046A" w14:textId="77777777" w:rsidR="00E737EB" w:rsidRDefault="00E737EB" w:rsidP="00E737EB">
      <w:pPr>
        <w:pStyle w:val="NormalWeb"/>
        <w:spacing w:before="0" w:beforeAutospacing="0" w:after="0" w:afterAutospacing="0" w:line="300" w:lineRule="auto"/>
        <w:rPr>
          <w:rFonts w:ascii="Tahoma" w:hAnsi="Tahoma" w:cs="Tahoma"/>
          <w:sz w:val="20"/>
          <w:szCs w:val="20"/>
        </w:rPr>
      </w:pPr>
    </w:p>
    <w:p w14:paraId="34076F2C" w14:textId="19D51C55" w:rsidR="00884775" w:rsidRPr="00002493" w:rsidRDefault="00884775" w:rsidP="00002493">
      <w:pPr>
        <w:pStyle w:val="NormalWeb"/>
        <w:spacing w:before="0" w:beforeAutospacing="0" w:after="0" w:afterAutospacing="0" w:line="300" w:lineRule="auto"/>
        <w:rPr>
          <w:rFonts w:ascii="Tahoma" w:hAnsi="Tahoma" w:cs="Tahoma"/>
          <w:sz w:val="20"/>
          <w:szCs w:val="20"/>
        </w:rPr>
      </w:pPr>
      <w:r w:rsidRPr="00002493">
        <w:rPr>
          <w:rFonts w:ascii="Tahoma" w:hAnsi="Tahoma" w:cs="Tahoma"/>
          <w:sz w:val="20"/>
          <w:szCs w:val="20"/>
        </w:rPr>
        <w:t>“The harder the soil, the more run-off you get,” Oliver says. “Your irrigation may not be going where you want it to, or it is evaporating more. There could be a loss of nutrients and sediment into waterways.”</w:t>
      </w:r>
      <w:r w:rsidR="00E737EB">
        <w:rPr>
          <w:rFonts w:ascii="Tahoma" w:hAnsi="Tahoma" w:cs="Tahoma"/>
          <w:sz w:val="20"/>
          <w:szCs w:val="20"/>
        </w:rPr>
        <w:t xml:space="preserve"> </w:t>
      </w:r>
    </w:p>
    <w:p w14:paraId="4E6C9A38" w14:textId="77777777" w:rsidR="00E737EB" w:rsidRDefault="00E737EB" w:rsidP="00002493">
      <w:pPr>
        <w:pStyle w:val="NormalWeb"/>
        <w:spacing w:before="0" w:beforeAutospacing="0" w:after="0" w:afterAutospacing="0" w:line="300" w:lineRule="auto"/>
        <w:rPr>
          <w:rFonts w:ascii="Tahoma" w:hAnsi="Tahoma" w:cs="Tahoma"/>
          <w:sz w:val="20"/>
          <w:szCs w:val="20"/>
        </w:rPr>
      </w:pPr>
    </w:p>
    <w:p w14:paraId="524C1292" w14:textId="156EF009" w:rsidR="004F1767" w:rsidRPr="00002493" w:rsidRDefault="00884775" w:rsidP="009A303A">
      <w:pPr>
        <w:pStyle w:val="NormalWeb"/>
        <w:spacing w:before="0" w:beforeAutospacing="0" w:after="0" w:afterAutospacing="0" w:line="300" w:lineRule="auto"/>
        <w:rPr>
          <w:rFonts w:ascii="Tahoma" w:hAnsi="Tahoma" w:cs="Tahoma"/>
          <w:sz w:val="20"/>
          <w:szCs w:val="20"/>
        </w:rPr>
      </w:pPr>
      <w:r w:rsidRPr="00002493">
        <w:rPr>
          <w:rFonts w:ascii="Tahoma" w:hAnsi="Tahoma" w:cs="Tahoma"/>
          <w:sz w:val="20"/>
          <w:szCs w:val="20"/>
        </w:rPr>
        <w:t>It is not just the environmental risk facing growers, Oliver says. There is also an economic impact within the vineyard</w:t>
      </w:r>
      <w:r w:rsidR="009A303A">
        <w:rPr>
          <w:rFonts w:ascii="Tahoma" w:hAnsi="Tahoma" w:cs="Tahoma"/>
          <w:sz w:val="20"/>
          <w:szCs w:val="20"/>
        </w:rPr>
        <w:t xml:space="preserve"> through decreased production. </w:t>
      </w:r>
      <w:r w:rsidR="009A303A" w:rsidRPr="006B44EA">
        <w:rPr>
          <w:rFonts w:ascii="Tahoma" w:hAnsi="Tahoma" w:cs="Tahoma"/>
          <w:i/>
          <w:iCs/>
          <w:sz w:val="20"/>
          <w:szCs w:val="20"/>
        </w:rPr>
        <w:t>The article then provides a number of suggestions that may be useful in decreasing or remediating compaction</w:t>
      </w:r>
      <w:r w:rsidR="009A303A">
        <w:rPr>
          <w:rFonts w:ascii="Tahoma" w:hAnsi="Tahoma" w:cs="Tahoma"/>
          <w:sz w:val="20"/>
          <w:szCs w:val="20"/>
        </w:rPr>
        <w:t xml:space="preserve">. </w:t>
      </w:r>
      <w:hyperlink r:id="rId36" w:history="1">
        <w:r w:rsidR="004F1767" w:rsidRPr="00002493">
          <w:rPr>
            <w:rStyle w:val="Hyperlink"/>
            <w:rFonts w:ascii="Tahoma" w:hAnsi="Tahoma" w:cs="Tahoma"/>
            <w:sz w:val="20"/>
            <w:szCs w:val="20"/>
          </w:rPr>
          <w:t>Full article available here</w:t>
        </w:r>
      </w:hyperlink>
      <w:r w:rsidR="004F1767" w:rsidRPr="00002493">
        <w:rPr>
          <w:rFonts w:ascii="Tahoma" w:hAnsi="Tahoma" w:cs="Tahoma"/>
          <w:sz w:val="20"/>
          <w:szCs w:val="20"/>
        </w:rPr>
        <w:t xml:space="preserve"> </w:t>
      </w:r>
    </w:p>
    <w:p w14:paraId="1A423D41" w14:textId="7A34B85B" w:rsidR="007E244F" w:rsidRPr="00002493" w:rsidRDefault="007E244F" w:rsidP="00002493">
      <w:pPr>
        <w:spacing w:after="0" w:line="300" w:lineRule="auto"/>
        <w:rPr>
          <w:rFonts w:ascii="Tahoma" w:hAnsi="Tahoma" w:cs="Tahoma"/>
          <w:sz w:val="20"/>
          <w:szCs w:val="20"/>
        </w:rPr>
      </w:pPr>
    </w:p>
    <w:p w14:paraId="539181C7" w14:textId="5BFB50C0" w:rsidR="007E244F" w:rsidRDefault="007E244F" w:rsidP="00002493">
      <w:pPr>
        <w:spacing w:after="0" w:line="300" w:lineRule="auto"/>
        <w:rPr>
          <w:rFonts w:ascii="Tahoma" w:hAnsi="Tahoma" w:cs="Tahoma"/>
          <w:sz w:val="20"/>
          <w:szCs w:val="20"/>
        </w:rPr>
      </w:pPr>
    </w:p>
    <w:p w14:paraId="5355BA87" w14:textId="77777777" w:rsidR="009A303A" w:rsidRPr="00002493" w:rsidRDefault="009A303A" w:rsidP="00002493">
      <w:pPr>
        <w:spacing w:after="0" w:line="300" w:lineRule="auto"/>
        <w:rPr>
          <w:rFonts w:ascii="Tahoma" w:hAnsi="Tahoma" w:cs="Tahoma"/>
          <w:sz w:val="20"/>
          <w:szCs w:val="20"/>
        </w:rPr>
      </w:pPr>
    </w:p>
    <w:p w14:paraId="3076F8A2" w14:textId="6A97CC90" w:rsidR="007E244F" w:rsidRPr="00743FD8" w:rsidRDefault="007E244F" w:rsidP="00743FD8">
      <w:pPr>
        <w:pStyle w:val="ListParagraph"/>
        <w:numPr>
          <w:ilvl w:val="1"/>
          <w:numId w:val="2"/>
        </w:numPr>
        <w:spacing w:after="0" w:line="300" w:lineRule="auto"/>
        <w:ind w:hanging="792"/>
        <w:rPr>
          <w:rFonts w:ascii="Tahoma" w:hAnsi="Tahoma" w:cs="Tahoma"/>
          <w:b/>
          <w:bCs/>
          <w:sz w:val="20"/>
          <w:szCs w:val="20"/>
        </w:rPr>
      </w:pPr>
      <w:r w:rsidRPr="00743FD8">
        <w:rPr>
          <w:rFonts w:ascii="Tahoma" w:hAnsi="Tahoma" w:cs="Tahoma"/>
          <w:b/>
          <w:bCs/>
          <w:sz w:val="20"/>
          <w:szCs w:val="20"/>
        </w:rPr>
        <w:t xml:space="preserve">Postharvest Symposium </w:t>
      </w:r>
      <w:r w:rsidR="009A303A" w:rsidRPr="00743FD8">
        <w:rPr>
          <w:rFonts w:ascii="Tahoma" w:hAnsi="Tahoma" w:cs="Tahoma"/>
          <w:b/>
          <w:bCs/>
          <w:sz w:val="20"/>
          <w:szCs w:val="20"/>
        </w:rPr>
        <w:t>in</w:t>
      </w:r>
      <w:r w:rsidRPr="00743FD8">
        <w:rPr>
          <w:rFonts w:ascii="Tahoma" w:hAnsi="Tahoma" w:cs="Tahoma"/>
          <w:b/>
          <w:bCs/>
          <w:sz w:val="20"/>
          <w:szCs w:val="20"/>
        </w:rPr>
        <w:t xml:space="preserve"> New Zealand</w:t>
      </w:r>
      <w:r w:rsidR="009A303A" w:rsidRPr="00743FD8">
        <w:rPr>
          <w:rFonts w:ascii="Tahoma" w:hAnsi="Tahoma" w:cs="Tahoma"/>
          <w:b/>
          <w:bCs/>
          <w:sz w:val="20"/>
          <w:szCs w:val="20"/>
        </w:rPr>
        <w:t xml:space="preserve"> </w:t>
      </w:r>
      <w:r w:rsidRPr="00743FD8">
        <w:rPr>
          <w:rFonts w:ascii="Tahoma" w:hAnsi="Tahoma" w:cs="Tahoma"/>
          <w:b/>
          <w:bCs/>
          <w:sz w:val="20"/>
          <w:szCs w:val="20"/>
        </w:rPr>
        <w:t>November 2020</w:t>
      </w:r>
    </w:p>
    <w:p w14:paraId="43C59C92" w14:textId="0E4E56D2" w:rsidR="007E244F" w:rsidRPr="00002493" w:rsidRDefault="007E244F" w:rsidP="009A303A">
      <w:pPr>
        <w:pStyle w:val="NormalWeb"/>
        <w:spacing w:before="0" w:beforeAutospacing="0" w:after="0" w:afterAutospacing="0" w:line="300" w:lineRule="auto"/>
        <w:rPr>
          <w:rFonts w:ascii="Tahoma" w:hAnsi="Tahoma" w:cs="Tahoma"/>
          <w:sz w:val="20"/>
          <w:szCs w:val="20"/>
        </w:rPr>
      </w:pPr>
      <w:r w:rsidRPr="00002493">
        <w:rPr>
          <w:rFonts w:ascii="Tahoma" w:hAnsi="Tahoma" w:cs="Tahoma"/>
          <w:b/>
          <w:bCs/>
          <w:sz w:val="20"/>
          <w:szCs w:val="20"/>
        </w:rPr>
        <w:t>L</w:t>
      </w:r>
      <w:r w:rsidRPr="00002493">
        <w:rPr>
          <w:rFonts w:ascii="Tahoma" w:hAnsi="Tahoma" w:cs="Tahoma"/>
          <w:sz w:val="20"/>
          <w:szCs w:val="20"/>
        </w:rPr>
        <w:t>eading professionals in the field of postharvest research will convene in Rotorua, New Zealand in November this year, for the 9th ISHS International Postharvest Symposium. </w:t>
      </w:r>
      <w:r w:rsidR="009A303A">
        <w:rPr>
          <w:rFonts w:ascii="Tahoma" w:hAnsi="Tahoma" w:cs="Tahoma"/>
          <w:sz w:val="20"/>
          <w:szCs w:val="20"/>
        </w:rPr>
        <w:t>T</w:t>
      </w:r>
      <w:r w:rsidRPr="00002493">
        <w:rPr>
          <w:rFonts w:ascii="Tahoma" w:hAnsi="Tahoma" w:cs="Tahoma"/>
          <w:sz w:val="20"/>
          <w:szCs w:val="20"/>
        </w:rPr>
        <w:t>he symposium will focus on the biological and technological postharvest research of fresh horticultural produce.</w:t>
      </w:r>
    </w:p>
    <w:p w14:paraId="4B715F54" w14:textId="4346D97F" w:rsidR="004F1767" w:rsidRPr="00002493" w:rsidRDefault="007E244F" w:rsidP="009A303A">
      <w:pPr>
        <w:pStyle w:val="NormalWeb"/>
        <w:spacing w:before="0" w:beforeAutospacing="0" w:after="0" w:afterAutospacing="0" w:line="300" w:lineRule="auto"/>
        <w:rPr>
          <w:rFonts w:ascii="Tahoma" w:hAnsi="Tahoma" w:cs="Tahoma"/>
          <w:sz w:val="20"/>
          <w:szCs w:val="20"/>
        </w:rPr>
      </w:pPr>
      <w:r w:rsidRPr="00002493">
        <w:rPr>
          <w:rFonts w:ascii="Tahoma" w:hAnsi="Tahoma" w:cs="Tahoma"/>
          <w:sz w:val="20"/>
          <w:szCs w:val="20"/>
        </w:rPr>
        <w:t>This will include discussion on postharvest storage, treatments and underpinning mechanisms, quality evaluation, and packaging, handling and distribution of fruit, vegetables and flowers.  </w:t>
      </w:r>
      <w:r w:rsidR="009A303A">
        <w:rPr>
          <w:rFonts w:ascii="Tahoma" w:hAnsi="Tahoma" w:cs="Tahoma"/>
          <w:sz w:val="20"/>
          <w:szCs w:val="20"/>
        </w:rPr>
        <w:t xml:space="preserve"> </w:t>
      </w:r>
      <w:hyperlink r:id="rId37" w:history="1">
        <w:r w:rsidR="004F1767" w:rsidRPr="00002493">
          <w:rPr>
            <w:rStyle w:val="Hyperlink"/>
            <w:rFonts w:ascii="Tahoma" w:hAnsi="Tahoma" w:cs="Tahoma"/>
            <w:sz w:val="20"/>
            <w:szCs w:val="20"/>
          </w:rPr>
          <w:t>Full article available here</w:t>
        </w:r>
      </w:hyperlink>
      <w:r w:rsidR="004F1767" w:rsidRPr="00002493">
        <w:rPr>
          <w:rFonts w:ascii="Tahoma" w:hAnsi="Tahoma" w:cs="Tahoma"/>
          <w:sz w:val="20"/>
          <w:szCs w:val="20"/>
        </w:rPr>
        <w:t xml:space="preserve"> </w:t>
      </w:r>
    </w:p>
    <w:p w14:paraId="71A02E09" w14:textId="77777777" w:rsidR="00E03EA8" w:rsidRDefault="00E03EA8" w:rsidP="00002493">
      <w:pPr>
        <w:pStyle w:val="Heading1"/>
        <w:spacing w:before="0" w:beforeAutospacing="0" w:after="0" w:afterAutospacing="0" w:line="300" w:lineRule="auto"/>
        <w:rPr>
          <w:rFonts w:ascii="Tahoma" w:hAnsi="Tahoma" w:cs="Tahoma"/>
          <w:sz w:val="20"/>
          <w:szCs w:val="20"/>
        </w:rPr>
      </w:pPr>
    </w:p>
    <w:p w14:paraId="5AD82B9E" w14:textId="77777777" w:rsidR="00E03EA8" w:rsidRDefault="00E03EA8" w:rsidP="00002493">
      <w:pPr>
        <w:pStyle w:val="Heading1"/>
        <w:spacing w:before="0" w:beforeAutospacing="0" w:after="0" w:afterAutospacing="0" w:line="300" w:lineRule="auto"/>
        <w:rPr>
          <w:rFonts w:ascii="Tahoma" w:hAnsi="Tahoma" w:cs="Tahoma"/>
          <w:sz w:val="20"/>
          <w:szCs w:val="20"/>
        </w:rPr>
      </w:pPr>
    </w:p>
    <w:p w14:paraId="65509326" w14:textId="77777777" w:rsidR="00E03EA8" w:rsidRDefault="00E03EA8" w:rsidP="00002493">
      <w:pPr>
        <w:pStyle w:val="Heading1"/>
        <w:spacing w:before="0" w:beforeAutospacing="0" w:after="0" w:afterAutospacing="0" w:line="300" w:lineRule="auto"/>
        <w:rPr>
          <w:rFonts w:ascii="Tahoma" w:hAnsi="Tahoma" w:cs="Tahoma"/>
          <w:sz w:val="20"/>
          <w:szCs w:val="20"/>
        </w:rPr>
      </w:pPr>
    </w:p>
    <w:p w14:paraId="5C8AB748" w14:textId="320E2FE8" w:rsidR="00A03073" w:rsidRPr="00743FD8" w:rsidRDefault="00A03073" w:rsidP="00743FD8">
      <w:pPr>
        <w:pStyle w:val="ListParagraph"/>
        <w:numPr>
          <w:ilvl w:val="1"/>
          <w:numId w:val="2"/>
        </w:numPr>
        <w:spacing w:after="0" w:line="300" w:lineRule="auto"/>
        <w:ind w:hanging="792"/>
        <w:rPr>
          <w:rFonts w:ascii="Tahoma" w:hAnsi="Tahoma" w:cs="Tahoma"/>
          <w:b/>
          <w:bCs/>
          <w:sz w:val="20"/>
          <w:szCs w:val="20"/>
        </w:rPr>
      </w:pPr>
      <w:r w:rsidRPr="00743FD8">
        <w:rPr>
          <w:rFonts w:ascii="Tahoma" w:hAnsi="Tahoma" w:cs="Tahoma"/>
          <w:b/>
          <w:bCs/>
          <w:sz w:val="20"/>
          <w:szCs w:val="20"/>
        </w:rPr>
        <w:lastRenderedPageBreak/>
        <w:t>New Zealand's "most expensive houseplant" sells for $5000</w:t>
      </w:r>
    </w:p>
    <w:p w14:paraId="22E97A49" w14:textId="5E6A0937" w:rsidR="00A03073" w:rsidRPr="00002493" w:rsidRDefault="00A03073" w:rsidP="009A303A">
      <w:pPr>
        <w:pStyle w:val="NormalWeb"/>
        <w:spacing w:before="0" w:beforeAutospacing="0" w:after="0" w:afterAutospacing="0" w:line="300" w:lineRule="auto"/>
        <w:rPr>
          <w:rFonts w:ascii="Tahoma" w:hAnsi="Tahoma" w:cs="Tahoma"/>
          <w:sz w:val="20"/>
          <w:szCs w:val="20"/>
        </w:rPr>
      </w:pPr>
      <w:r w:rsidRPr="00002493">
        <w:rPr>
          <w:rFonts w:ascii="Tahoma" w:hAnsi="Tahoma" w:cs="Tahoma"/>
          <w:sz w:val="20"/>
          <w:szCs w:val="20"/>
        </w:rPr>
        <w:t>An Auckland botanist has walked away with almost $5000 after her monstera sparked a bidding war on Trade Me.</w:t>
      </w:r>
      <w:r w:rsidR="009A303A">
        <w:rPr>
          <w:rFonts w:ascii="Tahoma" w:hAnsi="Tahoma" w:cs="Tahoma"/>
          <w:sz w:val="20"/>
          <w:szCs w:val="20"/>
        </w:rPr>
        <w:t xml:space="preserve"> (</w:t>
      </w:r>
      <w:r w:rsidRPr="00002493">
        <w:rPr>
          <w:rFonts w:ascii="Tahoma" w:hAnsi="Tahoma" w:cs="Tahoma"/>
          <w:sz w:val="20"/>
          <w:szCs w:val="20"/>
        </w:rPr>
        <w:t>monstera deliciosa albo </w:t>
      </w:r>
      <w:r w:rsidR="009A303A">
        <w:rPr>
          <w:rFonts w:ascii="Tahoma" w:hAnsi="Tahoma" w:cs="Tahoma"/>
          <w:sz w:val="20"/>
          <w:szCs w:val="20"/>
        </w:rPr>
        <w:t xml:space="preserve">variegate) </w:t>
      </w:r>
      <w:hyperlink r:id="rId38" w:history="1">
        <w:r w:rsidR="00612CE5" w:rsidRPr="00002493">
          <w:rPr>
            <w:rStyle w:val="Hyperlink"/>
            <w:rFonts w:ascii="Tahoma" w:hAnsi="Tahoma" w:cs="Tahoma"/>
            <w:sz w:val="20"/>
            <w:szCs w:val="20"/>
          </w:rPr>
          <w:t>Full article available here</w:t>
        </w:r>
      </w:hyperlink>
    </w:p>
    <w:bookmarkEnd w:id="6"/>
    <w:p w14:paraId="2D0192D6" w14:textId="77777777" w:rsidR="009A303A" w:rsidRPr="00002493" w:rsidRDefault="009A303A" w:rsidP="00002493">
      <w:pPr>
        <w:spacing w:after="0" w:line="300" w:lineRule="auto"/>
        <w:rPr>
          <w:rFonts w:ascii="Tahoma" w:hAnsi="Tahoma" w:cs="Tahoma"/>
          <w:sz w:val="20"/>
          <w:szCs w:val="20"/>
        </w:rPr>
      </w:pPr>
    </w:p>
    <w:p w14:paraId="78D9E6A4" w14:textId="77777777" w:rsidR="00E03EA8" w:rsidRDefault="00E03EA8" w:rsidP="00002493">
      <w:pPr>
        <w:spacing w:after="0" w:line="300" w:lineRule="auto"/>
        <w:rPr>
          <w:rFonts w:ascii="Tahoma" w:hAnsi="Tahoma" w:cs="Tahoma"/>
          <w:sz w:val="20"/>
          <w:szCs w:val="20"/>
        </w:rPr>
      </w:pPr>
    </w:p>
    <w:p w14:paraId="1CDFD94B" w14:textId="3ADAD994" w:rsidR="004F1767" w:rsidRPr="00002493" w:rsidRDefault="004F1767" w:rsidP="00002493">
      <w:pPr>
        <w:spacing w:after="0" w:line="300" w:lineRule="auto"/>
        <w:rPr>
          <w:rFonts w:ascii="Tahoma" w:hAnsi="Tahoma" w:cs="Tahoma"/>
          <w:b/>
          <w:sz w:val="20"/>
          <w:szCs w:val="20"/>
        </w:rPr>
      </w:pPr>
      <w:r w:rsidRPr="00002493">
        <w:rPr>
          <w:rFonts w:ascii="Tahoma" w:hAnsi="Tahoma" w:cs="Tahoma"/>
          <w:noProof/>
          <w:sz w:val="20"/>
          <w:szCs w:val="20"/>
          <w:lang w:eastAsia="en-NZ"/>
        </w:rPr>
        <w:drawing>
          <wp:anchor distT="0" distB="0" distL="114300" distR="114300" simplePos="0" relativeHeight="251661312" behindDoc="1" locked="0" layoutInCell="1" allowOverlap="1" wp14:anchorId="1E48038F" wp14:editId="4BBD544C">
            <wp:simplePos x="0" y="0"/>
            <wp:positionH relativeFrom="column">
              <wp:posOffset>3940810</wp:posOffset>
            </wp:positionH>
            <wp:positionV relativeFrom="paragraph">
              <wp:posOffset>-635</wp:posOffset>
            </wp:positionV>
            <wp:extent cx="1728470" cy="914400"/>
            <wp:effectExtent l="0" t="0" r="5080" b="0"/>
            <wp:wrapTight wrapText="bothSides">
              <wp:wrapPolygon edited="0">
                <wp:start x="0" y="0"/>
                <wp:lineTo x="0" y="21150"/>
                <wp:lineTo x="21425" y="21150"/>
                <wp:lineTo x="21425"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2847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2493">
        <w:rPr>
          <w:rFonts w:ascii="Tahoma" w:hAnsi="Tahoma" w:cs="Tahoma"/>
          <w:noProof/>
          <w:sz w:val="20"/>
          <w:szCs w:val="20"/>
          <w:lang w:eastAsia="en-GB"/>
        </w:rPr>
        <w:t xml:space="preserve">                                                                                                                                                                                                                                                                                                                                                                                                                                                                                                                                                                                                                                                                                                                                                                                                                                                                                                                                                                                                                                                                                                                                                                                                                                                                                                                                                                                                                                                                                                                                                                                                                                                                                                                                                                                                                                                                                                                                                                                                                                                                                                                                                                                                                                                                                                                                                                                                                                                                                                                                                                                                                                                                                                                                                                                                                                                                                                                                                                                                                                                                                                                                                                                                                                                                                                                                                                                                                                                                                                                                                                                                                                                                                                                                                                                                                                                                                                                                                                                                                                                                                                                                                                                                                                                                                                                                                                                                                                                                                                                                                                                                                                                                                                                                                                                                                                                                                                                                                                                                                                                                                                                                                                                                                                                                                                                                                                                                                                                                                                                                                                                                                                                                                                                                                                                                                                                                                                                                                                                                                                                                                                                                                                                                                                                                                                                                                                                                                                                                                                                                                                                                                                                                                                                                                                                                                                                                                                                                                                                                                                                                                                                                                                                                                                                                                                                                                                                                                                                                                                                                                                                                                                                                                                                                                                                                                                                                                                                                                                                                                                                                                                                                                                                                                                                                                                                                                                                                                                                                                                                                                                                                                                                                                                                                                                                                                                                                                                                                                                                                                                                                                                                                                                                                                                                                                                                                                                                                                                                                                                                                                                                                                                                                                                                                                                                                                                                                                                                                                                                                                                                                                                                                                                                                                                                                                                                                                                                                                                                                                                                                                                                                                                                                                                                                                                                                                                                                                                                                                                                                                                                                                                                                                                                                                                                                                                                                                                                                                                                                                                                                                                                                                                                                                                                                                                                                                                                                           </w:t>
      </w:r>
    </w:p>
    <w:p w14:paraId="529FCC04" w14:textId="77777777" w:rsidR="004F1767" w:rsidRPr="00002493" w:rsidRDefault="004F1767" w:rsidP="00002493">
      <w:pPr>
        <w:spacing w:after="0" w:line="300" w:lineRule="auto"/>
        <w:rPr>
          <w:rFonts w:ascii="Tahoma" w:hAnsi="Tahoma" w:cs="Tahoma"/>
          <w:sz w:val="20"/>
          <w:szCs w:val="20"/>
        </w:rPr>
      </w:pPr>
    </w:p>
    <w:p w14:paraId="57629104" w14:textId="77777777" w:rsidR="004F1767" w:rsidRPr="00002493" w:rsidRDefault="004F1767" w:rsidP="00002493">
      <w:pPr>
        <w:shd w:val="clear" w:color="auto" w:fill="FFFFFF"/>
        <w:spacing w:after="0" w:line="300" w:lineRule="auto"/>
        <w:rPr>
          <w:rFonts w:ascii="Tahoma" w:eastAsia="Times New Roman" w:hAnsi="Tahoma" w:cs="Tahoma"/>
          <w:color w:val="222222"/>
          <w:sz w:val="20"/>
          <w:szCs w:val="20"/>
          <w:lang w:eastAsia="en-GB"/>
        </w:rPr>
      </w:pPr>
    </w:p>
    <w:p w14:paraId="7B621EF1" w14:textId="77777777" w:rsidR="004F1767" w:rsidRPr="00E03EA8" w:rsidRDefault="004F1767" w:rsidP="00002493">
      <w:pPr>
        <w:pStyle w:val="ListParagraph"/>
        <w:numPr>
          <w:ilvl w:val="0"/>
          <w:numId w:val="2"/>
        </w:numPr>
        <w:spacing w:after="0" w:line="300" w:lineRule="auto"/>
        <w:rPr>
          <w:rFonts w:ascii="Tahoma" w:hAnsi="Tahoma" w:cs="Tahoma"/>
          <w:b/>
          <w:sz w:val="24"/>
          <w:szCs w:val="24"/>
        </w:rPr>
      </w:pPr>
      <w:r w:rsidRPr="00E03EA8">
        <w:rPr>
          <w:rFonts w:ascii="Tahoma" w:hAnsi="Tahoma" w:cs="Tahoma"/>
          <w:b/>
          <w:sz w:val="24"/>
          <w:szCs w:val="24"/>
        </w:rPr>
        <w:t xml:space="preserve">International news    </w:t>
      </w:r>
    </w:p>
    <w:p w14:paraId="7E49F13E" w14:textId="77777777" w:rsidR="004F1767" w:rsidRPr="00002493" w:rsidRDefault="004F1767" w:rsidP="00002493">
      <w:pPr>
        <w:spacing w:after="0" w:line="300" w:lineRule="auto"/>
        <w:rPr>
          <w:rStyle w:val="Hyperlink"/>
          <w:rFonts w:ascii="Tahoma" w:hAnsi="Tahoma" w:cs="Tahoma"/>
          <w:sz w:val="20"/>
          <w:szCs w:val="20"/>
        </w:rPr>
      </w:pPr>
    </w:p>
    <w:p w14:paraId="75B8D4BA" w14:textId="77777777" w:rsidR="004F1767" w:rsidRPr="00002493" w:rsidRDefault="004F1767" w:rsidP="00002493">
      <w:pPr>
        <w:spacing w:after="0" w:line="300" w:lineRule="auto"/>
        <w:rPr>
          <w:rFonts w:ascii="Tahoma" w:hAnsi="Tahoma" w:cs="Tahoma"/>
          <w:sz w:val="20"/>
          <w:szCs w:val="20"/>
        </w:rPr>
      </w:pPr>
      <w:r w:rsidRPr="00002493">
        <w:rPr>
          <w:rFonts w:ascii="Tahoma" w:hAnsi="Tahoma" w:cs="Tahoma"/>
          <w:b/>
          <w:sz w:val="20"/>
          <w:szCs w:val="20"/>
        </w:rPr>
        <w:t xml:space="preserve">Comment                                                                                                                                        </w:t>
      </w:r>
    </w:p>
    <w:p w14:paraId="4EC5D17D" w14:textId="77777777" w:rsidR="004F1767" w:rsidRPr="00002493" w:rsidRDefault="004F1767" w:rsidP="00002493">
      <w:pPr>
        <w:pStyle w:val="ListParagraph"/>
        <w:numPr>
          <w:ilvl w:val="1"/>
          <w:numId w:val="2"/>
        </w:numPr>
        <w:spacing w:after="0" w:line="300" w:lineRule="auto"/>
        <w:ind w:hanging="792"/>
        <w:rPr>
          <w:rFonts w:ascii="Tahoma" w:hAnsi="Tahoma" w:cs="Tahoma"/>
          <w:b/>
          <w:sz w:val="20"/>
          <w:szCs w:val="20"/>
        </w:rPr>
      </w:pPr>
      <w:r w:rsidRPr="00002493">
        <w:rPr>
          <w:rFonts w:ascii="Tahoma" w:hAnsi="Tahoma" w:cs="Tahoma"/>
          <w:b/>
          <w:sz w:val="20"/>
          <w:szCs w:val="20"/>
        </w:rPr>
        <w:t>GAIN reports</w:t>
      </w:r>
    </w:p>
    <w:p w14:paraId="7A2DEEC2" w14:textId="386C970B" w:rsidR="000A4E40" w:rsidRPr="00002493" w:rsidRDefault="004F1767" w:rsidP="00002493">
      <w:pPr>
        <w:spacing w:after="0" w:line="300" w:lineRule="auto"/>
        <w:rPr>
          <w:rStyle w:val="kop"/>
          <w:rFonts w:ascii="Tahoma" w:hAnsi="Tahoma" w:cs="Tahoma"/>
          <w:sz w:val="20"/>
          <w:szCs w:val="20"/>
          <w:shd w:val="clear" w:color="auto" w:fill="FFFFFF"/>
        </w:rPr>
      </w:pPr>
      <w:bookmarkStart w:id="9" w:name="_Hlk31018133"/>
      <w:r w:rsidRPr="00002493">
        <w:rPr>
          <w:rStyle w:val="kop"/>
          <w:rFonts w:ascii="Tahoma" w:hAnsi="Tahoma" w:cs="Tahoma"/>
          <w:sz w:val="20"/>
          <w:szCs w:val="20"/>
          <w:shd w:val="clear" w:color="auto" w:fill="FFFFFF"/>
        </w:rPr>
        <w:t xml:space="preserve">Gain reports are from the “Global Agricultural Information Network” and are produced by the USDA. They are designed to provide timely information on the economy, products and issues in foreign countries that are likely to have an impact on United States agricultural production and trade. The information in them is written for USA exporters but the majority is equally relevant to New Zealand. With regard to import regulations for a particular market New Zealand exporters should first check the countries ICPR on MPI’s web site. These are collated specifically for New Zealand product. However the Gain reports often provide additional information that is useful e.g. on grading and labelling, economic profiles. </w:t>
      </w:r>
      <w:r w:rsidR="000A4E40" w:rsidRPr="00002493">
        <w:rPr>
          <w:rStyle w:val="kop"/>
          <w:rFonts w:ascii="Tahoma" w:hAnsi="Tahoma" w:cs="Tahoma"/>
          <w:sz w:val="20"/>
          <w:szCs w:val="20"/>
          <w:shd w:val="clear" w:color="auto" w:fill="FFFFFF"/>
        </w:rPr>
        <w:t xml:space="preserve">To see the full </w:t>
      </w:r>
      <w:r w:rsidR="00743FD8" w:rsidRPr="00002493">
        <w:rPr>
          <w:rStyle w:val="kop"/>
          <w:rFonts w:ascii="Tahoma" w:hAnsi="Tahoma" w:cs="Tahoma"/>
          <w:sz w:val="20"/>
          <w:szCs w:val="20"/>
          <w:shd w:val="clear" w:color="auto" w:fill="FFFFFF"/>
        </w:rPr>
        <w:t>report</w:t>
      </w:r>
      <w:r w:rsidR="006B44EA">
        <w:rPr>
          <w:rStyle w:val="kop"/>
          <w:rFonts w:ascii="Tahoma" w:hAnsi="Tahoma" w:cs="Tahoma"/>
          <w:sz w:val="20"/>
          <w:szCs w:val="20"/>
          <w:shd w:val="clear" w:color="auto" w:fill="FFFFFF"/>
        </w:rPr>
        <w:t xml:space="preserve"> on</w:t>
      </w:r>
      <w:r w:rsidR="000A4E40" w:rsidRPr="00002493">
        <w:rPr>
          <w:rStyle w:val="kop"/>
          <w:rFonts w:ascii="Tahoma" w:hAnsi="Tahoma" w:cs="Tahoma"/>
          <w:sz w:val="20"/>
          <w:szCs w:val="20"/>
          <w:shd w:val="clear" w:color="auto" w:fill="FFFFFF"/>
        </w:rPr>
        <w:t xml:space="preserve"> the Gain web site (</w:t>
      </w:r>
      <w:hyperlink r:id="rId40" w:history="1">
        <w:r w:rsidR="000A4E40" w:rsidRPr="00002493">
          <w:rPr>
            <w:rStyle w:val="Hyperlink"/>
            <w:rFonts w:ascii="Tahoma" w:hAnsi="Tahoma" w:cs="Tahoma"/>
            <w:sz w:val="20"/>
            <w:szCs w:val="20"/>
            <w:shd w:val="clear" w:color="auto" w:fill="FFFFFF"/>
          </w:rPr>
          <w:t>https://gain.fas.usda.gov/</w:t>
        </w:r>
      </w:hyperlink>
      <w:r w:rsidR="000A4E40" w:rsidRPr="00002493">
        <w:rPr>
          <w:rStyle w:val="kop"/>
          <w:rFonts w:ascii="Tahoma" w:hAnsi="Tahoma" w:cs="Tahoma"/>
          <w:sz w:val="20"/>
          <w:szCs w:val="20"/>
          <w:shd w:val="clear" w:color="auto" w:fill="FFFFFF"/>
        </w:rPr>
        <w:t>)  search for the country and any reports released in the last month. This week see:</w:t>
      </w:r>
    </w:p>
    <w:p w14:paraId="6BE382F6" w14:textId="352929B3" w:rsidR="00DB7DF5" w:rsidRPr="00B40CCD" w:rsidRDefault="00E03EA8" w:rsidP="00B40CCD">
      <w:pPr>
        <w:pStyle w:val="ListParagraph"/>
        <w:numPr>
          <w:ilvl w:val="0"/>
          <w:numId w:val="41"/>
        </w:numPr>
        <w:spacing w:after="0" w:line="300" w:lineRule="auto"/>
        <w:rPr>
          <w:rFonts w:ascii="Tahoma" w:hAnsi="Tahoma" w:cs="Tahoma"/>
          <w:b/>
          <w:bCs/>
          <w:sz w:val="20"/>
          <w:szCs w:val="20"/>
        </w:rPr>
      </w:pPr>
      <w:r w:rsidRPr="00B40CCD">
        <w:rPr>
          <w:rFonts w:ascii="Tahoma" w:hAnsi="Tahoma" w:cs="Tahoma"/>
          <w:b/>
          <w:bCs/>
          <w:sz w:val="20"/>
          <w:szCs w:val="20"/>
        </w:rPr>
        <w:t xml:space="preserve">Updated </w:t>
      </w:r>
      <w:r w:rsidR="00DB7DF5" w:rsidRPr="00B40CCD">
        <w:rPr>
          <w:rFonts w:ascii="Tahoma" w:hAnsi="Tahoma" w:cs="Tahoma"/>
          <w:b/>
          <w:bCs/>
          <w:sz w:val="20"/>
          <w:szCs w:val="20"/>
        </w:rPr>
        <w:t xml:space="preserve">Exporter Guides </w:t>
      </w:r>
      <w:r w:rsidRPr="00B40CCD">
        <w:rPr>
          <w:rFonts w:ascii="Tahoma" w:hAnsi="Tahoma" w:cs="Tahoma"/>
          <w:sz w:val="20"/>
          <w:szCs w:val="20"/>
        </w:rPr>
        <w:t>for</w:t>
      </w:r>
      <w:r w:rsidR="00DB7DF5" w:rsidRPr="00B40CCD">
        <w:rPr>
          <w:rFonts w:ascii="Tahoma" w:hAnsi="Tahoma" w:cs="Tahoma"/>
          <w:sz w:val="20"/>
          <w:szCs w:val="20"/>
        </w:rPr>
        <w:t xml:space="preserve"> Mala</w:t>
      </w:r>
      <w:r w:rsidRPr="00B40CCD">
        <w:rPr>
          <w:rFonts w:ascii="Tahoma" w:hAnsi="Tahoma" w:cs="Tahoma"/>
          <w:sz w:val="20"/>
          <w:szCs w:val="20"/>
        </w:rPr>
        <w:t>y</w:t>
      </w:r>
      <w:r w:rsidR="00DB7DF5" w:rsidRPr="00B40CCD">
        <w:rPr>
          <w:rFonts w:ascii="Tahoma" w:hAnsi="Tahoma" w:cs="Tahoma"/>
          <w:sz w:val="20"/>
          <w:szCs w:val="20"/>
        </w:rPr>
        <w:t>sia</w:t>
      </w:r>
      <w:r w:rsidRPr="00B40CCD">
        <w:rPr>
          <w:rFonts w:ascii="Tahoma" w:hAnsi="Tahoma" w:cs="Tahoma"/>
          <w:sz w:val="20"/>
          <w:szCs w:val="20"/>
        </w:rPr>
        <w:t xml:space="preserve">; </w:t>
      </w:r>
      <w:r w:rsidR="00DB7DF5" w:rsidRPr="00B40CCD">
        <w:rPr>
          <w:rFonts w:ascii="Tahoma" w:hAnsi="Tahoma" w:cs="Tahoma"/>
          <w:sz w:val="20"/>
          <w:szCs w:val="20"/>
        </w:rPr>
        <w:t>Pakistan, Taiwan,</w:t>
      </w:r>
      <w:r w:rsidR="00DB7DF5" w:rsidRPr="00B40CCD">
        <w:rPr>
          <w:rFonts w:ascii="Tahoma" w:hAnsi="Tahoma" w:cs="Tahoma"/>
          <w:b/>
          <w:bCs/>
          <w:sz w:val="20"/>
          <w:szCs w:val="20"/>
        </w:rPr>
        <w:t xml:space="preserve"> </w:t>
      </w:r>
    </w:p>
    <w:p w14:paraId="386B59B1" w14:textId="77777777" w:rsidR="00E03EA8" w:rsidRDefault="00E03EA8" w:rsidP="00002493">
      <w:pPr>
        <w:spacing w:after="0" w:line="300" w:lineRule="auto"/>
        <w:rPr>
          <w:rFonts w:ascii="Tahoma" w:hAnsi="Tahoma" w:cs="Tahoma"/>
          <w:b/>
          <w:bCs/>
          <w:sz w:val="20"/>
          <w:szCs w:val="20"/>
        </w:rPr>
      </w:pPr>
    </w:p>
    <w:p w14:paraId="0B426123" w14:textId="59610966" w:rsidR="004F1767" w:rsidRPr="00B40CCD" w:rsidRDefault="00E03EA8" w:rsidP="00B40CCD">
      <w:pPr>
        <w:pStyle w:val="ListParagraph"/>
        <w:numPr>
          <w:ilvl w:val="0"/>
          <w:numId w:val="41"/>
        </w:numPr>
        <w:spacing w:after="0" w:line="300" w:lineRule="auto"/>
        <w:rPr>
          <w:rFonts w:ascii="Tahoma" w:hAnsi="Tahoma" w:cs="Tahoma"/>
          <w:sz w:val="20"/>
          <w:szCs w:val="20"/>
        </w:rPr>
      </w:pPr>
      <w:r w:rsidRPr="00B40CCD">
        <w:rPr>
          <w:rFonts w:ascii="Tahoma" w:hAnsi="Tahoma" w:cs="Tahoma"/>
          <w:b/>
          <w:bCs/>
          <w:sz w:val="20"/>
          <w:szCs w:val="20"/>
        </w:rPr>
        <w:t>Updated</w:t>
      </w:r>
      <w:r w:rsidRPr="00B40CCD">
        <w:rPr>
          <w:rFonts w:ascii="Tahoma" w:hAnsi="Tahoma" w:cs="Tahoma"/>
          <w:b/>
          <w:bCs/>
          <w:sz w:val="20"/>
          <w:szCs w:val="20"/>
        </w:rPr>
        <w:t xml:space="preserve"> </w:t>
      </w:r>
      <w:r w:rsidR="00DB7DF5" w:rsidRPr="00B40CCD">
        <w:rPr>
          <w:rFonts w:ascii="Tahoma" w:hAnsi="Tahoma" w:cs="Tahoma"/>
          <w:b/>
          <w:bCs/>
          <w:sz w:val="20"/>
          <w:szCs w:val="20"/>
        </w:rPr>
        <w:t>Import Regulations and Standards Export Certificate Report</w:t>
      </w:r>
      <w:r w:rsidRPr="00B40CCD">
        <w:rPr>
          <w:rFonts w:ascii="Tahoma" w:hAnsi="Tahoma" w:cs="Tahoma"/>
          <w:b/>
          <w:bCs/>
          <w:sz w:val="20"/>
          <w:szCs w:val="20"/>
        </w:rPr>
        <w:t xml:space="preserve"> </w:t>
      </w:r>
      <w:r w:rsidRPr="00B40CCD">
        <w:rPr>
          <w:rFonts w:ascii="Tahoma" w:hAnsi="Tahoma" w:cs="Tahoma"/>
          <w:sz w:val="20"/>
          <w:szCs w:val="20"/>
        </w:rPr>
        <w:t>for</w:t>
      </w:r>
      <w:r w:rsidR="00DB7DF5" w:rsidRPr="00B40CCD">
        <w:rPr>
          <w:rFonts w:ascii="Tahoma" w:hAnsi="Tahoma" w:cs="Tahoma"/>
          <w:b/>
          <w:bCs/>
          <w:sz w:val="20"/>
          <w:szCs w:val="20"/>
        </w:rPr>
        <w:t xml:space="preserve"> </w:t>
      </w:r>
      <w:r w:rsidR="00DB7DF5" w:rsidRPr="00B40CCD">
        <w:rPr>
          <w:rFonts w:ascii="Tahoma" w:hAnsi="Tahoma" w:cs="Tahoma"/>
          <w:sz w:val="20"/>
          <w:szCs w:val="20"/>
        </w:rPr>
        <w:t>Bulgaria, Ethiopia, Germany, Ghana, Hungary, Lithuania, Malaysia,  Philippines, Romania ; Singapore ; UK</w:t>
      </w:r>
    </w:p>
    <w:p w14:paraId="40FD8186" w14:textId="77777777" w:rsidR="00E03EA8" w:rsidRDefault="00E03EA8" w:rsidP="00002493">
      <w:pPr>
        <w:spacing w:after="0" w:line="300" w:lineRule="auto"/>
        <w:rPr>
          <w:rFonts w:ascii="Tahoma" w:hAnsi="Tahoma" w:cs="Tahoma"/>
          <w:b/>
          <w:bCs/>
          <w:sz w:val="20"/>
          <w:szCs w:val="20"/>
        </w:rPr>
      </w:pPr>
    </w:p>
    <w:p w14:paraId="0B210727" w14:textId="295F8CD5" w:rsidR="00DB7DF5" w:rsidRPr="00B40CCD" w:rsidRDefault="00E03EA8" w:rsidP="00B40CCD">
      <w:pPr>
        <w:pStyle w:val="ListParagraph"/>
        <w:numPr>
          <w:ilvl w:val="0"/>
          <w:numId w:val="41"/>
        </w:numPr>
        <w:spacing w:after="0" w:line="300" w:lineRule="auto"/>
        <w:rPr>
          <w:rFonts w:ascii="Tahoma" w:hAnsi="Tahoma" w:cs="Tahoma"/>
          <w:sz w:val="20"/>
          <w:szCs w:val="20"/>
        </w:rPr>
      </w:pPr>
      <w:r w:rsidRPr="00B40CCD">
        <w:rPr>
          <w:rFonts w:ascii="Tahoma" w:hAnsi="Tahoma" w:cs="Tahoma"/>
          <w:b/>
          <w:bCs/>
          <w:sz w:val="20"/>
          <w:szCs w:val="20"/>
        </w:rPr>
        <w:t>Updated</w:t>
      </w:r>
      <w:r w:rsidRPr="00B40CCD">
        <w:rPr>
          <w:rFonts w:ascii="Tahoma" w:hAnsi="Tahoma" w:cs="Tahoma"/>
          <w:b/>
          <w:bCs/>
          <w:sz w:val="20"/>
          <w:szCs w:val="20"/>
        </w:rPr>
        <w:t xml:space="preserve"> </w:t>
      </w:r>
      <w:r w:rsidR="00DB7DF5" w:rsidRPr="00B40CCD">
        <w:rPr>
          <w:rFonts w:ascii="Tahoma" w:hAnsi="Tahoma" w:cs="Tahoma"/>
          <w:b/>
          <w:bCs/>
          <w:sz w:val="20"/>
          <w:szCs w:val="20"/>
        </w:rPr>
        <w:t>Import Regulations and Standards Country Report-</w:t>
      </w:r>
      <w:r w:rsidRPr="00B40CCD">
        <w:rPr>
          <w:rFonts w:ascii="Tahoma" w:hAnsi="Tahoma" w:cs="Tahoma"/>
          <w:sz w:val="20"/>
          <w:szCs w:val="20"/>
        </w:rPr>
        <w:t xml:space="preserve">for </w:t>
      </w:r>
      <w:r w:rsidR="00DB7DF5" w:rsidRPr="00B40CCD">
        <w:rPr>
          <w:rFonts w:ascii="Tahoma" w:hAnsi="Tahoma" w:cs="Tahoma"/>
          <w:sz w:val="20"/>
          <w:szCs w:val="20"/>
        </w:rPr>
        <w:t xml:space="preserve"> Bulgaria, Costa Rica,  Ethiopia , France, Germany, Ghana, Hungary, Italy, Korea, Lithuania, Malaysia, Philippines Turkey, Romania, Singapore, UK</w:t>
      </w:r>
    </w:p>
    <w:p w14:paraId="4783E646" w14:textId="77777777" w:rsidR="00E03EA8" w:rsidRDefault="00E03EA8" w:rsidP="00002493">
      <w:pPr>
        <w:spacing w:after="0" w:line="300" w:lineRule="auto"/>
        <w:rPr>
          <w:rFonts w:ascii="Tahoma" w:eastAsia="Times New Roman" w:hAnsi="Tahoma" w:cs="Tahoma"/>
          <w:b/>
          <w:bCs/>
          <w:sz w:val="20"/>
          <w:szCs w:val="20"/>
          <w:lang w:eastAsia="en-NZ"/>
        </w:rPr>
      </w:pPr>
    </w:p>
    <w:p w14:paraId="43536109" w14:textId="24242840" w:rsidR="00E03EA8" w:rsidRPr="006B44EA" w:rsidRDefault="00E03EA8" w:rsidP="00AF14A3">
      <w:pPr>
        <w:pStyle w:val="ListParagraph"/>
        <w:numPr>
          <w:ilvl w:val="0"/>
          <w:numId w:val="41"/>
        </w:numPr>
        <w:spacing w:after="0" w:line="300" w:lineRule="auto"/>
        <w:rPr>
          <w:rFonts w:ascii="Tahoma" w:eastAsia="Times New Roman" w:hAnsi="Tahoma" w:cs="Tahoma"/>
          <w:sz w:val="20"/>
          <w:szCs w:val="20"/>
          <w:lang w:eastAsia="en-NZ"/>
        </w:rPr>
      </w:pPr>
      <w:r w:rsidRPr="006B44EA">
        <w:rPr>
          <w:rFonts w:ascii="Tahoma" w:hAnsi="Tahoma" w:cs="Tahoma"/>
          <w:b/>
          <w:bCs/>
          <w:sz w:val="20"/>
          <w:szCs w:val="20"/>
        </w:rPr>
        <w:t>France</w:t>
      </w:r>
      <w:r w:rsidRPr="006B44EA">
        <w:rPr>
          <w:rFonts w:ascii="Tahoma" w:eastAsia="Times New Roman" w:hAnsi="Tahoma" w:cs="Tahoma"/>
          <w:b/>
          <w:bCs/>
          <w:sz w:val="20"/>
          <w:szCs w:val="20"/>
          <w:lang w:eastAsia="en-NZ"/>
        </w:rPr>
        <w:t xml:space="preserve"> N</w:t>
      </w:r>
      <w:r w:rsidR="00DB7DF5" w:rsidRPr="006B44EA">
        <w:rPr>
          <w:rFonts w:ascii="Tahoma" w:eastAsia="Times New Roman" w:hAnsi="Tahoma" w:cs="Tahoma"/>
          <w:b/>
          <w:bCs/>
          <w:sz w:val="20"/>
          <w:szCs w:val="20"/>
          <w:lang w:eastAsia="en-NZ"/>
        </w:rPr>
        <w:t xml:space="preserve">ew French Pesticide Buffer Zone Regulation Angers French Farmers and NGOs </w:t>
      </w:r>
      <w:r w:rsidR="006B44EA">
        <w:rPr>
          <w:rFonts w:ascii="Tahoma" w:eastAsia="Times New Roman" w:hAnsi="Tahoma" w:cs="Tahoma"/>
          <w:b/>
          <w:bCs/>
          <w:sz w:val="20"/>
          <w:szCs w:val="20"/>
          <w:lang w:eastAsia="en-NZ"/>
        </w:rPr>
        <w:t xml:space="preserve"> </w:t>
      </w:r>
      <w:r w:rsidR="00DB7DF5" w:rsidRPr="006B44EA">
        <w:rPr>
          <w:rFonts w:ascii="Tahoma" w:eastAsia="Times New Roman" w:hAnsi="Tahoma" w:cs="Tahoma"/>
          <w:sz w:val="20"/>
          <w:szCs w:val="20"/>
          <w:lang w:eastAsia="en-NZ"/>
        </w:rPr>
        <w:t xml:space="preserve">After months of debate, in December 2019 France announced required no-pesticide buffer zones between treated crops and inhabited areas. This zoning angers French farmers who see their livelihood threatened and NGOs who feel the new regulations do not go far enough. The policy will likely further erode the competitiveness of French agriculture and widen the divide between French farmers and rural-non-farmers and urban consumers. </w:t>
      </w:r>
    </w:p>
    <w:p w14:paraId="32FDE9EC" w14:textId="77777777" w:rsidR="00E03EA8" w:rsidRDefault="00E03EA8" w:rsidP="00E03EA8">
      <w:pPr>
        <w:spacing w:after="0" w:line="300" w:lineRule="auto"/>
        <w:rPr>
          <w:rFonts w:ascii="Tahoma" w:eastAsia="Times New Roman" w:hAnsi="Tahoma" w:cs="Tahoma"/>
          <w:sz w:val="20"/>
          <w:szCs w:val="20"/>
          <w:lang w:eastAsia="en-NZ"/>
        </w:rPr>
      </w:pPr>
    </w:p>
    <w:p w14:paraId="2EFE72F8" w14:textId="3431FC53" w:rsidR="00DB7DF5" w:rsidRPr="00B40CCD" w:rsidRDefault="00E03EA8" w:rsidP="00DE65EE">
      <w:pPr>
        <w:pStyle w:val="ListParagraph"/>
        <w:numPr>
          <w:ilvl w:val="0"/>
          <w:numId w:val="41"/>
        </w:numPr>
        <w:spacing w:after="0" w:line="300" w:lineRule="auto"/>
        <w:rPr>
          <w:rFonts w:ascii="Tahoma" w:hAnsi="Tahoma" w:cs="Tahoma"/>
          <w:b/>
          <w:sz w:val="20"/>
          <w:szCs w:val="20"/>
        </w:rPr>
      </w:pPr>
      <w:r w:rsidRPr="00B40CCD">
        <w:rPr>
          <w:rFonts w:ascii="Tahoma" w:hAnsi="Tahoma" w:cs="Tahoma"/>
          <w:b/>
          <w:bCs/>
          <w:sz w:val="20"/>
          <w:szCs w:val="20"/>
        </w:rPr>
        <w:t>J</w:t>
      </w:r>
      <w:r w:rsidR="00DB7DF5" w:rsidRPr="00B40CCD">
        <w:rPr>
          <w:rFonts w:ascii="Tahoma" w:hAnsi="Tahoma" w:cs="Tahoma"/>
          <w:b/>
          <w:bCs/>
          <w:sz w:val="20"/>
          <w:szCs w:val="20"/>
        </w:rPr>
        <w:t>apan</w:t>
      </w:r>
      <w:r w:rsidR="00DB7DF5" w:rsidRPr="00B40CCD">
        <w:rPr>
          <w:rFonts w:ascii="Tahoma" w:eastAsia="Times New Roman" w:hAnsi="Tahoma" w:cs="Tahoma"/>
          <w:b/>
          <w:bCs/>
          <w:sz w:val="20"/>
          <w:szCs w:val="20"/>
          <w:lang w:eastAsia="en-NZ"/>
        </w:rPr>
        <w:t xml:space="preserve"> 230th Food Safety Group </w:t>
      </w:r>
      <w:r w:rsidR="00CD62C8" w:rsidRPr="00B40CCD">
        <w:rPr>
          <w:rFonts w:ascii="Tahoma" w:eastAsia="Times New Roman" w:hAnsi="Tahoma" w:cs="Tahoma"/>
          <w:b/>
          <w:bCs/>
          <w:sz w:val="20"/>
          <w:szCs w:val="20"/>
          <w:lang w:eastAsia="en-NZ"/>
        </w:rPr>
        <w:t xml:space="preserve"> </w:t>
      </w:r>
      <w:r w:rsidR="00DB7DF5" w:rsidRPr="00B40CCD">
        <w:rPr>
          <w:rFonts w:ascii="Tahoma" w:eastAsia="Times New Roman" w:hAnsi="Tahoma" w:cs="Tahoma"/>
          <w:sz w:val="20"/>
          <w:szCs w:val="20"/>
          <w:lang w:eastAsia="en-NZ"/>
        </w:rPr>
        <w:t xml:space="preserve">On January 16, 2020, Japan’s Ministry of Health, Labour and Welfare (MHLW) announced revisions to Japan’s maximum residue levels for seven agricultural chemicals (Aldrin/Dieldrin, Isofetamid, Ipflufenoquin, 1,3-Dichloropropene, Dazomet, and Metam/Methyl isothiocyanate), and a pesticide/veterinary drug (Carbaryl). MHLW also revised the analytical method for two veterinary chemicals, Betamethasone and Dexamethasone, in food. </w:t>
      </w:r>
    </w:p>
    <w:p w14:paraId="3E2C8D7F" w14:textId="77777777" w:rsidR="00B40CCD" w:rsidRPr="0045435A" w:rsidRDefault="00B40CCD" w:rsidP="00B40CCD">
      <w:pPr>
        <w:spacing w:after="0" w:line="300" w:lineRule="auto"/>
        <w:rPr>
          <w:rFonts w:ascii="Tahoma" w:hAnsi="Tahoma" w:cs="Tahoma"/>
          <w:sz w:val="20"/>
          <w:szCs w:val="20"/>
        </w:rPr>
      </w:pPr>
    </w:p>
    <w:p w14:paraId="4E3D15E1" w14:textId="77777777" w:rsidR="00B40CCD" w:rsidRPr="009F6722" w:rsidRDefault="00B40CCD" w:rsidP="00B40CCD">
      <w:pPr>
        <w:shd w:val="clear" w:color="auto" w:fill="92CDDC" w:themeFill="accent5" w:themeFillTint="99"/>
        <w:spacing w:after="0" w:line="300" w:lineRule="auto"/>
        <w:rPr>
          <w:rFonts w:ascii="Tahoma" w:hAnsi="Tahoma" w:cs="Tahoma"/>
          <w:b/>
          <w:sz w:val="20"/>
          <w:szCs w:val="20"/>
        </w:rPr>
      </w:pPr>
      <w:r w:rsidRPr="009F6722">
        <w:rPr>
          <w:rFonts w:ascii="Tahoma" w:hAnsi="Tahoma" w:cs="Tahoma"/>
          <w:noProof/>
          <w:sz w:val="20"/>
          <w:szCs w:val="20"/>
          <w:lang w:eastAsia="en-NZ"/>
        </w:rPr>
        <w:lastRenderedPageBreak/>
        <w:drawing>
          <wp:inline distT="0" distB="0" distL="0" distR="0" wp14:anchorId="2E3AC4B2" wp14:editId="1F98B5B6">
            <wp:extent cx="1215342" cy="677672"/>
            <wp:effectExtent l="0" t="0" r="4445"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1217305" cy="678767"/>
                    </a:xfrm>
                    <a:prstGeom prst="rect">
                      <a:avLst/>
                    </a:prstGeom>
                  </pic:spPr>
                </pic:pic>
              </a:graphicData>
            </a:graphic>
          </wp:inline>
        </w:drawing>
      </w:r>
      <w:r w:rsidRPr="009F6722">
        <w:rPr>
          <w:rFonts w:ascii="Tahoma" w:hAnsi="Tahoma" w:cs="Tahoma"/>
          <w:b/>
          <w:sz w:val="20"/>
          <w:szCs w:val="20"/>
        </w:rPr>
        <w:t xml:space="preserve">                                                                                                 Regulatory</w:t>
      </w:r>
    </w:p>
    <w:p w14:paraId="2989E7CF" w14:textId="77777777" w:rsidR="000648DB" w:rsidRPr="00743FD8" w:rsidRDefault="000648DB" w:rsidP="00743FD8">
      <w:pPr>
        <w:pStyle w:val="ListParagraph"/>
        <w:numPr>
          <w:ilvl w:val="1"/>
          <w:numId w:val="2"/>
        </w:numPr>
        <w:spacing w:after="0" w:line="300" w:lineRule="auto"/>
        <w:ind w:hanging="792"/>
        <w:rPr>
          <w:rFonts w:ascii="Tahoma" w:hAnsi="Tahoma" w:cs="Tahoma"/>
          <w:b/>
          <w:bCs/>
          <w:sz w:val="20"/>
          <w:szCs w:val="20"/>
        </w:rPr>
      </w:pPr>
      <w:r w:rsidRPr="00743FD8">
        <w:rPr>
          <w:rFonts w:ascii="Tahoma" w:hAnsi="Tahoma" w:cs="Tahoma"/>
          <w:b/>
          <w:bCs/>
          <w:sz w:val="20"/>
          <w:szCs w:val="20"/>
        </w:rPr>
        <w:t>The US PVP: Germplasm deposits are delayed for three years</w:t>
      </w:r>
    </w:p>
    <w:p w14:paraId="396AED2E" w14:textId="6103778A" w:rsidR="00612CE5" w:rsidRPr="00002493" w:rsidRDefault="000648DB" w:rsidP="00CD62C8">
      <w:pPr>
        <w:pStyle w:val="NormalWeb"/>
        <w:spacing w:before="0" w:beforeAutospacing="0" w:after="0" w:afterAutospacing="0" w:line="300" w:lineRule="auto"/>
        <w:rPr>
          <w:rFonts w:ascii="Tahoma" w:hAnsi="Tahoma" w:cs="Tahoma"/>
          <w:sz w:val="20"/>
          <w:szCs w:val="20"/>
        </w:rPr>
      </w:pPr>
      <w:r w:rsidRPr="00002493">
        <w:rPr>
          <w:rFonts w:ascii="Tahoma" w:hAnsi="Tahoma" w:cs="Tahoma"/>
          <w:sz w:val="20"/>
          <w:szCs w:val="20"/>
        </w:rPr>
        <w:t xml:space="preserve">USDA has announced the publication of the Plant Variety Protection (PVP) Regulations final rule in the U.S. Federal Register on January 6, 2020. The final rule implements the 2018 Farm Bill amendment to add PVP protection for asexually reproduced plants. Effective immediately, PVPO accepts applications for asexually reproduced </w:t>
      </w:r>
      <w:r w:rsidR="00743FD8" w:rsidRPr="00002493">
        <w:rPr>
          <w:rFonts w:ascii="Tahoma" w:hAnsi="Tahoma" w:cs="Tahoma"/>
          <w:sz w:val="20"/>
          <w:szCs w:val="20"/>
        </w:rPr>
        <w:t>plants. You</w:t>
      </w:r>
      <w:r w:rsidRPr="00002493">
        <w:rPr>
          <w:rFonts w:ascii="Tahoma" w:hAnsi="Tahoma" w:cs="Tahoma"/>
          <w:sz w:val="20"/>
          <w:szCs w:val="20"/>
        </w:rPr>
        <w:t xml:space="preserve"> can find the final rule at the Federal Register (search for Docket No: AMS-ST-19-000).</w:t>
      </w:r>
      <w:r w:rsidR="00CD62C8">
        <w:rPr>
          <w:rFonts w:ascii="Tahoma" w:hAnsi="Tahoma" w:cs="Tahoma"/>
          <w:sz w:val="20"/>
          <w:szCs w:val="20"/>
        </w:rPr>
        <w:t xml:space="preserve"> </w:t>
      </w:r>
      <w:hyperlink r:id="rId42" w:history="1">
        <w:r w:rsidR="00612CE5" w:rsidRPr="00002493">
          <w:rPr>
            <w:rStyle w:val="Hyperlink"/>
            <w:rFonts w:ascii="Tahoma" w:hAnsi="Tahoma" w:cs="Tahoma"/>
            <w:sz w:val="20"/>
            <w:szCs w:val="20"/>
          </w:rPr>
          <w:t>Full article available here</w:t>
        </w:r>
      </w:hyperlink>
      <w:r w:rsidR="00612CE5" w:rsidRPr="00002493">
        <w:rPr>
          <w:rFonts w:ascii="Tahoma" w:hAnsi="Tahoma" w:cs="Tahoma"/>
          <w:sz w:val="20"/>
          <w:szCs w:val="20"/>
        </w:rPr>
        <w:t xml:space="preserve"> </w:t>
      </w:r>
    </w:p>
    <w:p w14:paraId="47B121BC" w14:textId="71680562" w:rsidR="000648DB" w:rsidRPr="00002493" w:rsidRDefault="000648DB" w:rsidP="00002493">
      <w:pPr>
        <w:spacing w:after="0" w:line="300" w:lineRule="auto"/>
        <w:rPr>
          <w:rFonts w:ascii="Tahoma" w:hAnsi="Tahoma" w:cs="Tahoma"/>
          <w:sz w:val="20"/>
          <w:szCs w:val="20"/>
        </w:rPr>
      </w:pPr>
    </w:p>
    <w:p w14:paraId="3EA36382" w14:textId="1FD9AC6B" w:rsidR="000648DB" w:rsidRDefault="000648DB" w:rsidP="00002493">
      <w:pPr>
        <w:spacing w:after="0" w:line="300" w:lineRule="auto"/>
        <w:rPr>
          <w:rFonts w:ascii="Tahoma" w:hAnsi="Tahoma" w:cs="Tahoma"/>
          <w:sz w:val="20"/>
          <w:szCs w:val="20"/>
        </w:rPr>
      </w:pPr>
    </w:p>
    <w:p w14:paraId="7CB8521E" w14:textId="77777777" w:rsidR="00CD62C8" w:rsidRPr="00002493" w:rsidRDefault="00CD62C8" w:rsidP="00002493">
      <w:pPr>
        <w:spacing w:after="0" w:line="300" w:lineRule="auto"/>
        <w:rPr>
          <w:rFonts w:ascii="Tahoma" w:hAnsi="Tahoma" w:cs="Tahoma"/>
          <w:sz w:val="20"/>
          <w:szCs w:val="20"/>
        </w:rPr>
      </w:pPr>
    </w:p>
    <w:p w14:paraId="011303A9" w14:textId="77777777" w:rsidR="000648DB" w:rsidRPr="00743FD8" w:rsidRDefault="000648DB" w:rsidP="00743FD8">
      <w:pPr>
        <w:pStyle w:val="ListParagraph"/>
        <w:numPr>
          <w:ilvl w:val="1"/>
          <w:numId w:val="2"/>
        </w:numPr>
        <w:spacing w:after="0" w:line="300" w:lineRule="auto"/>
        <w:ind w:hanging="792"/>
        <w:rPr>
          <w:rFonts w:ascii="Tahoma" w:hAnsi="Tahoma" w:cs="Tahoma"/>
          <w:b/>
          <w:bCs/>
          <w:sz w:val="20"/>
          <w:szCs w:val="20"/>
        </w:rPr>
      </w:pPr>
      <w:r w:rsidRPr="00743FD8">
        <w:rPr>
          <w:rFonts w:ascii="Tahoma" w:hAnsi="Tahoma" w:cs="Tahoma"/>
          <w:b/>
          <w:bCs/>
          <w:sz w:val="20"/>
          <w:szCs w:val="20"/>
        </w:rPr>
        <w:t>Iran launches production of vegetable seeds</w:t>
      </w:r>
    </w:p>
    <w:p w14:paraId="695091F1" w14:textId="046451B2" w:rsidR="000648DB" w:rsidRDefault="000648DB" w:rsidP="00002493">
      <w:pPr>
        <w:pStyle w:val="NormalWeb"/>
        <w:spacing w:before="0" w:beforeAutospacing="0" w:after="0" w:afterAutospacing="0" w:line="300" w:lineRule="auto"/>
        <w:rPr>
          <w:rStyle w:val="Hyperlink"/>
          <w:rFonts w:ascii="Tahoma" w:hAnsi="Tahoma" w:cs="Tahoma"/>
          <w:sz w:val="20"/>
          <w:szCs w:val="20"/>
        </w:rPr>
      </w:pPr>
      <w:r w:rsidRPr="00002493">
        <w:rPr>
          <w:rFonts w:ascii="Tahoma" w:hAnsi="Tahoma" w:cs="Tahoma"/>
          <w:sz w:val="20"/>
          <w:szCs w:val="20"/>
        </w:rPr>
        <w:t>Iran has launched the production of vegetable seeds, according to the Agriculture Ministry’s caretaker, Abbas Keshavarz.</w:t>
      </w:r>
      <w:r w:rsidR="000B4630">
        <w:rPr>
          <w:rFonts w:ascii="Tahoma" w:hAnsi="Tahoma" w:cs="Tahoma"/>
          <w:sz w:val="20"/>
          <w:szCs w:val="20"/>
        </w:rPr>
        <w:t xml:space="preserve"> </w:t>
      </w:r>
      <w:r w:rsidRPr="00002493">
        <w:rPr>
          <w:rFonts w:ascii="Tahoma" w:hAnsi="Tahoma" w:cs="Tahoma"/>
          <w:sz w:val="20"/>
          <w:szCs w:val="20"/>
        </w:rPr>
        <w:t>Keshavarz noted that 29 million tons of different kinds of vegetables are produced in Iran annually</w:t>
      </w:r>
      <w:r w:rsidR="000B4630">
        <w:rPr>
          <w:rFonts w:ascii="Tahoma" w:hAnsi="Tahoma" w:cs="Tahoma"/>
          <w:sz w:val="20"/>
          <w:szCs w:val="20"/>
        </w:rPr>
        <w:t xml:space="preserve"> but</w:t>
      </w:r>
      <w:r w:rsidRPr="00002493">
        <w:rPr>
          <w:rFonts w:ascii="Tahoma" w:hAnsi="Tahoma" w:cs="Tahoma"/>
          <w:sz w:val="20"/>
          <w:szCs w:val="20"/>
        </w:rPr>
        <w:t xml:space="preserve"> some 90% of the seed required for this amount of production are imported</w:t>
      </w:r>
      <w:r w:rsidR="000B4630">
        <w:rPr>
          <w:rFonts w:ascii="Tahoma" w:hAnsi="Tahoma" w:cs="Tahoma"/>
          <w:sz w:val="20"/>
          <w:szCs w:val="20"/>
        </w:rPr>
        <w:t xml:space="preserve">. </w:t>
      </w:r>
      <w:hyperlink r:id="rId43" w:tgtFrame="_blank" w:history="1">
        <w:r w:rsidRPr="00002493">
          <w:rPr>
            <w:rStyle w:val="Hyperlink"/>
            <w:rFonts w:ascii="Tahoma" w:hAnsi="Tahoma" w:cs="Tahoma"/>
            <w:sz w:val="20"/>
            <w:szCs w:val="20"/>
          </w:rPr>
          <w:t>Read more at the Financial Tribune</w:t>
        </w:r>
      </w:hyperlink>
    </w:p>
    <w:p w14:paraId="402DAB34" w14:textId="77777777" w:rsidR="00B40CCD" w:rsidRDefault="00B40CCD" w:rsidP="00B40CCD">
      <w:pPr>
        <w:pStyle w:val="Heading1"/>
        <w:spacing w:before="0" w:beforeAutospacing="0" w:after="0" w:afterAutospacing="0" w:line="300" w:lineRule="auto"/>
        <w:rPr>
          <w:rFonts w:ascii="Tahoma" w:hAnsi="Tahoma" w:cs="Tahoma"/>
          <w:sz w:val="20"/>
          <w:szCs w:val="20"/>
        </w:rPr>
      </w:pPr>
    </w:p>
    <w:p w14:paraId="330DBAE4" w14:textId="77777777" w:rsidR="00B40CCD" w:rsidRDefault="00B40CCD" w:rsidP="00B40CCD">
      <w:pPr>
        <w:pStyle w:val="Heading1"/>
        <w:spacing w:before="0" w:beforeAutospacing="0" w:after="0" w:afterAutospacing="0" w:line="300" w:lineRule="auto"/>
        <w:rPr>
          <w:rFonts w:ascii="Tahoma" w:hAnsi="Tahoma" w:cs="Tahoma"/>
          <w:sz w:val="20"/>
          <w:szCs w:val="20"/>
        </w:rPr>
      </w:pPr>
    </w:p>
    <w:p w14:paraId="30C77DDE" w14:textId="77777777" w:rsidR="00B40CCD" w:rsidRDefault="00B40CCD" w:rsidP="00B40CCD">
      <w:pPr>
        <w:pStyle w:val="Heading1"/>
        <w:spacing w:before="0" w:beforeAutospacing="0" w:after="0" w:afterAutospacing="0" w:line="300" w:lineRule="auto"/>
        <w:rPr>
          <w:rFonts w:ascii="Tahoma" w:hAnsi="Tahoma" w:cs="Tahoma"/>
          <w:sz w:val="20"/>
          <w:szCs w:val="20"/>
        </w:rPr>
      </w:pPr>
    </w:p>
    <w:p w14:paraId="70347A99" w14:textId="77777777" w:rsidR="00B40CCD" w:rsidRPr="00743FD8" w:rsidRDefault="00B40CCD" w:rsidP="00743FD8">
      <w:pPr>
        <w:pStyle w:val="ListParagraph"/>
        <w:numPr>
          <w:ilvl w:val="1"/>
          <w:numId w:val="2"/>
        </w:numPr>
        <w:spacing w:after="0" w:line="300" w:lineRule="auto"/>
        <w:ind w:hanging="792"/>
        <w:rPr>
          <w:rFonts w:ascii="Tahoma" w:hAnsi="Tahoma" w:cs="Tahoma"/>
          <w:b/>
          <w:bCs/>
          <w:sz w:val="20"/>
          <w:szCs w:val="20"/>
        </w:rPr>
      </w:pPr>
      <w:bookmarkStart w:id="10" w:name="_Hlk31013490"/>
      <w:r w:rsidRPr="00743FD8">
        <w:rPr>
          <w:rFonts w:ascii="Tahoma" w:hAnsi="Tahoma" w:cs="Tahoma"/>
          <w:b/>
          <w:bCs/>
          <w:sz w:val="20"/>
          <w:szCs w:val="20"/>
        </w:rPr>
        <w:t>Japan to fund millions into modernizing horticulture</w:t>
      </w:r>
    </w:p>
    <w:bookmarkEnd w:id="10"/>
    <w:p w14:paraId="28502E54" w14:textId="77777777" w:rsidR="00B40CCD" w:rsidRPr="000B4630" w:rsidRDefault="00B40CCD" w:rsidP="00B40CCD">
      <w:pPr>
        <w:pStyle w:val="NormalWeb"/>
        <w:spacing w:before="0" w:beforeAutospacing="0" w:after="0" w:afterAutospacing="0" w:line="300" w:lineRule="auto"/>
        <w:rPr>
          <w:rFonts w:ascii="Tahoma" w:hAnsi="Tahoma" w:cs="Tahoma"/>
          <w:sz w:val="20"/>
          <w:szCs w:val="20"/>
        </w:rPr>
      </w:pPr>
      <w:r w:rsidRPr="00002493">
        <w:rPr>
          <w:rFonts w:ascii="Tahoma" w:hAnsi="Tahoma" w:cs="Tahoma"/>
          <w:sz w:val="20"/>
          <w:szCs w:val="20"/>
        </w:rPr>
        <w:t>Climate change is a major threat to food supplies for Japan. Typhoons, earthquakes, floods and rising temperatures have a major impact on food supplies in Japan. In the coming years, the Abe Cabinet wants to invest millions of euros in Kochi in order to transform the underdeveloped agricultural and horticultural sector into a productive sector capable of increasing self-sufficiency.</w:t>
      </w:r>
      <w:r>
        <w:rPr>
          <w:rFonts w:ascii="Tahoma" w:hAnsi="Tahoma" w:cs="Tahoma"/>
          <w:sz w:val="20"/>
          <w:szCs w:val="20"/>
        </w:rPr>
        <w:t xml:space="preserve"> </w:t>
      </w:r>
      <w:r w:rsidRPr="000B4630">
        <w:rPr>
          <w:rFonts w:ascii="Tahoma" w:hAnsi="Tahoma" w:cs="Tahoma"/>
          <w:i/>
          <w:iCs/>
          <w:sz w:val="20"/>
          <w:szCs w:val="20"/>
        </w:rPr>
        <w:t>The balance of this article describes a visit by Japanese officials to the Netherlands to look at horticultural technologies.</w:t>
      </w:r>
      <w:r>
        <w:rPr>
          <w:rFonts w:ascii="Tahoma" w:hAnsi="Tahoma" w:cs="Tahoma"/>
          <w:sz w:val="20"/>
          <w:szCs w:val="20"/>
        </w:rPr>
        <w:t xml:space="preserve"> </w:t>
      </w:r>
      <w:hyperlink r:id="rId44" w:history="1">
        <w:r w:rsidRPr="00002493">
          <w:rPr>
            <w:rStyle w:val="Hyperlink"/>
            <w:rFonts w:ascii="Tahoma" w:hAnsi="Tahoma" w:cs="Tahoma"/>
            <w:sz w:val="20"/>
            <w:szCs w:val="20"/>
          </w:rPr>
          <w:t>Full article available here</w:t>
        </w:r>
      </w:hyperlink>
    </w:p>
    <w:p w14:paraId="179EBA40" w14:textId="77777777" w:rsidR="00B40CCD" w:rsidRPr="00002493" w:rsidRDefault="00B40CCD" w:rsidP="00002493">
      <w:pPr>
        <w:pStyle w:val="NormalWeb"/>
        <w:spacing w:before="0" w:beforeAutospacing="0" w:after="0" w:afterAutospacing="0" w:line="300" w:lineRule="auto"/>
        <w:rPr>
          <w:rFonts w:ascii="Tahoma" w:hAnsi="Tahoma" w:cs="Tahoma"/>
          <w:sz w:val="20"/>
          <w:szCs w:val="20"/>
        </w:rPr>
      </w:pPr>
    </w:p>
    <w:p w14:paraId="4651751F" w14:textId="77777777" w:rsidR="000B4630" w:rsidRDefault="000B4630" w:rsidP="00002493">
      <w:pPr>
        <w:shd w:val="clear" w:color="auto" w:fill="DBE5F1" w:themeFill="accent1" w:themeFillTint="33"/>
        <w:spacing w:after="0" w:line="300" w:lineRule="auto"/>
        <w:rPr>
          <w:rFonts w:ascii="Tahoma" w:hAnsi="Tahoma" w:cs="Tahoma"/>
          <w:sz w:val="20"/>
          <w:szCs w:val="20"/>
        </w:rPr>
      </w:pPr>
    </w:p>
    <w:p w14:paraId="38524F30" w14:textId="31312B28" w:rsidR="00026CD5" w:rsidRPr="00002493" w:rsidRDefault="00026CD5" w:rsidP="00002493">
      <w:pPr>
        <w:shd w:val="clear" w:color="auto" w:fill="DBE5F1" w:themeFill="accent1" w:themeFillTint="33"/>
        <w:spacing w:after="0" w:line="300" w:lineRule="auto"/>
        <w:rPr>
          <w:rFonts w:ascii="Tahoma" w:hAnsi="Tahoma" w:cs="Tahoma"/>
          <w:sz w:val="20"/>
          <w:szCs w:val="20"/>
        </w:rPr>
      </w:pPr>
      <w:r w:rsidRPr="00002493">
        <w:rPr>
          <w:rFonts w:ascii="Tahoma" w:hAnsi="Tahoma" w:cs="Tahoma"/>
          <w:noProof/>
          <w:sz w:val="20"/>
          <w:szCs w:val="20"/>
          <w:shd w:val="clear" w:color="auto" w:fill="DBE5F1" w:themeFill="accent1" w:themeFillTint="33"/>
          <w:lang w:eastAsia="en-NZ"/>
        </w:rPr>
        <w:drawing>
          <wp:inline distT="0" distB="0" distL="0" distR="0" wp14:anchorId="0DB00929" wp14:editId="355C2FF4">
            <wp:extent cx="1892461" cy="604379"/>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1899122" cy="606506"/>
                    </a:xfrm>
                    <a:prstGeom prst="rect">
                      <a:avLst/>
                    </a:prstGeom>
                  </pic:spPr>
                </pic:pic>
              </a:graphicData>
            </a:graphic>
          </wp:inline>
        </w:drawing>
      </w:r>
      <w:r w:rsidR="002636D2" w:rsidRPr="00002493">
        <w:rPr>
          <w:rFonts w:ascii="Tahoma" w:hAnsi="Tahoma" w:cs="Tahoma"/>
          <w:sz w:val="20"/>
          <w:szCs w:val="20"/>
        </w:rPr>
        <w:t xml:space="preserve">                                                                 </w:t>
      </w:r>
      <w:r w:rsidR="002636D2" w:rsidRPr="00002493">
        <w:rPr>
          <w:rFonts w:ascii="Tahoma" w:hAnsi="Tahoma" w:cs="Tahoma"/>
          <w:b/>
          <w:sz w:val="20"/>
          <w:szCs w:val="20"/>
        </w:rPr>
        <w:t>Business/ Industry</w:t>
      </w:r>
    </w:p>
    <w:p w14:paraId="5A083631" w14:textId="77777777" w:rsidR="00B40CCD" w:rsidRPr="00743FD8" w:rsidRDefault="00B40CCD" w:rsidP="00743FD8">
      <w:pPr>
        <w:pStyle w:val="ListParagraph"/>
        <w:numPr>
          <w:ilvl w:val="1"/>
          <w:numId w:val="2"/>
        </w:numPr>
        <w:spacing w:after="0" w:line="300" w:lineRule="auto"/>
        <w:ind w:hanging="792"/>
        <w:rPr>
          <w:rFonts w:ascii="Tahoma" w:hAnsi="Tahoma" w:cs="Tahoma"/>
          <w:b/>
          <w:bCs/>
          <w:sz w:val="20"/>
          <w:szCs w:val="20"/>
        </w:rPr>
      </w:pPr>
      <w:r w:rsidRPr="00743FD8">
        <w:rPr>
          <w:rFonts w:ascii="Tahoma" w:hAnsi="Tahoma" w:cs="Tahoma"/>
          <w:b/>
          <w:bCs/>
          <w:sz w:val="20"/>
          <w:szCs w:val="20"/>
        </w:rPr>
        <w:t>Nuffield International welcomes Bayer as Global Strategic Partner</w:t>
      </w:r>
    </w:p>
    <w:p w14:paraId="0813CD8C" w14:textId="77777777" w:rsidR="00B40CCD" w:rsidRPr="00002493" w:rsidRDefault="00B40CCD" w:rsidP="00B40CCD">
      <w:pPr>
        <w:pStyle w:val="NormalWeb"/>
        <w:spacing w:before="0" w:beforeAutospacing="0" w:after="0" w:afterAutospacing="0" w:line="300" w:lineRule="auto"/>
        <w:rPr>
          <w:rFonts w:ascii="Tahoma" w:hAnsi="Tahoma" w:cs="Tahoma"/>
          <w:sz w:val="20"/>
          <w:szCs w:val="20"/>
        </w:rPr>
      </w:pPr>
      <w:r w:rsidRPr="00002493">
        <w:rPr>
          <w:rFonts w:ascii="Tahoma" w:hAnsi="Tahoma" w:cs="Tahoma"/>
          <w:sz w:val="20"/>
          <w:szCs w:val="20"/>
        </w:rPr>
        <w:t>Nuffield International Farming Scholars announces its newest Global Strategic Partner, Bayer. As a Global Strategic Partner, Bayer supports the work done by Nuffield International to develop the capacity of farmers around the world, including its eight member countries (Australia, Canada, France, Ireland, Netherlands, New Zealand, United Kingdom, and Zimbabwe) and four associate countries (Brazil, Chile, Japan, and United States of America).</w:t>
      </w:r>
    </w:p>
    <w:p w14:paraId="7AC11BDE" w14:textId="77777777" w:rsidR="00B40CCD" w:rsidRDefault="00B40CCD" w:rsidP="00B40CCD">
      <w:pPr>
        <w:pStyle w:val="NormalWeb"/>
        <w:spacing w:before="0" w:beforeAutospacing="0" w:after="0" w:afterAutospacing="0" w:line="300" w:lineRule="auto"/>
        <w:rPr>
          <w:rFonts w:ascii="Tahoma" w:hAnsi="Tahoma" w:cs="Tahoma"/>
          <w:sz w:val="20"/>
          <w:szCs w:val="20"/>
        </w:rPr>
      </w:pPr>
    </w:p>
    <w:p w14:paraId="0CBC4271" w14:textId="26C41077" w:rsidR="006B44EA" w:rsidRDefault="00B40CCD" w:rsidP="00B40CCD">
      <w:pPr>
        <w:pStyle w:val="NormalWeb"/>
        <w:spacing w:before="0" w:beforeAutospacing="0" w:after="0" w:afterAutospacing="0" w:line="300" w:lineRule="auto"/>
        <w:rPr>
          <w:rFonts w:ascii="Tahoma" w:hAnsi="Tahoma" w:cs="Tahoma"/>
          <w:sz w:val="20"/>
          <w:szCs w:val="20"/>
        </w:rPr>
      </w:pPr>
      <w:r w:rsidRPr="00002493">
        <w:rPr>
          <w:rFonts w:ascii="Tahoma" w:hAnsi="Tahoma" w:cs="Tahoma"/>
          <w:sz w:val="20"/>
          <w:szCs w:val="20"/>
        </w:rPr>
        <w:t xml:space="preserve">The investment by Bayer </w:t>
      </w:r>
      <w:r w:rsidR="006B44EA">
        <w:rPr>
          <w:rFonts w:ascii="Tahoma" w:hAnsi="Tahoma" w:cs="Tahoma"/>
          <w:sz w:val="20"/>
          <w:szCs w:val="20"/>
        </w:rPr>
        <w:t xml:space="preserve">will help </w:t>
      </w:r>
      <w:r w:rsidRPr="00002493">
        <w:rPr>
          <w:rFonts w:ascii="Tahoma" w:hAnsi="Tahoma" w:cs="Tahoma"/>
          <w:sz w:val="20"/>
          <w:szCs w:val="20"/>
        </w:rPr>
        <w:t xml:space="preserve">also contribute to two significant conferences hosted by Nuffield International, NI’s Contemporary Scholars Conference (CSC) and Triennial Conference, both of which bring together scholars from all types of agriculture. The CSC is the organization’s annual gathering of all selected Nuffield Scholars (typically up to 70 Scholars per year) and features workshops, field visits, and speakers designed to engage participants in discussions and debates about critical topics in agriculture around the world. The 2020 CSC will be held 14-20 March in Queensland, Australia. </w:t>
      </w:r>
    </w:p>
    <w:p w14:paraId="16974BEA" w14:textId="77777777" w:rsidR="006B44EA" w:rsidRDefault="006B44EA" w:rsidP="00B40CCD">
      <w:pPr>
        <w:pStyle w:val="NormalWeb"/>
        <w:spacing w:before="0" w:beforeAutospacing="0" w:after="0" w:afterAutospacing="0" w:line="300" w:lineRule="auto"/>
        <w:rPr>
          <w:rFonts w:ascii="Tahoma" w:hAnsi="Tahoma" w:cs="Tahoma"/>
          <w:sz w:val="20"/>
          <w:szCs w:val="20"/>
        </w:rPr>
      </w:pPr>
    </w:p>
    <w:p w14:paraId="5D5713B3" w14:textId="2D4DA3F2" w:rsidR="00B40CCD" w:rsidRPr="00002493" w:rsidRDefault="00B40CCD" w:rsidP="00B40CCD">
      <w:pPr>
        <w:pStyle w:val="NormalWeb"/>
        <w:spacing w:before="0" w:beforeAutospacing="0" w:after="0" w:afterAutospacing="0" w:line="300" w:lineRule="auto"/>
        <w:rPr>
          <w:rFonts w:ascii="Tahoma" w:hAnsi="Tahoma" w:cs="Tahoma"/>
          <w:sz w:val="20"/>
          <w:szCs w:val="20"/>
        </w:rPr>
      </w:pPr>
      <w:r w:rsidRPr="00002493">
        <w:rPr>
          <w:rFonts w:ascii="Tahoma" w:hAnsi="Tahoma" w:cs="Tahoma"/>
          <w:sz w:val="20"/>
          <w:szCs w:val="20"/>
        </w:rPr>
        <w:t>Once every three years the Nuffield network gathers for the organization’s Triennial Conference where they explore agriculture in the host country, exchange ideas, and spend one conference day delving into key challenges and opportunities facing agriculture. The 2020 Triennial runs 21-29 March in New Zealand.</w:t>
      </w:r>
      <w:r>
        <w:rPr>
          <w:rFonts w:ascii="Tahoma" w:hAnsi="Tahoma" w:cs="Tahoma"/>
          <w:sz w:val="20"/>
          <w:szCs w:val="20"/>
        </w:rPr>
        <w:t xml:space="preserve"> </w:t>
      </w:r>
      <w:hyperlink r:id="rId46" w:history="1">
        <w:r w:rsidRPr="00002493">
          <w:rPr>
            <w:rStyle w:val="Hyperlink"/>
            <w:rFonts w:ascii="Tahoma" w:hAnsi="Tahoma" w:cs="Tahoma"/>
            <w:sz w:val="20"/>
            <w:szCs w:val="20"/>
          </w:rPr>
          <w:t>Full article a</w:t>
        </w:r>
        <w:r w:rsidRPr="00002493">
          <w:rPr>
            <w:rStyle w:val="Hyperlink"/>
            <w:rFonts w:ascii="Tahoma" w:hAnsi="Tahoma" w:cs="Tahoma"/>
            <w:sz w:val="20"/>
            <w:szCs w:val="20"/>
          </w:rPr>
          <w:t>v</w:t>
        </w:r>
        <w:r w:rsidRPr="00002493">
          <w:rPr>
            <w:rStyle w:val="Hyperlink"/>
            <w:rFonts w:ascii="Tahoma" w:hAnsi="Tahoma" w:cs="Tahoma"/>
            <w:sz w:val="20"/>
            <w:szCs w:val="20"/>
          </w:rPr>
          <w:t>ailable here</w:t>
        </w:r>
      </w:hyperlink>
    </w:p>
    <w:p w14:paraId="1DF72121" w14:textId="77777777" w:rsidR="00B40CCD" w:rsidRDefault="00B40CCD" w:rsidP="00002493">
      <w:pPr>
        <w:pStyle w:val="Heading1"/>
        <w:spacing w:before="0" w:beforeAutospacing="0" w:after="0" w:afterAutospacing="0" w:line="300" w:lineRule="auto"/>
        <w:rPr>
          <w:rFonts w:ascii="Tahoma" w:hAnsi="Tahoma" w:cs="Tahoma"/>
          <w:sz w:val="20"/>
          <w:szCs w:val="20"/>
        </w:rPr>
      </w:pPr>
    </w:p>
    <w:p w14:paraId="2BB2DB24" w14:textId="77777777" w:rsidR="00B40CCD" w:rsidRDefault="00B40CCD" w:rsidP="00002493">
      <w:pPr>
        <w:pStyle w:val="Heading1"/>
        <w:spacing w:before="0" w:beforeAutospacing="0" w:after="0" w:afterAutospacing="0" w:line="300" w:lineRule="auto"/>
        <w:rPr>
          <w:rFonts w:ascii="Tahoma" w:hAnsi="Tahoma" w:cs="Tahoma"/>
          <w:sz w:val="20"/>
          <w:szCs w:val="20"/>
        </w:rPr>
      </w:pPr>
    </w:p>
    <w:p w14:paraId="63F3DB21" w14:textId="77777777" w:rsidR="00B40CCD" w:rsidRDefault="00B40CCD" w:rsidP="00002493">
      <w:pPr>
        <w:pStyle w:val="Heading1"/>
        <w:spacing w:before="0" w:beforeAutospacing="0" w:after="0" w:afterAutospacing="0" w:line="300" w:lineRule="auto"/>
        <w:rPr>
          <w:rFonts w:ascii="Tahoma" w:hAnsi="Tahoma" w:cs="Tahoma"/>
          <w:sz w:val="20"/>
          <w:szCs w:val="20"/>
        </w:rPr>
      </w:pPr>
    </w:p>
    <w:p w14:paraId="3EDCC0B6" w14:textId="078DBF63" w:rsidR="00884775" w:rsidRPr="00743FD8" w:rsidRDefault="000B4630" w:rsidP="00743FD8">
      <w:pPr>
        <w:pStyle w:val="ListParagraph"/>
        <w:numPr>
          <w:ilvl w:val="1"/>
          <w:numId w:val="2"/>
        </w:numPr>
        <w:spacing w:after="0" w:line="300" w:lineRule="auto"/>
        <w:ind w:hanging="792"/>
        <w:rPr>
          <w:rFonts w:ascii="Tahoma" w:hAnsi="Tahoma" w:cs="Tahoma"/>
          <w:b/>
          <w:bCs/>
          <w:sz w:val="20"/>
          <w:szCs w:val="20"/>
        </w:rPr>
      </w:pPr>
      <w:r w:rsidRPr="00743FD8">
        <w:rPr>
          <w:rFonts w:ascii="Tahoma" w:hAnsi="Tahoma" w:cs="Tahoma"/>
          <w:b/>
          <w:bCs/>
          <w:sz w:val="20"/>
          <w:szCs w:val="20"/>
        </w:rPr>
        <w:t>C</w:t>
      </w:r>
      <w:r w:rsidR="00884775" w:rsidRPr="00743FD8">
        <w:rPr>
          <w:rFonts w:ascii="Tahoma" w:hAnsi="Tahoma" w:cs="Tahoma"/>
          <w:b/>
          <w:bCs/>
          <w:sz w:val="20"/>
          <w:szCs w:val="20"/>
        </w:rPr>
        <w:t>hile becomes China's second largest provider of imported fruit</w:t>
      </w:r>
    </w:p>
    <w:p w14:paraId="74444FAA" w14:textId="0C64BF31" w:rsidR="00884775" w:rsidRPr="00002493" w:rsidRDefault="00884775" w:rsidP="000B4630">
      <w:pPr>
        <w:pStyle w:val="NormalWeb"/>
        <w:spacing w:before="0" w:beforeAutospacing="0" w:after="0" w:afterAutospacing="0" w:line="300" w:lineRule="auto"/>
        <w:rPr>
          <w:rFonts w:ascii="Tahoma" w:hAnsi="Tahoma" w:cs="Tahoma"/>
          <w:sz w:val="20"/>
          <w:szCs w:val="20"/>
        </w:rPr>
      </w:pPr>
      <w:r w:rsidRPr="00002493">
        <w:rPr>
          <w:rFonts w:ascii="Tahoma" w:hAnsi="Tahoma" w:cs="Tahoma"/>
          <w:sz w:val="20"/>
          <w:szCs w:val="20"/>
        </w:rPr>
        <w:t>Chile's fruit export value during the 2018-2019 season is estimated at 18 billion US dollars. With the cherry harvest nearing its end, China is still Chile's main cherry export destination.</w:t>
      </w:r>
      <w:r w:rsidR="000B4630">
        <w:rPr>
          <w:rFonts w:ascii="Tahoma" w:hAnsi="Tahoma" w:cs="Tahoma"/>
          <w:sz w:val="20"/>
          <w:szCs w:val="20"/>
        </w:rPr>
        <w:t xml:space="preserve"> </w:t>
      </w:r>
      <w:r w:rsidRPr="00002493">
        <w:rPr>
          <w:rFonts w:ascii="Tahoma" w:hAnsi="Tahoma" w:cs="Tahoma"/>
          <w:sz w:val="20"/>
          <w:szCs w:val="20"/>
        </w:rPr>
        <w:t xml:space="preserve">Chile is China's second-largest provider of imported fruit, second only to Thailand and closely followed by Vietnam. </w:t>
      </w:r>
    </w:p>
    <w:p w14:paraId="7FEB2447" w14:textId="77777777" w:rsidR="00884775" w:rsidRPr="00002493" w:rsidRDefault="00F313EA" w:rsidP="00002493">
      <w:pPr>
        <w:spacing w:after="0" w:line="300" w:lineRule="auto"/>
        <w:rPr>
          <w:rFonts w:ascii="Tahoma" w:hAnsi="Tahoma" w:cs="Tahoma"/>
          <w:sz w:val="20"/>
          <w:szCs w:val="20"/>
        </w:rPr>
      </w:pPr>
      <w:hyperlink r:id="rId47" w:history="1">
        <w:r w:rsidR="00612CE5" w:rsidRPr="00002493">
          <w:rPr>
            <w:rStyle w:val="Hyperlink"/>
            <w:rFonts w:ascii="Tahoma" w:hAnsi="Tahoma" w:cs="Tahoma"/>
            <w:sz w:val="20"/>
            <w:szCs w:val="20"/>
          </w:rPr>
          <w:t>Full article available here</w:t>
        </w:r>
      </w:hyperlink>
    </w:p>
    <w:p w14:paraId="5C50AACF" w14:textId="77777777" w:rsidR="00884775" w:rsidRPr="00002493" w:rsidRDefault="00884775" w:rsidP="00002493">
      <w:pPr>
        <w:spacing w:after="0" w:line="300" w:lineRule="auto"/>
        <w:rPr>
          <w:rFonts w:ascii="Tahoma" w:hAnsi="Tahoma" w:cs="Tahoma"/>
          <w:sz w:val="20"/>
          <w:szCs w:val="20"/>
        </w:rPr>
      </w:pPr>
    </w:p>
    <w:p w14:paraId="6050DBDE" w14:textId="100764C4" w:rsidR="00884775" w:rsidRDefault="00884775" w:rsidP="00002493">
      <w:pPr>
        <w:spacing w:after="0" w:line="300" w:lineRule="auto"/>
        <w:rPr>
          <w:rFonts w:ascii="Tahoma" w:hAnsi="Tahoma" w:cs="Tahoma"/>
          <w:sz w:val="20"/>
          <w:szCs w:val="20"/>
        </w:rPr>
      </w:pPr>
    </w:p>
    <w:p w14:paraId="06B15BE5" w14:textId="77777777" w:rsidR="000B4630" w:rsidRPr="00002493" w:rsidRDefault="000B4630" w:rsidP="00002493">
      <w:pPr>
        <w:spacing w:after="0" w:line="300" w:lineRule="auto"/>
        <w:rPr>
          <w:rFonts w:ascii="Tahoma" w:hAnsi="Tahoma" w:cs="Tahoma"/>
          <w:sz w:val="20"/>
          <w:szCs w:val="20"/>
        </w:rPr>
      </w:pPr>
    </w:p>
    <w:p w14:paraId="5ADF21A6" w14:textId="77777777" w:rsidR="00884775" w:rsidRPr="00743FD8" w:rsidRDefault="00884775" w:rsidP="00743FD8">
      <w:pPr>
        <w:pStyle w:val="ListParagraph"/>
        <w:numPr>
          <w:ilvl w:val="1"/>
          <w:numId w:val="2"/>
        </w:numPr>
        <w:spacing w:after="0" w:line="300" w:lineRule="auto"/>
        <w:ind w:hanging="792"/>
        <w:rPr>
          <w:rFonts w:ascii="Tahoma" w:hAnsi="Tahoma" w:cs="Tahoma"/>
          <w:b/>
          <w:bCs/>
          <w:sz w:val="20"/>
          <w:szCs w:val="20"/>
        </w:rPr>
      </w:pPr>
      <w:r w:rsidRPr="00743FD8">
        <w:rPr>
          <w:rFonts w:ascii="Tahoma" w:hAnsi="Tahoma" w:cs="Tahoma"/>
          <w:b/>
          <w:bCs/>
          <w:sz w:val="20"/>
          <w:szCs w:val="20"/>
        </w:rPr>
        <w:t>Kuehne + Nagel to accelerate development in Asia Pacific</w:t>
      </w:r>
    </w:p>
    <w:p w14:paraId="59507753" w14:textId="15BE29A4" w:rsidR="00612CE5" w:rsidRPr="00002493" w:rsidRDefault="00884775" w:rsidP="000B4630">
      <w:pPr>
        <w:pStyle w:val="NormalWeb"/>
        <w:spacing w:before="0" w:beforeAutospacing="0" w:after="0" w:afterAutospacing="0" w:line="300" w:lineRule="auto"/>
        <w:rPr>
          <w:rFonts w:ascii="Tahoma" w:hAnsi="Tahoma" w:cs="Tahoma"/>
          <w:sz w:val="20"/>
          <w:szCs w:val="20"/>
        </w:rPr>
      </w:pPr>
      <w:r w:rsidRPr="00002493">
        <w:rPr>
          <w:rFonts w:ascii="Tahoma" w:hAnsi="Tahoma" w:cs="Tahoma"/>
          <w:sz w:val="20"/>
          <w:szCs w:val="20"/>
        </w:rPr>
        <w:t xml:space="preserve">Logistics provider Kuehne + Nagel sets path for further and accelerated growth in Asia Pacific. In order to target an even stronger role in logistics all over Asia, the company has decided to concentrate strengths and to combine its so far two Asian organisations into one strong region. With immediate effect, the new Asia Pacific region with about 10,000 professionals will be headquartered in Singapore. </w:t>
      </w:r>
      <w:hyperlink r:id="rId48" w:history="1">
        <w:r w:rsidR="00612CE5" w:rsidRPr="00002493">
          <w:rPr>
            <w:rStyle w:val="Hyperlink"/>
            <w:rFonts w:ascii="Tahoma" w:hAnsi="Tahoma" w:cs="Tahoma"/>
            <w:sz w:val="20"/>
            <w:szCs w:val="20"/>
          </w:rPr>
          <w:t>Full article available here</w:t>
        </w:r>
      </w:hyperlink>
      <w:r w:rsidR="00612CE5" w:rsidRPr="00002493">
        <w:rPr>
          <w:rFonts w:ascii="Tahoma" w:hAnsi="Tahoma" w:cs="Tahoma"/>
          <w:sz w:val="20"/>
          <w:szCs w:val="20"/>
        </w:rPr>
        <w:t xml:space="preserve"> </w:t>
      </w:r>
    </w:p>
    <w:p w14:paraId="7CECD39D" w14:textId="51FE4BD2" w:rsidR="000648DB" w:rsidRDefault="000648DB" w:rsidP="00002493">
      <w:pPr>
        <w:spacing w:after="0" w:line="300" w:lineRule="auto"/>
        <w:rPr>
          <w:rFonts w:ascii="Tahoma" w:hAnsi="Tahoma" w:cs="Tahoma"/>
          <w:sz w:val="20"/>
          <w:szCs w:val="20"/>
        </w:rPr>
      </w:pPr>
    </w:p>
    <w:p w14:paraId="23AFA6EF" w14:textId="77777777" w:rsidR="000B4630" w:rsidRPr="00002493" w:rsidRDefault="000B4630" w:rsidP="00002493">
      <w:pPr>
        <w:spacing w:after="0" w:line="300" w:lineRule="auto"/>
        <w:rPr>
          <w:rFonts w:ascii="Tahoma" w:hAnsi="Tahoma" w:cs="Tahoma"/>
          <w:sz w:val="20"/>
          <w:szCs w:val="20"/>
        </w:rPr>
      </w:pPr>
    </w:p>
    <w:p w14:paraId="3F797C2F" w14:textId="77777777" w:rsidR="000648DB" w:rsidRPr="00002493" w:rsidRDefault="000648DB" w:rsidP="00002493">
      <w:pPr>
        <w:spacing w:after="0" w:line="300" w:lineRule="auto"/>
        <w:rPr>
          <w:rFonts w:ascii="Tahoma" w:hAnsi="Tahoma" w:cs="Tahoma"/>
          <w:sz w:val="20"/>
          <w:szCs w:val="20"/>
        </w:rPr>
      </w:pPr>
    </w:p>
    <w:p w14:paraId="4F15F671" w14:textId="77777777" w:rsidR="000648DB" w:rsidRPr="00743FD8" w:rsidRDefault="000648DB" w:rsidP="00743FD8">
      <w:pPr>
        <w:pStyle w:val="ListParagraph"/>
        <w:numPr>
          <w:ilvl w:val="1"/>
          <w:numId w:val="2"/>
        </w:numPr>
        <w:spacing w:after="0" w:line="300" w:lineRule="auto"/>
        <w:ind w:hanging="792"/>
        <w:rPr>
          <w:rFonts w:ascii="Tahoma" w:hAnsi="Tahoma" w:cs="Tahoma"/>
          <w:b/>
          <w:bCs/>
          <w:sz w:val="20"/>
          <w:szCs w:val="20"/>
        </w:rPr>
      </w:pPr>
      <w:r w:rsidRPr="00743FD8">
        <w:rPr>
          <w:rFonts w:ascii="Tahoma" w:hAnsi="Tahoma" w:cs="Tahoma"/>
          <w:b/>
          <w:bCs/>
          <w:sz w:val="20"/>
          <w:szCs w:val="20"/>
        </w:rPr>
        <w:t>US: Large-scale and non-family farms dominate production of high value crops</w:t>
      </w:r>
    </w:p>
    <w:p w14:paraId="3C052E0D" w14:textId="0D904833" w:rsidR="000648DB" w:rsidRPr="00002493" w:rsidRDefault="006B44EA" w:rsidP="00002493">
      <w:pPr>
        <w:pStyle w:val="NormalWeb"/>
        <w:spacing w:before="0" w:beforeAutospacing="0" w:after="0" w:afterAutospacing="0" w:line="300" w:lineRule="auto"/>
        <w:rPr>
          <w:rFonts w:ascii="Tahoma" w:hAnsi="Tahoma" w:cs="Tahoma"/>
          <w:sz w:val="20"/>
          <w:szCs w:val="20"/>
        </w:rPr>
      </w:pPr>
      <w:r>
        <w:rPr>
          <w:rFonts w:ascii="Tahoma" w:hAnsi="Tahoma" w:cs="Tahoma"/>
          <w:sz w:val="20"/>
          <w:szCs w:val="20"/>
        </w:rPr>
        <w:t xml:space="preserve">A recent USDA report </w:t>
      </w:r>
      <w:r w:rsidR="000648DB" w:rsidRPr="00002493">
        <w:rPr>
          <w:rFonts w:ascii="Tahoma" w:hAnsi="Tahoma" w:cs="Tahoma"/>
          <w:sz w:val="20"/>
          <w:szCs w:val="20"/>
        </w:rPr>
        <w:t xml:space="preserve">describes characteristics of different types of U.S. farms, titled </w:t>
      </w:r>
      <w:hyperlink r:id="rId49" w:history="1">
        <w:r w:rsidR="000648DB" w:rsidRPr="00002493">
          <w:rPr>
            <w:rStyle w:val="Emphasis"/>
            <w:rFonts w:ascii="Tahoma" w:hAnsi="Tahoma" w:cs="Tahoma"/>
            <w:color w:val="0000FF"/>
            <w:sz w:val="20"/>
            <w:szCs w:val="20"/>
            <w:u w:val="single"/>
          </w:rPr>
          <w:t>America’s Diverse Family Farms: 2019 Edition</w:t>
        </w:r>
      </w:hyperlink>
      <w:r w:rsidR="000648DB" w:rsidRPr="00002493">
        <w:rPr>
          <w:rFonts w:ascii="Tahoma" w:hAnsi="Tahoma" w:cs="Tahoma"/>
          <w:sz w:val="20"/>
          <w:szCs w:val="20"/>
        </w:rPr>
        <w:t>. Farms are classified based on ownership of the farm, annual gross revenue, and the primary occupation of the principal operator.</w:t>
      </w:r>
    </w:p>
    <w:p w14:paraId="2DC469D6" w14:textId="3F7C3AF8" w:rsidR="000648DB" w:rsidRPr="00002493" w:rsidRDefault="000648DB" w:rsidP="00002493">
      <w:pPr>
        <w:pStyle w:val="NormalWeb"/>
        <w:spacing w:before="0" w:beforeAutospacing="0" w:after="0" w:afterAutospacing="0" w:line="300" w:lineRule="auto"/>
        <w:rPr>
          <w:rFonts w:ascii="Tahoma" w:hAnsi="Tahoma" w:cs="Tahoma"/>
          <w:sz w:val="20"/>
          <w:szCs w:val="20"/>
        </w:rPr>
      </w:pPr>
    </w:p>
    <w:p w14:paraId="631D0AA9" w14:textId="77777777" w:rsidR="000648DB" w:rsidRPr="00002493" w:rsidRDefault="000648DB" w:rsidP="00002493">
      <w:pPr>
        <w:pStyle w:val="NormalWeb"/>
        <w:spacing w:before="0" w:beforeAutospacing="0" w:after="0" w:afterAutospacing="0" w:line="300" w:lineRule="auto"/>
        <w:rPr>
          <w:rFonts w:ascii="Tahoma" w:hAnsi="Tahoma" w:cs="Tahoma"/>
          <w:sz w:val="20"/>
          <w:szCs w:val="20"/>
        </w:rPr>
      </w:pPr>
      <w:r w:rsidRPr="00002493">
        <w:rPr>
          <w:rFonts w:ascii="Tahoma" w:hAnsi="Tahoma" w:cs="Tahoma"/>
          <w:sz w:val="20"/>
          <w:szCs w:val="20"/>
        </w:rPr>
        <w:t>The research found that family farms remain a key part of U.S. agriculture, making up 98% of all farms and providing 88% of production. Most farms are small family farms, and they operate almost half of U.S. farm land, while generating 21% of production. Midsize and large-scale family farms account for about 66% of production; and non-family farms represent the remaining 2.1% of farms and 12% of production.</w:t>
      </w:r>
    </w:p>
    <w:p w14:paraId="2171D4BD" w14:textId="77777777" w:rsidR="000B4630" w:rsidRDefault="000B4630" w:rsidP="00002493">
      <w:pPr>
        <w:pStyle w:val="NormalWeb"/>
        <w:spacing w:before="0" w:beforeAutospacing="0" w:after="0" w:afterAutospacing="0" w:line="300" w:lineRule="auto"/>
        <w:rPr>
          <w:rFonts w:ascii="Tahoma" w:hAnsi="Tahoma" w:cs="Tahoma"/>
          <w:sz w:val="20"/>
          <w:szCs w:val="20"/>
        </w:rPr>
      </w:pPr>
    </w:p>
    <w:p w14:paraId="6E10CEE6" w14:textId="3652452A" w:rsidR="00553559" w:rsidRDefault="000B4630" w:rsidP="000B4630">
      <w:pPr>
        <w:pStyle w:val="NormalWeb"/>
        <w:spacing w:before="0" w:beforeAutospacing="0" w:after="0" w:afterAutospacing="0" w:line="300" w:lineRule="auto"/>
        <w:rPr>
          <w:rFonts w:ascii="Tahoma" w:hAnsi="Tahoma" w:cs="Tahoma"/>
          <w:sz w:val="20"/>
          <w:szCs w:val="20"/>
        </w:rPr>
      </w:pPr>
      <w:r>
        <w:rPr>
          <w:rFonts w:ascii="Tahoma" w:hAnsi="Tahoma" w:cs="Tahoma"/>
          <w:sz w:val="20"/>
          <w:szCs w:val="20"/>
        </w:rPr>
        <w:t>L</w:t>
      </w:r>
      <w:r w:rsidR="000648DB" w:rsidRPr="00002493">
        <w:rPr>
          <w:rFonts w:ascii="Tahoma" w:hAnsi="Tahoma" w:cs="Tahoma"/>
          <w:sz w:val="20"/>
          <w:szCs w:val="20"/>
        </w:rPr>
        <w:t>arge-scale and non-family farms dominate production of beef production and high value crops which include vegetables, fruits/tree nuts, and nursery/greenhouse products.</w:t>
      </w:r>
      <w:r w:rsidR="00B40CCD">
        <w:rPr>
          <w:rFonts w:ascii="Tahoma" w:hAnsi="Tahoma" w:cs="Tahoma"/>
          <w:sz w:val="20"/>
          <w:szCs w:val="20"/>
        </w:rPr>
        <w:t xml:space="preserve"> </w:t>
      </w:r>
      <w:hyperlink r:id="rId50" w:history="1">
        <w:r w:rsidR="00553559" w:rsidRPr="00002493">
          <w:rPr>
            <w:rStyle w:val="Hyperlink"/>
            <w:rFonts w:ascii="Tahoma" w:hAnsi="Tahoma" w:cs="Tahoma"/>
            <w:sz w:val="20"/>
            <w:szCs w:val="20"/>
          </w:rPr>
          <w:t>Full article available here</w:t>
        </w:r>
      </w:hyperlink>
    </w:p>
    <w:p w14:paraId="0D342F48" w14:textId="732E8851" w:rsidR="00B40CCD" w:rsidRDefault="00B40CCD" w:rsidP="000B4630">
      <w:pPr>
        <w:pStyle w:val="NormalWeb"/>
        <w:spacing w:before="0" w:beforeAutospacing="0" w:after="0" w:afterAutospacing="0" w:line="300" w:lineRule="auto"/>
        <w:rPr>
          <w:rFonts w:ascii="Tahoma" w:hAnsi="Tahoma" w:cs="Tahoma"/>
          <w:sz w:val="20"/>
          <w:szCs w:val="20"/>
        </w:rPr>
      </w:pPr>
    </w:p>
    <w:p w14:paraId="5B3089AE" w14:textId="77777777" w:rsidR="006B44EA" w:rsidRDefault="006B44EA" w:rsidP="000B4630">
      <w:pPr>
        <w:pStyle w:val="NormalWeb"/>
        <w:spacing w:before="0" w:beforeAutospacing="0" w:after="0" w:afterAutospacing="0" w:line="300" w:lineRule="auto"/>
        <w:rPr>
          <w:rFonts w:ascii="Tahoma" w:hAnsi="Tahoma" w:cs="Tahoma"/>
          <w:sz w:val="20"/>
          <w:szCs w:val="20"/>
        </w:rPr>
      </w:pPr>
    </w:p>
    <w:p w14:paraId="6662D773" w14:textId="78F04FA2" w:rsidR="00B40CCD" w:rsidRDefault="00B40CCD" w:rsidP="000B4630">
      <w:pPr>
        <w:pStyle w:val="NormalWeb"/>
        <w:spacing w:before="0" w:beforeAutospacing="0" w:after="0" w:afterAutospacing="0" w:line="300" w:lineRule="auto"/>
        <w:rPr>
          <w:rFonts w:ascii="Tahoma" w:hAnsi="Tahoma" w:cs="Tahoma"/>
          <w:sz w:val="20"/>
          <w:szCs w:val="20"/>
        </w:rPr>
      </w:pPr>
    </w:p>
    <w:p w14:paraId="50109DAA" w14:textId="77777777" w:rsidR="00B40CCD" w:rsidRPr="00743FD8" w:rsidRDefault="00B40CCD" w:rsidP="00743FD8">
      <w:pPr>
        <w:pStyle w:val="ListParagraph"/>
        <w:numPr>
          <w:ilvl w:val="1"/>
          <w:numId w:val="2"/>
        </w:numPr>
        <w:spacing w:after="0" w:line="300" w:lineRule="auto"/>
        <w:ind w:hanging="792"/>
        <w:rPr>
          <w:rFonts w:ascii="Tahoma" w:hAnsi="Tahoma" w:cs="Tahoma"/>
          <w:b/>
          <w:bCs/>
          <w:sz w:val="20"/>
          <w:szCs w:val="20"/>
        </w:rPr>
      </w:pPr>
      <w:r w:rsidRPr="00743FD8">
        <w:rPr>
          <w:rFonts w:ascii="Tahoma" w:hAnsi="Tahoma" w:cs="Tahoma"/>
          <w:b/>
          <w:bCs/>
          <w:sz w:val="20"/>
          <w:szCs w:val="20"/>
        </w:rPr>
        <w:t>Number of Israeli farms dropped 61% over four decades</w:t>
      </w:r>
    </w:p>
    <w:p w14:paraId="287D52A2" w14:textId="77777777" w:rsidR="00B40CCD" w:rsidRPr="00002493" w:rsidRDefault="00B40CCD" w:rsidP="00B40CCD">
      <w:pPr>
        <w:pStyle w:val="NormalWeb"/>
        <w:spacing w:before="0" w:beforeAutospacing="0" w:after="0" w:afterAutospacing="0" w:line="300" w:lineRule="auto"/>
        <w:rPr>
          <w:rFonts w:ascii="Tahoma" w:hAnsi="Tahoma" w:cs="Tahoma"/>
          <w:sz w:val="20"/>
          <w:szCs w:val="20"/>
        </w:rPr>
      </w:pPr>
      <w:r w:rsidRPr="00002493">
        <w:rPr>
          <w:rFonts w:ascii="Tahoma" w:hAnsi="Tahoma" w:cs="Tahoma"/>
          <w:sz w:val="20"/>
          <w:szCs w:val="20"/>
        </w:rPr>
        <w:t>Israel is still supplying most of its own fresh produce, meat, chicken and milk, but the number of farms in the country plunged by 61% between 1981 and 2017, according to the first census of the industry taken by the Central Bureau of Statistics in four decades.</w:t>
      </w:r>
      <w:r>
        <w:rPr>
          <w:rFonts w:ascii="Tahoma" w:hAnsi="Tahoma" w:cs="Tahoma"/>
          <w:sz w:val="20"/>
          <w:szCs w:val="20"/>
        </w:rPr>
        <w:t xml:space="preserve"> </w:t>
      </w:r>
      <w:r w:rsidRPr="00002493">
        <w:rPr>
          <w:rFonts w:ascii="Tahoma" w:hAnsi="Tahoma" w:cs="Tahoma"/>
          <w:sz w:val="20"/>
          <w:szCs w:val="20"/>
        </w:rPr>
        <w:t xml:space="preserve">The drop in the number of farms, </w:t>
      </w:r>
      <w:r w:rsidRPr="00002493">
        <w:rPr>
          <w:rFonts w:ascii="Tahoma" w:hAnsi="Tahoma" w:cs="Tahoma"/>
          <w:sz w:val="20"/>
          <w:szCs w:val="20"/>
        </w:rPr>
        <w:lastRenderedPageBreak/>
        <w:t xml:space="preserve">however, didn’t mean reduced acreage. Instead, the average farm size grew during the period. </w:t>
      </w:r>
      <w:r w:rsidRPr="00002493">
        <w:rPr>
          <w:rFonts w:ascii="Tahoma" w:hAnsi="Tahoma" w:cs="Tahoma"/>
          <w:sz w:val="20"/>
          <w:szCs w:val="20"/>
        </w:rPr>
        <w:br/>
      </w:r>
    </w:p>
    <w:p w14:paraId="6AD7DC74" w14:textId="77777777" w:rsidR="00B40CCD" w:rsidRPr="00002493" w:rsidRDefault="00B40CCD" w:rsidP="00B40CCD">
      <w:pPr>
        <w:pStyle w:val="NormalWeb"/>
        <w:spacing w:before="0" w:beforeAutospacing="0" w:after="0" w:afterAutospacing="0" w:line="300" w:lineRule="auto"/>
        <w:rPr>
          <w:rFonts w:ascii="Tahoma" w:hAnsi="Tahoma" w:cs="Tahoma"/>
          <w:b/>
          <w:sz w:val="20"/>
          <w:szCs w:val="20"/>
        </w:rPr>
      </w:pPr>
      <w:r w:rsidRPr="00002493">
        <w:rPr>
          <w:rFonts w:ascii="Tahoma" w:hAnsi="Tahoma" w:cs="Tahoma"/>
          <w:sz w:val="20"/>
          <w:szCs w:val="20"/>
        </w:rPr>
        <w:t>The Israel Farmers Association attributed the decline in the number of working farms to the lack of profitability. “Nearly two-thirds of all farmland are used for growing fruit and vegetables. Another 19% is used for livestock and 17% for mixed uses, the statistics bureau said</w:t>
      </w:r>
    </w:p>
    <w:p w14:paraId="7631328B" w14:textId="77777777" w:rsidR="00B40CCD" w:rsidRDefault="00B40CCD" w:rsidP="00B40CCD">
      <w:pPr>
        <w:spacing w:after="0" w:line="300" w:lineRule="auto"/>
        <w:rPr>
          <w:rFonts w:ascii="Tahoma" w:hAnsi="Tahoma" w:cs="Tahoma"/>
          <w:sz w:val="20"/>
          <w:szCs w:val="20"/>
        </w:rPr>
      </w:pPr>
      <w:hyperlink r:id="rId51" w:history="1">
        <w:r w:rsidRPr="00002493">
          <w:rPr>
            <w:rStyle w:val="Hyperlink"/>
            <w:rFonts w:ascii="Tahoma" w:hAnsi="Tahoma" w:cs="Tahoma"/>
            <w:sz w:val="20"/>
            <w:szCs w:val="20"/>
          </w:rPr>
          <w:t>Full article available here</w:t>
        </w:r>
      </w:hyperlink>
      <w:r w:rsidRPr="00002493">
        <w:rPr>
          <w:rFonts w:ascii="Tahoma" w:hAnsi="Tahoma" w:cs="Tahoma"/>
          <w:sz w:val="20"/>
          <w:szCs w:val="20"/>
        </w:rPr>
        <w:t xml:space="preserve"> </w:t>
      </w:r>
    </w:p>
    <w:p w14:paraId="362BF988" w14:textId="77777777" w:rsidR="00B40CCD" w:rsidRPr="000B4630" w:rsidRDefault="00B40CCD" w:rsidP="000B4630">
      <w:pPr>
        <w:pStyle w:val="NormalWeb"/>
        <w:spacing w:before="0" w:beforeAutospacing="0" w:after="0" w:afterAutospacing="0" w:line="300" w:lineRule="auto"/>
        <w:rPr>
          <w:rFonts w:ascii="Tahoma" w:hAnsi="Tahoma" w:cs="Tahoma"/>
          <w:sz w:val="20"/>
          <w:szCs w:val="20"/>
        </w:rPr>
      </w:pPr>
    </w:p>
    <w:p w14:paraId="7B5D2113" w14:textId="77777777" w:rsidR="004F1767" w:rsidRPr="00002493" w:rsidRDefault="00CF63F8" w:rsidP="00002493">
      <w:pPr>
        <w:shd w:val="clear" w:color="auto" w:fill="FFFFCC"/>
        <w:spacing w:after="0" w:line="300" w:lineRule="auto"/>
        <w:rPr>
          <w:rFonts w:ascii="Tahoma" w:hAnsi="Tahoma" w:cs="Tahoma"/>
          <w:b/>
          <w:sz w:val="20"/>
          <w:szCs w:val="20"/>
        </w:rPr>
      </w:pPr>
      <w:r w:rsidRPr="00002493">
        <w:rPr>
          <w:rFonts w:ascii="Tahoma" w:hAnsi="Tahoma" w:cs="Tahoma"/>
          <w:noProof/>
          <w:sz w:val="20"/>
          <w:szCs w:val="20"/>
          <w:lang w:eastAsia="en-NZ"/>
        </w:rPr>
        <w:drawing>
          <wp:inline distT="0" distB="0" distL="0" distR="0" wp14:anchorId="45442BDF" wp14:editId="6353D6F6">
            <wp:extent cx="1116957" cy="651199"/>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1124704" cy="655716"/>
                    </a:xfrm>
                    <a:prstGeom prst="rect">
                      <a:avLst/>
                    </a:prstGeom>
                  </pic:spPr>
                </pic:pic>
              </a:graphicData>
            </a:graphic>
          </wp:inline>
        </w:drawing>
      </w:r>
      <w:r w:rsidRPr="00002493">
        <w:rPr>
          <w:rFonts w:ascii="Tahoma" w:hAnsi="Tahoma" w:cs="Tahoma"/>
          <w:b/>
          <w:sz w:val="20"/>
          <w:szCs w:val="20"/>
        </w:rPr>
        <w:t xml:space="preserve">                                                                                                                      </w:t>
      </w:r>
    </w:p>
    <w:p w14:paraId="02644C2E" w14:textId="77777777" w:rsidR="00884775" w:rsidRPr="00743FD8" w:rsidRDefault="00884775" w:rsidP="00743FD8">
      <w:pPr>
        <w:pStyle w:val="ListParagraph"/>
        <w:numPr>
          <w:ilvl w:val="1"/>
          <w:numId w:val="2"/>
        </w:numPr>
        <w:spacing w:after="0" w:line="300" w:lineRule="auto"/>
        <w:ind w:hanging="792"/>
        <w:rPr>
          <w:rFonts w:ascii="Tahoma" w:hAnsi="Tahoma" w:cs="Tahoma"/>
          <w:b/>
          <w:bCs/>
          <w:sz w:val="20"/>
          <w:szCs w:val="20"/>
        </w:rPr>
      </w:pPr>
      <w:bookmarkStart w:id="11" w:name="_Hlk31010098"/>
      <w:r w:rsidRPr="00743FD8">
        <w:rPr>
          <w:rFonts w:ascii="Tahoma" w:hAnsi="Tahoma" w:cs="Tahoma"/>
          <w:b/>
          <w:bCs/>
          <w:sz w:val="20"/>
          <w:szCs w:val="20"/>
        </w:rPr>
        <w:t>Action on biodiversity</w:t>
      </w:r>
    </w:p>
    <w:p w14:paraId="768EADF5" w14:textId="228CE792" w:rsidR="00884775" w:rsidRPr="00002493" w:rsidRDefault="00884775" w:rsidP="00002493">
      <w:pPr>
        <w:pStyle w:val="NormalWeb"/>
        <w:spacing w:before="0" w:beforeAutospacing="0" w:after="0" w:afterAutospacing="0" w:line="300" w:lineRule="auto"/>
        <w:rPr>
          <w:rFonts w:ascii="Tahoma" w:hAnsi="Tahoma" w:cs="Tahoma"/>
          <w:sz w:val="20"/>
          <w:szCs w:val="20"/>
        </w:rPr>
      </w:pPr>
      <w:r w:rsidRPr="00002493">
        <w:rPr>
          <w:rFonts w:ascii="Tahoma" w:hAnsi="Tahoma" w:cs="Tahoma"/>
          <w:sz w:val="20"/>
          <w:szCs w:val="20"/>
        </w:rPr>
        <w:t>On 6 May 2019, a UN summit in Paris on </w:t>
      </w:r>
      <w:hyperlink r:id="rId53" w:tgtFrame="_blank" w:history="1">
        <w:r w:rsidRPr="00002493">
          <w:rPr>
            <w:rStyle w:val="Hyperlink"/>
            <w:rFonts w:ascii="Tahoma" w:hAnsi="Tahoma" w:cs="Tahoma"/>
            <w:sz w:val="20"/>
            <w:szCs w:val="20"/>
          </w:rPr>
          <w:t>biodiversity</w:t>
        </w:r>
      </w:hyperlink>
      <w:r w:rsidRPr="00002493">
        <w:rPr>
          <w:rFonts w:ascii="Tahoma" w:hAnsi="Tahoma" w:cs="Tahoma"/>
          <w:sz w:val="20"/>
          <w:szCs w:val="20"/>
        </w:rPr>
        <w:t> concluded with a </w:t>
      </w:r>
      <w:hyperlink r:id="rId54" w:tgtFrame="_blank" w:history="1">
        <w:r w:rsidRPr="00002493">
          <w:rPr>
            <w:rStyle w:val="Hyperlink"/>
            <w:rFonts w:ascii="Tahoma" w:hAnsi="Tahoma" w:cs="Tahoma"/>
            <w:sz w:val="20"/>
            <w:szCs w:val="20"/>
          </w:rPr>
          <w:t>new report</w:t>
        </w:r>
      </w:hyperlink>
      <w:r w:rsidRPr="00002493">
        <w:rPr>
          <w:rFonts w:ascii="Tahoma" w:hAnsi="Tahoma" w:cs="Tahoma"/>
          <w:sz w:val="20"/>
          <w:szCs w:val="20"/>
        </w:rPr>
        <w:t> endorsed by all member countries</w:t>
      </w:r>
      <w:r w:rsidR="001819C2">
        <w:rPr>
          <w:rFonts w:ascii="Tahoma" w:hAnsi="Tahoma" w:cs="Tahoma"/>
          <w:sz w:val="20"/>
          <w:szCs w:val="20"/>
        </w:rPr>
        <w:t>.</w:t>
      </w:r>
      <w:r w:rsidRPr="00002493">
        <w:rPr>
          <w:rFonts w:ascii="Tahoma" w:hAnsi="Tahoma" w:cs="Tahoma"/>
          <w:sz w:val="20"/>
          <w:szCs w:val="20"/>
        </w:rPr>
        <w:t xml:space="preserve"> The report found that one million of the eight million animal and plant species on earth are threatened with extinction, and averting such an outcome requires us to reshape our economic system away from one based on unbridled economic </w:t>
      </w:r>
      <w:r w:rsidR="00743FD8" w:rsidRPr="00002493">
        <w:rPr>
          <w:rFonts w:ascii="Tahoma" w:hAnsi="Tahoma" w:cs="Tahoma"/>
          <w:sz w:val="20"/>
          <w:szCs w:val="20"/>
        </w:rPr>
        <w:t>growth. Three</w:t>
      </w:r>
      <w:r w:rsidRPr="00002493">
        <w:rPr>
          <w:rFonts w:ascii="Tahoma" w:hAnsi="Tahoma" w:cs="Tahoma"/>
          <w:sz w:val="20"/>
          <w:szCs w:val="20"/>
        </w:rPr>
        <w:t xml:space="preserve"> quarters of land-based natural environments and two-thirds of the oceans have been altered by humans. Eighty-five per cent of wetlands have vanished. Almost half of all ecosystems on land and in the oceans have been severely affected by human activity such as agriculture, fishing, exploitation of species and natural resources, climate change and pollution. </w:t>
      </w:r>
      <w:hyperlink r:id="rId55" w:tgtFrame="_blank" w:history="1">
        <w:r w:rsidRPr="00002493">
          <w:rPr>
            <w:rStyle w:val="Hyperlink"/>
            <w:rFonts w:ascii="Tahoma" w:hAnsi="Tahoma" w:cs="Tahoma"/>
            <w:sz w:val="20"/>
            <w:szCs w:val="20"/>
          </w:rPr>
          <w:t>This also poses a threat to our own future</w:t>
        </w:r>
      </w:hyperlink>
      <w:r w:rsidRPr="00002493">
        <w:rPr>
          <w:rFonts w:ascii="Tahoma" w:hAnsi="Tahoma" w:cs="Tahoma"/>
          <w:sz w:val="20"/>
          <w:szCs w:val="20"/>
        </w:rPr>
        <w:t xml:space="preserve">. </w:t>
      </w:r>
      <w:r w:rsidR="001819C2">
        <w:rPr>
          <w:rFonts w:ascii="Tahoma" w:hAnsi="Tahoma" w:cs="Tahoma"/>
          <w:sz w:val="20"/>
          <w:szCs w:val="20"/>
        </w:rPr>
        <w:t xml:space="preserve"> </w:t>
      </w:r>
      <w:r w:rsidRPr="00002493">
        <w:rPr>
          <w:rFonts w:ascii="Tahoma" w:hAnsi="Tahoma" w:cs="Tahoma"/>
          <w:sz w:val="20"/>
          <w:szCs w:val="20"/>
        </w:rPr>
        <w:t xml:space="preserve">This has only come about in the past 50 years, so it’s happening at a very rapid pace.” </w:t>
      </w:r>
    </w:p>
    <w:p w14:paraId="32290495" w14:textId="77777777" w:rsidR="001819C2" w:rsidRDefault="001819C2" w:rsidP="00002493">
      <w:pPr>
        <w:pStyle w:val="NormalWeb"/>
        <w:spacing w:before="0" w:beforeAutospacing="0" w:after="0" w:afterAutospacing="0" w:line="300" w:lineRule="auto"/>
        <w:rPr>
          <w:rFonts w:ascii="Tahoma" w:hAnsi="Tahoma" w:cs="Tahoma"/>
          <w:sz w:val="20"/>
          <w:szCs w:val="20"/>
        </w:rPr>
      </w:pPr>
    </w:p>
    <w:p w14:paraId="0B94A174" w14:textId="71C25DCB" w:rsidR="00884775" w:rsidRPr="00002493" w:rsidRDefault="00884775" w:rsidP="00002493">
      <w:pPr>
        <w:pStyle w:val="NormalWeb"/>
        <w:spacing w:before="0" w:beforeAutospacing="0" w:after="0" w:afterAutospacing="0" w:line="300" w:lineRule="auto"/>
        <w:rPr>
          <w:rFonts w:ascii="Tahoma" w:hAnsi="Tahoma" w:cs="Tahoma"/>
          <w:sz w:val="20"/>
          <w:szCs w:val="20"/>
        </w:rPr>
      </w:pPr>
      <w:r w:rsidRPr="00002493">
        <w:rPr>
          <w:rFonts w:ascii="Tahoma" w:hAnsi="Tahoma" w:cs="Tahoma"/>
          <w:sz w:val="20"/>
          <w:szCs w:val="20"/>
        </w:rPr>
        <w:t>The report, published by the intergovernmental UN panel </w:t>
      </w:r>
      <w:hyperlink r:id="rId56" w:tgtFrame="_blank" w:history="1">
        <w:r w:rsidRPr="00002493">
          <w:rPr>
            <w:rStyle w:val="Hyperlink"/>
            <w:rFonts w:ascii="Tahoma" w:hAnsi="Tahoma" w:cs="Tahoma"/>
            <w:sz w:val="20"/>
            <w:szCs w:val="20"/>
          </w:rPr>
          <w:t>IPBES</w:t>
        </w:r>
      </w:hyperlink>
      <w:r w:rsidRPr="00002493">
        <w:rPr>
          <w:rFonts w:ascii="Tahoma" w:hAnsi="Tahoma" w:cs="Tahoma"/>
          <w:sz w:val="20"/>
          <w:szCs w:val="20"/>
        </w:rPr>
        <w:t xml:space="preserve">, had 145 scientists from 50 countries looking at 15,000 studies. </w:t>
      </w:r>
      <w:r w:rsidR="001819C2">
        <w:rPr>
          <w:rFonts w:ascii="Tahoma" w:hAnsi="Tahoma" w:cs="Tahoma"/>
          <w:sz w:val="20"/>
          <w:szCs w:val="20"/>
        </w:rPr>
        <w:t>However, t</w:t>
      </w:r>
      <w:r w:rsidRPr="00002493">
        <w:rPr>
          <w:rFonts w:ascii="Tahoma" w:hAnsi="Tahoma" w:cs="Tahoma"/>
          <w:sz w:val="20"/>
          <w:szCs w:val="20"/>
        </w:rPr>
        <w:t>here are solutions that we can start working on right away, and other long-term solutions that we need to give serious thought to,” she says. Something that countries can do right now is to honour existing treaties and commitments on environmental protection and sustainable production, for example. The report also underlines the importance of new bottom-up plans, such as the </w:t>
      </w:r>
      <w:hyperlink r:id="rId57" w:tgtFrame="_blank" w:history="1">
        <w:r w:rsidRPr="00002493">
          <w:rPr>
            <w:rStyle w:val="Hyperlink"/>
            <w:rFonts w:ascii="Tahoma" w:hAnsi="Tahoma" w:cs="Tahoma"/>
            <w:sz w:val="20"/>
            <w:szCs w:val="20"/>
          </w:rPr>
          <w:t>Deltaplan for Biodiversity</w:t>
        </w:r>
      </w:hyperlink>
      <w:r w:rsidRPr="00002493">
        <w:rPr>
          <w:rFonts w:ascii="Tahoma" w:hAnsi="Tahoma" w:cs="Tahoma"/>
          <w:sz w:val="20"/>
          <w:szCs w:val="20"/>
        </w:rPr>
        <w:t xml:space="preserve"> and initiatives for sustainable agriculture such as Herenboeren, and how important it is for governments to, “immediately step it up a gear”. </w:t>
      </w:r>
    </w:p>
    <w:p w14:paraId="279A66E3" w14:textId="4CD9EDE5" w:rsidR="004F1767" w:rsidRPr="00002493" w:rsidRDefault="00F313EA" w:rsidP="00002493">
      <w:pPr>
        <w:spacing w:after="0" w:line="300" w:lineRule="auto"/>
        <w:rPr>
          <w:rFonts w:ascii="Tahoma" w:hAnsi="Tahoma" w:cs="Tahoma"/>
          <w:sz w:val="20"/>
          <w:szCs w:val="20"/>
        </w:rPr>
      </w:pPr>
      <w:hyperlink r:id="rId58" w:history="1">
        <w:r w:rsidR="004F1767" w:rsidRPr="00002493">
          <w:rPr>
            <w:rStyle w:val="Hyperlink"/>
            <w:rFonts w:ascii="Tahoma" w:hAnsi="Tahoma" w:cs="Tahoma"/>
            <w:sz w:val="20"/>
            <w:szCs w:val="20"/>
          </w:rPr>
          <w:t>Full article available here</w:t>
        </w:r>
      </w:hyperlink>
      <w:r w:rsidR="004F1767" w:rsidRPr="00002493">
        <w:rPr>
          <w:rFonts w:ascii="Tahoma" w:hAnsi="Tahoma" w:cs="Tahoma"/>
          <w:sz w:val="20"/>
          <w:szCs w:val="20"/>
        </w:rPr>
        <w:t xml:space="preserve"> </w:t>
      </w:r>
    </w:p>
    <w:bookmarkEnd w:id="11"/>
    <w:p w14:paraId="5F8850C4" w14:textId="0B8F6299" w:rsidR="003F53D0" w:rsidRPr="00002493" w:rsidRDefault="003F53D0" w:rsidP="00002493">
      <w:pPr>
        <w:spacing w:after="0" w:line="300" w:lineRule="auto"/>
        <w:rPr>
          <w:rFonts w:ascii="Tahoma" w:hAnsi="Tahoma" w:cs="Tahoma"/>
          <w:sz w:val="20"/>
          <w:szCs w:val="20"/>
        </w:rPr>
      </w:pPr>
    </w:p>
    <w:p w14:paraId="1FE0973B" w14:textId="77777777" w:rsidR="001819C2" w:rsidRDefault="001819C2" w:rsidP="00002493">
      <w:pPr>
        <w:pStyle w:val="Heading2"/>
        <w:spacing w:before="0" w:line="300" w:lineRule="auto"/>
        <w:rPr>
          <w:rFonts w:ascii="Tahoma" w:hAnsi="Tahoma" w:cs="Tahoma"/>
          <w:sz w:val="20"/>
          <w:szCs w:val="20"/>
        </w:rPr>
      </w:pPr>
    </w:p>
    <w:p w14:paraId="2949D407" w14:textId="77777777" w:rsidR="001819C2" w:rsidRDefault="001819C2" w:rsidP="00002493">
      <w:pPr>
        <w:pStyle w:val="Heading2"/>
        <w:spacing w:before="0" w:line="300" w:lineRule="auto"/>
        <w:rPr>
          <w:rFonts w:ascii="Tahoma" w:hAnsi="Tahoma" w:cs="Tahoma"/>
          <w:sz w:val="20"/>
          <w:szCs w:val="20"/>
        </w:rPr>
      </w:pPr>
    </w:p>
    <w:p w14:paraId="6B97617D" w14:textId="77777777" w:rsidR="003F53D0" w:rsidRPr="00743FD8" w:rsidRDefault="003F53D0" w:rsidP="00743FD8">
      <w:pPr>
        <w:pStyle w:val="ListParagraph"/>
        <w:numPr>
          <w:ilvl w:val="1"/>
          <w:numId w:val="2"/>
        </w:numPr>
        <w:spacing w:after="0" w:line="300" w:lineRule="auto"/>
        <w:ind w:hanging="792"/>
        <w:rPr>
          <w:rFonts w:ascii="Tahoma" w:hAnsi="Tahoma" w:cs="Tahoma"/>
          <w:b/>
          <w:bCs/>
          <w:sz w:val="20"/>
          <w:szCs w:val="20"/>
        </w:rPr>
      </w:pPr>
      <w:r w:rsidRPr="00743FD8">
        <w:rPr>
          <w:rFonts w:ascii="Tahoma" w:hAnsi="Tahoma" w:cs="Tahoma"/>
          <w:b/>
          <w:bCs/>
          <w:sz w:val="20"/>
          <w:szCs w:val="20"/>
        </w:rPr>
        <w:t>Aldi Süd scores with organic fruit and vegetables and fresh products with blemishes</w:t>
      </w:r>
    </w:p>
    <w:p w14:paraId="2983DB51" w14:textId="179A99D1" w:rsidR="003F53D0" w:rsidRPr="00002493" w:rsidRDefault="003F53D0" w:rsidP="00002493">
      <w:pPr>
        <w:pStyle w:val="NormalWeb"/>
        <w:spacing w:before="0" w:beforeAutospacing="0" w:after="0" w:afterAutospacing="0" w:line="300" w:lineRule="auto"/>
        <w:rPr>
          <w:rFonts w:ascii="Tahoma" w:hAnsi="Tahoma" w:cs="Tahoma"/>
          <w:sz w:val="20"/>
          <w:szCs w:val="20"/>
        </w:rPr>
      </w:pPr>
      <w:r w:rsidRPr="00002493">
        <w:rPr>
          <w:rFonts w:ascii="Tahoma" w:hAnsi="Tahoma" w:cs="Tahoma"/>
          <w:sz w:val="20"/>
          <w:szCs w:val="20"/>
        </w:rPr>
        <w:t xml:space="preserve">A New Year, and new resolutions: At the top of the list for many people is the desire for a more sustainable and conscious diet. A glance at the purchasing behaviour of ALDI SÜD </w:t>
      </w:r>
      <w:r w:rsidR="00EA4F0F">
        <w:rPr>
          <w:rFonts w:ascii="Tahoma" w:hAnsi="Tahoma" w:cs="Tahoma"/>
          <w:sz w:val="20"/>
          <w:szCs w:val="20"/>
        </w:rPr>
        <w:t xml:space="preserve">(german) </w:t>
      </w:r>
      <w:r w:rsidRPr="00002493">
        <w:rPr>
          <w:rFonts w:ascii="Tahoma" w:hAnsi="Tahoma" w:cs="Tahoma"/>
          <w:sz w:val="20"/>
          <w:szCs w:val="20"/>
        </w:rPr>
        <w:t>customers in 2019 confirms that this is not just a trend at the beginning of the year. Last year, ALDI SÜD sold more fresh fruit and vegetables as well as meat from sustainable animal husbandry.</w:t>
      </w:r>
    </w:p>
    <w:p w14:paraId="42818346" w14:textId="592E850C" w:rsidR="003F53D0" w:rsidRPr="00002493" w:rsidRDefault="003F53D0" w:rsidP="00002493">
      <w:pPr>
        <w:pStyle w:val="NormalWeb"/>
        <w:spacing w:before="0" w:beforeAutospacing="0" w:after="0" w:afterAutospacing="0" w:line="300" w:lineRule="auto"/>
        <w:rPr>
          <w:rFonts w:ascii="Tahoma" w:hAnsi="Tahoma" w:cs="Tahoma"/>
          <w:sz w:val="20"/>
          <w:szCs w:val="20"/>
        </w:rPr>
      </w:pPr>
      <w:r w:rsidRPr="00002493">
        <w:rPr>
          <w:rFonts w:ascii="Tahoma" w:hAnsi="Tahoma" w:cs="Tahoma"/>
          <w:sz w:val="20"/>
          <w:szCs w:val="20"/>
        </w:rPr>
        <w:t xml:space="preserve">ALDI SÜD offers more than 350 organic products from almost all product areas. In 2019, the discounter has also greatly expanded its range in this area. With the larger assortment, demand is also increasing - especially for organic fruit and vegetables. </w:t>
      </w:r>
      <w:r w:rsidR="00EA4F0F">
        <w:rPr>
          <w:rFonts w:ascii="Tahoma" w:hAnsi="Tahoma" w:cs="Tahoma"/>
          <w:sz w:val="20"/>
          <w:szCs w:val="20"/>
        </w:rPr>
        <w:t xml:space="preserve"> </w:t>
      </w:r>
    </w:p>
    <w:p w14:paraId="7D95EDE4" w14:textId="390C3FCC" w:rsidR="003F53D0" w:rsidRPr="00002493" w:rsidRDefault="003F53D0" w:rsidP="00002493">
      <w:pPr>
        <w:pStyle w:val="NormalWeb"/>
        <w:spacing w:before="0" w:beforeAutospacing="0" w:after="0" w:afterAutospacing="0" w:line="300" w:lineRule="auto"/>
        <w:rPr>
          <w:rFonts w:ascii="Tahoma" w:hAnsi="Tahoma" w:cs="Tahoma"/>
          <w:sz w:val="20"/>
          <w:szCs w:val="20"/>
        </w:rPr>
      </w:pPr>
      <w:r w:rsidRPr="00002493">
        <w:rPr>
          <w:rFonts w:ascii="Tahoma" w:hAnsi="Tahoma" w:cs="Tahoma"/>
          <w:sz w:val="20"/>
          <w:szCs w:val="20"/>
        </w:rPr>
        <w:br/>
        <w:t xml:space="preserve">ALDI SÜD customers also took home "crooked" apples with small blemishes particularly often. This is proof they taste just as good as their flawless siblings. It was only last December that ALDI Nord and ALDI SÜD extended their range of crooked fruit to include apples with hail damage. The so-called </w:t>
      </w:r>
      <w:r w:rsidRPr="00002493">
        <w:rPr>
          <w:rFonts w:ascii="Tahoma" w:hAnsi="Tahoma" w:cs="Tahoma"/>
          <w:sz w:val="20"/>
          <w:szCs w:val="20"/>
        </w:rPr>
        <w:lastRenderedPageBreak/>
        <w:t>'weather apples' are apples that have suffered from extreme weather conditions this season, having been marked by too much sun or hail.</w:t>
      </w:r>
    </w:p>
    <w:p w14:paraId="38D6197B" w14:textId="77777777" w:rsidR="00EA4F0F" w:rsidRDefault="00EA4F0F" w:rsidP="00002493">
      <w:pPr>
        <w:pStyle w:val="NormalWeb"/>
        <w:spacing w:before="0" w:beforeAutospacing="0" w:after="0" w:afterAutospacing="0" w:line="300" w:lineRule="auto"/>
        <w:rPr>
          <w:rStyle w:val="Strong"/>
          <w:rFonts w:ascii="Tahoma" w:hAnsi="Tahoma" w:cs="Tahoma"/>
          <w:sz w:val="20"/>
          <w:szCs w:val="20"/>
        </w:rPr>
      </w:pPr>
    </w:p>
    <w:p w14:paraId="667D3677" w14:textId="125A5869" w:rsidR="004F1767" w:rsidRDefault="003F53D0" w:rsidP="00EA4F0F">
      <w:pPr>
        <w:pStyle w:val="NormalWeb"/>
        <w:spacing w:before="0" w:beforeAutospacing="0" w:after="0" w:afterAutospacing="0" w:line="300" w:lineRule="auto"/>
        <w:rPr>
          <w:rFonts w:ascii="Tahoma" w:hAnsi="Tahoma" w:cs="Tahoma"/>
          <w:sz w:val="20"/>
          <w:szCs w:val="20"/>
        </w:rPr>
      </w:pPr>
      <w:r w:rsidRPr="00002493">
        <w:rPr>
          <w:rFonts w:ascii="Tahoma" w:hAnsi="Tahoma" w:cs="Tahoma"/>
          <w:sz w:val="20"/>
          <w:szCs w:val="20"/>
        </w:rPr>
        <w:t xml:space="preserve">The demand for vegetarian products, labelled with the V-label, has grown compared to 2018. </w:t>
      </w:r>
      <w:hyperlink r:id="rId59" w:history="1">
        <w:r w:rsidR="004F1767" w:rsidRPr="00002493">
          <w:rPr>
            <w:rStyle w:val="Hyperlink"/>
            <w:rFonts w:ascii="Tahoma" w:hAnsi="Tahoma" w:cs="Tahoma"/>
            <w:sz w:val="20"/>
            <w:szCs w:val="20"/>
          </w:rPr>
          <w:t>Full article available here</w:t>
        </w:r>
      </w:hyperlink>
      <w:r w:rsidR="004F1767" w:rsidRPr="00002493">
        <w:rPr>
          <w:rFonts w:ascii="Tahoma" w:hAnsi="Tahoma" w:cs="Tahoma"/>
          <w:sz w:val="20"/>
          <w:szCs w:val="20"/>
        </w:rPr>
        <w:t xml:space="preserve"> </w:t>
      </w:r>
    </w:p>
    <w:p w14:paraId="2EFE74BC" w14:textId="77777777" w:rsidR="00EA4F0F" w:rsidRPr="00002493" w:rsidRDefault="00EA4F0F" w:rsidP="00EA4F0F">
      <w:pPr>
        <w:pStyle w:val="NormalWeb"/>
        <w:spacing w:before="0" w:beforeAutospacing="0" w:after="0" w:afterAutospacing="0" w:line="300" w:lineRule="auto"/>
        <w:rPr>
          <w:rFonts w:ascii="Tahoma" w:hAnsi="Tahoma" w:cs="Tahoma"/>
          <w:b/>
          <w:sz w:val="20"/>
          <w:szCs w:val="20"/>
        </w:rPr>
      </w:pPr>
    </w:p>
    <w:p w14:paraId="6C9F4F64" w14:textId="28A2EA93" w:rsidR="004F1767" w:rsidRPr="00002493" w:rsidRDefault="004F1767" w:rsidP="00002493">
      <w:pPr>
        <w:pStyle w:val="NormalWeb"/>
        <w:shd w:val="clear" w:color="auto" w:fill="DAEEF3" w:themeFill="accent5" w:themeFillTint="33"/>
        <w:spacing w:before="0" w:beforeAutospacing="0" w:after="0" w:afterAutospacing="0" w:line="300" w:lineRule="auto"/>
        <w:rPr>
          <w:rFonts w:ascii="Tahoma" w:hAnsi="Tahoma" w:cs="Tahoma"/>
          <w:noProof/>
          <w:sz w:val="20"/>
          <w:szCs w:val="20"/>
        </w:rPr>
      </w:pPr>
      <w:r w:rsidRPr="00002493">
        <w:rPr>
          <w:rFonts w:ascii="Tahoma" w:hAnsi="Tahoma" w:cs="Tahoma"/>
          <w:noProof/>
          <w:sz w:val="20"/>
          <w:szCs w:val="20"/>
          <w:shd w:val="clear" w:color="auto" w:fill="DAEEF3" w:themeFill="accent5" w:themeFillTint="33"/>
        </w:rPr>
        <w:drawing>
          <wp:inline distT="0" distB="0" distL="0" distR="0" wp14:anchorId="1E3B1BFC" wp14:editId="5CAD5635">
            <wp:extent cx="1157468" cy="672709"/>
            <wp:effectExtent l="0" t="0" r="508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161352" cy="674967"/>
                    </a:xfrm>
                    <a:prstGeom prst="rect">
                      <a:avLst/>
                    </a:prstGeom>
                    <a:noFill/>
                    <a:ln>
                      <a:noFill/>
                    </a:ln>
                  </pic:spPr>
                </pic:pic>
              </a:graphicData>
            </a:graphic>
          </wp:inline>
        </w:drawing>
      </w:r>
      <w:r w:rsidR="002636D2" w:rsidRPr="00002493">
        <w:rPr>
          <w:rFonts w:ascii="Tahoma" w:hAnsi="Tahoma" w:cs="Tahoma"/>
          <w:noProof/>
          <w:sz w:val="20"/>
          <w:szCs w:val="20"/>
        </w:rPr>
        <w:t xml:space="preserve">                    </w:t>
      </w:r>
      <w:r w:rsidRPr="00002493">
        <w:rPr>
          <w:rFonts w:ascii="Tahoma" w:hAnsi="Tahoma" w:cs="Tahoma"/>
          <w:noProof/>
          <w:sz w:val="20"/>
          <w:szCs w:val="20"/>
        </w:rPr>
        <w:t xml:space="preserve">                    </w:t>
      </w:r>
      <w:r w:rsidR="00CB62AB" w:rsidRPr="00002493">
        <w:rPr>
          <w:rFonts w:ascii="Tahoma" w:hAnsi="Tahoma" w:cs="Tahoma"/>
          <w:noProof/>
          <w:sz w:val="20"/>
          <w:szCs w:val="20"/>
        </w:rPr>
        <w:t xml:space="preserve">                       </w:t>
      </w:r>
      <w:r w:rsidRPr="00002493">
        <w:rPr>
          <w:rFonts w:ascii="Tahoma" w:hAnsi="Tahoma" w:cs="Tahoma"/>
          <w:noProof/>
          <w:sz w:val="20"/>
          <w:szCs w:val="20"/>
        </w:rPr>
        <w:t xml:space="preserve">  </w:t>
      </w:r>
      <w:r w:rsidRPr="00002493">
        <w:rPr>
          <w:rFonts w:ascii="Tahoma" w:hAnsi="Tahoma" w:cs="Tahoma"/>
          <w:b/>
          <w:noProof/>
          <w:sz w:val="20"/>
          <w:szCs w:val="20"/>
        </w:rPr>
        <w:t xml:space="preserve"> </w:t>
      </w:r>
      <w:r w:rsidR="002636D2" w:rsidRPr="00002493">
        <w:rPr>
          <w:rFonts w:ascii="Tahoma" w:hAnsi="Tahoma" w:cs="Tahoma"/>
          <w:b/>
          <w:noProof/>
          <w:sz w:val="20"/>
          <w:szCs w:val="20"/>
        </w:rPr>
        <w:t xml:space="preserve">                                                     </w:t>
      </w:r>
      <w:r w:rsidRPr="00002493">
        <w:rPr>
          <w:rFonts w:ascii="Tahoma" w:hAnsi="Tahoma" w:cs="Tahoma"/>
          <w:b/>
          <w:sz w:val="20"/>
          <w:szCs w:val="20"/>
        </w:rPr>
        <w:t xml:space="preserve">Health   </w:t>
      </w:r>
    </w:p>
    <w:p w14:paraId="1D56C245" w14:textId="77777777" w:rsidR="008946EB" w:rsidRPr="00743FD8" w:rsidRDefault="008946EB" w:rsidP="00743FD8">
      <w:pPr>
        <w:pStyle w:val="ListParagraph"/>
        <w:numPr>
          <w:ilvl w:val="1"/>
          <w:numId w:val="2"/>
        </w:numPr>
        <w:spacing w:after="0" w:line="300" w:lineRule="auto"/>
        <w:ind w:hanging="792"/>
        <w:rPr>
          <w:rFonts w:ascii="Tahoma" w:hAnsi="Tahoma" w:cs="Tahoma"/>
          <w:b/>
          <w:bCs/>
          <w:sz w:val="20"/>
          <w:szCs w:val="20"/>
        </w:rPr>
      </w:pPr>
      <w:bookmarkStart w:id="12" w:name="_Hlk31013584"/>
      <w:r w:rsidRPr="00743FD8">
        <w:rPr>
          <w:rFonts w:ascii="Tahoma" w:hAnsi="Tahoma" w:cs="Tahoma"/>
          <w:b/>
          <w:bCs/>
          <w:sz w:val="20"/>
          <w:szCs w:val="20"/>
        </w:rPr>
        <w:t>Eat healthy, sleep better</w:t>
      </w:r>
    </w:p>
    <w:bookmarkEnd w:id="12"/>
    <w:p w14:paraId="6FC32CB1" w14:textId="43331C82" w:rsidR="00CB62AB" w:rsidRPr="00002493" w:rsidRDefault="008946EB" w:rsidP="00EA4F0F">
      <w:pPr>
        <w:pStyle w:val="NormalWeb"/>
        <w:spacing w:before="0" w:beforeAutospacing="0" w:after="0" w:afterAutospacing="0" w:line="300" w:lineRule="auto"/>
        <w:rPr>
          <w:rFonts w:ascii="Tahoma" w:hAnsi="Tahoma" w:cs="Tahoma"/>
          <w:sz w:val="20"/>
          <w:szCs w:val="20"/>
        </w:rPr>
      </w:pPr>
      <w:r w:rsidRPr="00002493">
        <w:rPr>
          <w:rFonts w:ascii="Tahoma" w:hAnsi="Tahoma" w:cs="Tahoma"/>
          <w:sz w:val="20"/>
          <w:szCs w:val="20"/>
        </w:rPr>
        <w:t xml:space="preserve">Studies have confirmed that various food stuffs (lettuce, nuts, kiwis, </w:t>
      </w:r>
      <w:r w:rsidR="00EA4F0F">
        <w:rPr>
          <w:rFonts w:ascii="Tahoma" w:hAnsi="Tahoma" w:cs="Tahoma"/>
          <w:sz w:val="20"/>
          <w:szCs w:val="20"/>
        </w:rPr>
        <w:t xml:space="preserve">and </w:t>
      </w:r>
      <w:r w:rsidRPr="00002493">
        <w:rPr>
          <w:rFonts w:ascii="Tahoma" w:hAnsi="Tahoma" w:cs="Tahoma"/>
          <w:sz w:val="20"/>
          <w:szCs w:val="20"/>
        </w:rPr>
        <w:t xml:space="preserve">cherries, and much more) increase sleep duration and sleep quality. </w:t>
      </w:r>
      <w:hyperlink r:id="rId61" w:history="1">
        <w:r w:rsidR="00CB62AB" w:rsidRPr="00002493">
          <w:rPr>
            <w:rStyle w:val="Hyperlink"/>
            <w:rFonts w:ascii="Tahoma" w:hAnsi="Tahoma" w:cs="Tahoma"/>
            <w:sz w:val="20"/>
            <w:szCs w:val="20"/>
          </w:rPr>
          <w:t>Full article available here</w:t>
        </w:r>
      </w:hyperlink>
      <w:r w:rsidR="00CB62AB" w:rsidRPr="00002493">
        <w:rPr>
          <w:rFonts w:ascii="Tahoma" w:hAnsi="Tahoma" w:cs="Tahoma"/>
          <w:sz w:val="20"/>
          <w:szCs w:val="20"/>
        </w:rPr>
        <w:t xml:space="preserve"> </w:t>
      </w:r>
    </w:p>
    <w:p w14:paraId="0EB729CF" w14:textId="77777777" w:rsidR="00042469" w:rsidRDefault="00042469" w:rsidP="00002493">
      <w:pPr>
        <w:spacing w:after="0" w:line="300" w:lineRule="auto"/>
        <w:rPr>
          <w:rFonts w:ascii="Tahoma" w:hAnsi="Tahoma" w:cs="Tahoma"/>
          <w:b/>
          <w:sz w:val="20"/>
          <w:szCs w:val="20"/>
        </w:rPr>
      </w:pPr>
    </w:p>
    <w:bookmarkEnd w:id="9"/>
    <w:p w14:paraId="46691813" w14:textId="606B4807" w:rsidR="0064093A" w:rsidRPr="00002493" w:rsidRDefault="0064093A" w:rsidP="00002493">
      <w:pPr>
        <w:spacing w:after="0" w:line="300" w:lineRule="auto"/>
        <w:rPr>
          <w:rFonts w:ascii="Tahoma" w:hAnsi="Tahoma" w:cs="Tahoma"/>
          <w:sz w:val="20"/>
          <w:szCs w:val="20"/>
        </w:rPr>
      </w:pPr>
      <w:r w:rsidRPr="00002493">
        <w:rPr>
          <w:rFonts w:ascii="Tahoma" w:hAnsi="Tahoma" w:cs="Tahoma"/>
          <w:b/>
          <w:sz w:val="20"/>
          <w:szCs w:val="20"/>
        </w:rPr>
        <w:t>Subscribe/ Unsubscribe</w:t>
      </w:r>
      <w:r w:rsidRPr="00002493">
        <w:rPr>
          <w:rFonts w:ascii="Tahoma" w:hAnsi="Tahoma" w:cs="Tahoma"/>
          <w:sz w:val="20"/>
          <w:szCs w:val="20"/>
        </w:rPr>
        <w:t xml:space="preserve"> If you no longer wish to receive this email please send a note to </w:t>
      </w:r>
      <w:hyperlink r:id="rId62" w:history="1">
        <w:r w:rsidRPr="00002493">
          <w:rPr>
            <w:rStyle w:val="Hyperlink"/>
            <w:rFonts w:ascii="Tahoma" w:hAnsi="Tahoma" w:cs="Tahoma"/>
            <w:sz w:val="20"/>
            <w:szCs w:val="20"/>
          </w:rPr>
          <w:t>info@pmac.co.nz</w:t>
        </w:r>
      </w:hyperlink>
      <w:r w:rsidRPr="00002493">
        <w:rPr>
          <w:rFonts w:ascii="Tahoma" w:hAnsi="Tahoma" w:cs="Tahoma"/>
          <w:sz w:val="20"/>
          <w:szCs w:val="20"/>
        </w:rPr>
        <w:t xml:space="preserve">  asking to be added/ removed and providing the nominated email address </w:t>
      </w:r>
    </w:p>
    <w:p w14:paraId="48CD7AC7" w14:textId="77777777" w:rsidR="0064093A" w:rsidRPr="00002493" w:rsidRDefault="0064093A" w:rsidP="00002493">
      <w:pPr>
        <w:spacing w:after="0" w:line="300" w:lineRule="auto"/>
        <w:rPr>
          <w:rFonts w:ascii="Tahoma" w:hAnsi="Tahoma" w:cs="Tahoma"/>
          <w:sz w:val="20"/>
          <w:szCs w:val="20"/>
        </w:rPr>
      </w:pPr>
    </w:p>
    <w:p w14:paraId="0DEBF106" w14:textId="77777777" w:rsidR="0064093A" w:rsidRPr="00002493" w:rsidRDefault="0064093A" w:rsidP="00002493">
      <w:pPr>
        <w:spacing w:after="0" w:line="300" w:lineRule="auto"/>
        <w:rPr>
          <w:rFonts w:ascii="Tahoma" w:hAnsi="Tahoma" w:cs="Tahoma"/>
          <w:sz w:val="20"/>
          <w:szCs w:val="20"/>
        </w:rPr>
      </w:pPr>
      <w:r w:rsidRPr="00002493">
        <w:rPr>
          <w:rFonts w:ascii="Tahoma" w:hAnsi="Tahoma" w:cs="Tahoma"/>
          <w:b/>
          <w:sz w:val="20"/>
          <w:szCs w:val="20"/>
        </w:rPr>
        <w:t xml:space="preserve">Disclaimer </w:t>
      </w:r>
      <w:r w:rsidRPr="00002493">
        <w:rPr>
          <w:rFonts w:ascii="Tahoma" w:hAnsi="Tahoma" w:cs="Tahoma"/>
          <w:sz w:val="20"/>
          <w:szCs w:val="20"/>
        </w:rPr>
        <w:t>Please note this information has been accessed from emails that have been forwarded to info@PMAC.co.nz and are distributed as a weekly update. If you intend using this information please sight the original document to ensure you are aware of the context within which any changes have been made and to guard against any transcription changes</w:t>
      </w:r>
    </w:p>
    <w:p w14:paraId="2F8A26A8" w14:textId="77777777" w:rsidR="0064093A" w:rsidRPr="00002493" w:rsidRDefault="0064093A" w:rsidP="00002493">
      <w:pPr>
        <w:spacing w:after="0" w:line="300" w:lineRule="auto"/>
        <w:rPr>
          <w:rFonts w:ascii="Tahoma" w:hAnsi="Tahoma" w:cs="Tahoma"/>
          <w:sz w:val="20"/>
          <w:szCs w:val="20"/>
        </w:rPr>
      </w:pPr>
    </w:p>
    <w:p w14:paraId="61F9CCB4" w14:textId="77777777" w:rsidR="00CB62AB" w:rsidRPr="00002493" w:rsidRDefault="00CB62AB" w:rsidP="00002493">
      <w:pPr>
        <w:spacing w:after="0" w:line="300" w:lineRule="auto"/>
        <w:rPr>
          <w:rFonts w:ascii="Tahoma" w:hAnsi="Tahoma" w:cs="Tahoma"/>
          <w:b/>
          <w:sz w:val="20"/>
          <w:szCs w:val="20"/>
        </w:rPr>
      </w:pPr>
    </w:p>
    <w:sectPr w:rsidR="00CB62AB" w:rsidRPr="00002493">
      <w:footerReference w:type="default" r:id="rId6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AE7763" w14:textId="77777777" w:rsidR="00D06A46" w:rsidRDefault="00D06A46" w:rsidP="004B2BBB">
      <w:pPr>
        <w:spacing w:after="0" w:line="240" w:lineRule="auto"/>
      </w:pPr>
      <w:r>
        <w:separator/>
      </w:r>
    </w:p>
  </w:endnote>
  <w:endnote w:type="continuationSeparator" w:id="0">
    <w:p w14:paraId="4A193D5F" w14:textId="77777777" w:rsidR="00D06A46" w:rsidRDefault="00D06A46" w:rsidP="004B2B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E4A6FC" w14:textId="77777777" w:rsidR="00F313EA" w:rsidRPr="004B2BBB" w:rsidRDefault="00F313EA">
    <w:pPr>
      <w:pStyle w:val="Footer"/>
      <w:pBdr>
        <w:top w:val="thinThickSmallGap" w:sz="24" w:space="1" w:color="622423" w:themeColor="accent2" w:themeShade="7F"/>
      </w:pBdr>
      <w:rPr>
        <w:rFonts w:ascii="Arial" w:eastAsiaTheme="majorEastAsia" w:hAnsi="Arial" w:cs="Arial"/>
        <w:sz w:val="20"/>
        <w:szCs w:val="20"/>
      </w:rPr>
    </w:pPr>
    <w:r w:rsidRPr="004B2BBB">
      <w:rPr>
        <w:rFonts w:ascii="Arial" w:eastAsiaTheme="majorEastAsia" w:hAnsi="Arial" w:cs="Arial"/>
        <w:sz w:val="20"/>
        <w:szCs w:val="20"/>
      </w:rPr>
      <w:t xml:space="preserve">PMAC weekly update </w:t>
    </w:r>
    <w:r w:rsidRPr="004B2BBB">
      <w:rPr>
        <w:rFonts w:ascii="Arial" w:eastAsiaTheme="majorEastAsia" w:hAnsi="Arial" w:cs="Arial"/>
        <w:sz w:val="20"/>
        <w:szCs w:val="20"/>
      </w:rPr>
      <w:ptab w:relativeTo="margin" w:alignment="right" w:leader="none"/>
    </w:r>
    <w:r w:rsidRPr="004B2BBB">
      <w:rPr>
        <w:rFonts w:ascii="Arial" w:eastAsiaTheme="majorEastAsia" w:hAnsi="Arial" w:cs="Arial"/>
        <w:sz w:val="20"/>
        <w:szCs w:val="20"/>
      </w:rPr>
      <w:t xml:space="preserve">Page </w:t>
    </w:r>
    <w:r w:rsidRPr="004B2BBB">
      <w:rPr>
        <w:rFonts w:ascii="Arial" w:eastAsiaTheme="minorEastAsia" w:hAnsi="Arial" w:cs="Arial"/>
        <w:sz w:val="20"/>
        <w:szCs w:val="20"/>
      </w:rPr>
      <w:fldChar w:fldCharType="begin"/>
    </w:r>
    <w:r w:rsidRPr="004B2BBB">
      <w:rPr>
        <w:rFonts w:ascii="Arial" w:hAnsi="Arial" w:cs="Arial"/>
        <w:sz w:val="20"/>
        <w:szCs w:val="20"/>
      </w:rPr>
      <w:instrText xml:space="preserve"> PAGE   \* MERGEFORMAT </w:instrText>
    </w:r>
    <w:r w:rsidRPr="004B2BBB">
      <w:rPr>
        <w:rFonts w:ascii="Arial" w:eastAsiaTheme="minorEastAsia" w:hAnsi="Arial" w:cs="Arial"/>
        <w:sz w:val="20"/>
        <w:szCs w:val="20"/>
      </w:rPr>
      <w:fldChar w:fldCharType="separate"/>
    </w:r>
    <w:r w:rsidRPr="0017496D">
      <w:rPr>
        <w:rFonts w:ascii="Arial" w:eastAsiaTheme="majorEastAsia" w:hAnsi="Arial" w:cs="Arial"/>
        <w:noProof/>
        <w:sz w:val="20"/>
        <w:szCs w:val="20"/>
      </w:rPr>
      <w:t>3</w:t>
    </w:r>
    <w:r w:rsidRPr="004B2BBB">
      <w:rPr>
        <w:rFonts w:ascii="Arial" w:eastAsiaTheme="majorEastAsia" w:hAnsi="Arial" w:cs="Arial"/>
        <w:noProof/>
        <w:sz w:val="20"/>
        <w:szCs w:val="20"/>
      </w:rPr>
      <w:fldChar w:fldCharType="end"/>
    </w:r>
  </w:p>
  <w:p w14:paraId="18E6C70C" w14:textId="77777777" w:rsidR="00F313EA" w:rsidRPr="004B2BBB" w:rsidRDefault="00F313EA">
    <w:pPr>
      <w:pStyle w:val="Footer"/>
      <w:rPr>
        <w:rFonts w:ascii="Arial" w:hAnsi="Arial" w:cs="Arial"/>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E4A134" w14:textId="77777777" w:rsidR="00D06A46" w:rsidRDefault="00D06A46" w:rsidP="004B2BBB">
      <w:pPr>
        <w:spacing w:after="0" w:line="240" w:lineRule="auto"/>
      </w:pPr>
      <w:r>
        <w:separator/>
      </w:r>
    </w:p>
  </w:footnote>
  <w:footnote w:type="continuationSeparator" w:id="0">
    <w:p w14:paraId="3A1AD7B6" w14:textId="77777777" w:rsidR="00D06A46" w:rsidRDefault="00D06A46" w:rsidP="004B2BB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F82D40"/>
    <w:multiLevelType w:val="multilevel"/>
    <w:tmpl w:val="6C464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D52E6"/>
    <w:multiLevelType w:val="multilevel"/>
    <w:tmpl w:val="2A7AE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BDC0E30"/>
    <w:multiLevelType w:val="multilevel"/>
    <w:tmpl w:val="09D69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9D636C8"/>
    <w:multiLevelType w:val="multilevel"/>
    <w:tmpl w:val="A16E9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AB17AE6"/>
    <w:multiLevelType w:val="multilevel"/>
    <w:tmpl w:val="2ED85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AB51F19"/>
    <w:multiLevelType w:val="multilevel"/>
    <w:tmpl w:val="82A45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F662B54"/>
    <w:multiLevelType w:val="hybridMultilevel"/>
    <w:tmpl w:val="D7206E92"/>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 w15:restartNumberingAfterBreak="0">
    <w:nsid w:val="313276FD"/>
    <w:multiLevelType w:val="multilevel"/>
    <w:tmpl w:val="389AB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2B04A79"/>
    <w:multiLevelType w:val="hybridMultilevel"/>
    <w:tmpl w:val="84621D2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38281550"/>
    <w:multiLevelType w:val="multilevel"/>
    <w:tmpl w:val="2940CBFA"/>
    <w:lvl w:ilvl="0">
      <w:start w:val="1"/>
      <w:numFmt w:val="decimal"/>
      <w:lvlText w:val="%1."/>
      <w:lvlJc w:val="left"/>
      <w:pPr>
        <w:ind w:left="360" w:hanging="360"/>
      </w:pPr>
      <w:rPr>
        <w:b/>
      </w:rPr>
    </w:lvl>
    <w:lvl w:ilvl="1">
      <w:start w:val="1"/>
      <w:numFmt w:val="decimal"/>
      <w:lvlText w:val="%1.%2."/>
      <w:lvlJc w:val="left"/>
      <w:pPr>
        <w:ind w:left="792" w:hanging="432"/>
      </w:pPr>
      <w:rPr>
        <w:b/>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39274901"/>
    <w:multiLevelType w:val="multilevel"/>
    <w:tmpl w:val="E97E4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C361651"/>
    <w:multiLevelType w:val="multilevel"/>
    <w:tmpl w:val="9FFAD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C623A1A"/>
    <w:multiLevelType w:val="multilevel"/>
    <w:tmpl w:val="692883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CF12BC1"/>
    <w:multiLevelType w:val="multilevel"/>
    <w:tmpl w:val="95161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D260915"/>
    <w:multiLevelType w:val="multilevel"/>
    <w:tmpl w:val="11C04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DE77802"/>
    <w:multiLevelType w:val="hybridMultilevel"/>
    <w:tmpl w:val="875653B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3E9477C5"/>
    <w:multiLevelType w:val="multilevel"/>
    <w:tmpl w:val="3B8A7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F747509"/>
    <w:multiLevelType w:val="multilevel"/>
    <w:tmpl w:val="4C827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FC247CA"/>
    <w:multiLevelType w:val="multilevel"/>
    <w:tmpl w:val="B1EAD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5B61230"/>
    <w:multiLevelType w:val="multilevel"/>
    <w:tmpl w:val="D8025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638045A"/>
    <w:multiLevelType w:val="multilevel"/>
    <w:tmpl w:val="49A49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E8B5FB9"/>
    <w:multiLevelType w:val="multilevel"/>
    <w:tmpl w:val="18E8DE7C"/>
    <w:lvl w:ilvl="0">
      <w:start w:val="1"/>
      <w:numFmt w:val="bullet"/>
      <w:lvlText w:val=""/>
      <w:lvlJc w:val="left"/>
      <w:pPr>
        <w:tabs>
          <w:tab w:val="num" w:pos="502"/>
        </w:tabs>
        <w:ind w:left="502"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1811198"/>
    <w:multiLevelType w:val="multilevel"/>
    <w:tmpl w:val="5C92A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3F8117F"/>
    <w:multiLevelType w:val="multilevel"/>
    <w:tmpl w:val="BEB6C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4061F8E"/>
    <w:multiLevelType w:val="multilevel"/>
    <w:tmpl w:val="68AA9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43F2BAD"/>
    <w:multiLevelType w:val="multilevel"/>
    <w:tmpl w:val="764A9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7966D65"/>
    <w:multiLevelType w:val="multilevel"/>
    <w:tmpl w:val="FE76B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9473E11"/>
    <w:multiLevelType w:val="multilevel"/>
    <w:tmpl w:val="934C3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C447127"/>
    <w:multiLevelType w:val="multilevel"/>
    <w:tmpl w:val="62305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C9915B2"/>
    <w:multiLevelType w:val="multilevel"/>
    <w:tmpl w:val="23722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FC724C5"/>
    <w:multiLevelType w:val="multilevel"/>
    <w:tmpl w:val="C7547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FDE0797"/>
    <w:multiLevelType w:val="multilevel"/>
    <w:tmpl w:val="B194F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0DC3583"/>
    <w:multiLevelType w:val="multilevel"/>
    <w:tmpl w:val="299CC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6C14759"/>
    <w:multiLevelType w:val="hybridMultilevel"/>
    <w:tmpl w:val="822A29FA"/>
    <w:lvl w:ilvl="0" w:tplc="E02EF64A">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A3070E5"/>
    <w:multiLevelType w:val="multilevel"/>
    <w:tmpl w:val="85D6E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1256DF7"/>
    <w:multiLevelType w:val="hybridMultilevel"/>
    <w:tmpl w:val="F26E21F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6" w15:restartNumberingAfterBreak="0">
    <w:nsid w:val="74A53B84"/>
    <w:multiLevelType w:val="multilevel"/>
    <w:tmpl w:val="E76E0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86F0C1D"/>
    <w:multiLevelType w:val="multilevel"/>
    <w:tmpl w:val="E1F2B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B5F4AF3"/>
    <w:multiLevelType w:val="multilevel"/>
    <w:tmpl w:val="1F5ED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B7510C3"/>
    <w:multiLevelType w:val="multilevel"/>
    <w:tmpl w:val="94A61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DC707A3"/>
    <w:multiLevelType w:val="multilevel"/>
    <w:tmpl w:val="6772F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3"/>
  </w:num>
  <w:num w:numId="2">
    <w:abstractNumId w:val="9"/>
  </w:num>
  <w:num w:numId="3">
    <w:abstractNumId w:val="15"/>
  </w:num>
  <w:num w:numId="4">
    <w:abstractNumId w:val="21"/>
  </w:num>
  <w:num w:numId="5">
    <w:abstractNumId w:val="31"/>
  </w:num>
  <w:num w:numId="6">
    <w:abstractNumId w:val="39"/>
  </w:num>
  <w:num w:numId="7">
    <w:abstractNumId w:val="13"/>
  </w:num>
  <w:num w:numId="8">
    <w:abstractNumId w:val="20"/>
  </w:num>
  <w:num w:numId="9">
    <w:abstractNumId w:val="25"/>
  </w:num>
  <w:num w:numId="10">
    <w:abstractNumId w:val="24"/>
  </w:num>
  <w:num w:numId="11">
    <w:abstractNumId w:val="14"/>
  </w:num>
  <w:num w:numId="12">
    <w:abstractNumId w:val="11"/>
  </w:num>
  <w:num w:numId="13">
    <w:abstractNumId w:val="7"/>
  </w:num>
  <w:num w:numId="14">
    <w:abstractNumId w:val="16"/>
  </w:num>
  <w:num w:numId="15">
    <w:abstractNumId w:val="36"/>
  </w:num>
  <w:num w:numId="16">
    <w:abstractNumId w:val="32"/>
  </w:num>
  <w:num w:numId="17">
    <w:abstractNumId w:val="23"/>
  </w:num>
  <w:num w:numId="18">
    <w:abstractNumId w:val="18"/>
  </w:num>
  <w:num w:numId="19">
    <w:abstractNumId w:val="12"/>
  </w:num>
  <w:num w:numId="20">
    <w:abstractNumId w:val="10"/>
  </w:num>
  <w:num w:numId="21">
    <w:abstractNumId w:val="2"/>
  </w:num>
  <w:num w:numId="22">
    <w:abstractNumId w:val="34"/>
  </w:num>
  <w:num w:numId="23">
    <w:abstractNumId w:val="1"/>
  </w:num>
  <w:num w:numId="24">
    <w:abstractNumId w:val="28"/>
  </w:num>
  <w:num w:numId="25">
    <w:abstractNumId w:val="38"/>
  </w:num>
  <w:num w:numId="26">
    <w:abstractNumId w:val="26"/>
  </w:num>
  <w:num w:numId="27">
    <w:abstractNumId w:val="5"/>
  </w:num>
  <w:num w:numId="28">
    <w:abstractNumId w:val="29"/>
  </w:num>
  <w:num w:numId="29">
    <w:abstractNumId w:val="30"/>
  </w:num>
  <w:num w:numId="30">
    <w:abstractNumId w:val="0"/>
  </w:num>
  <w:num w:numId="31">
    <w:abstractNumId w:val="17"/>
  </w:num>
  <w:num w:numId="32">
    <w:abstractNumId w:val="3"/>
  </w:num>
  <w:num w:numId="33">
    <w:abstractNumId w:val="27"/>
  </w:num>
  <w:num w:numId="34">
    <w:abstractNumId w:val="4"/>
  </w:num>
  <w:num w:numId="35">
    <w:abstractNumId w:val="37"/>
  </w:num>
  <w:num w:numId="36">
    <w:abstractNumId w:val="19"/>
  </w:num>
  <w:num w:numId="37">
    <w:abstractNumId w:val="22"/>
  </w:num>
  <w:num w:numId="38">
    <w:abstractNumId w:val="40"/>
  </w:num>
  <w:num w:numId="39">
    <w:abstractNumId w:val="8"/>
  </w:num>
  <w:num w:numId="40">
    <w:abstractNumId w:val="35"/>
  </w:num>
  <w:num w:numId="4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1767"/>
    <w:rsid w:val="00002493"/>
    <w:rsid w:val="00026CD5"/>
    <w:rsid w:val="00042469"/>
    <w:rsid w:val="000648DB"/>
    <w:rsid w:val="000A4E40"/>
    <w:rsid w:val="000B4630"/>
    <w:rsid w:val="000B600F"/>
    <w:rsid w:val="000E77F3"/>
    <w:rsid w:val="00156FED"/>
    <w:rsid w:val="0017496D"/>
    <w:rsid w:val="001819C2"/>
    <w:rsid w:val="001C396F"/>
    <w:rsid w:val="001D6B75"/>
    <w:rsid w:val="00213A8B"/>
    <w:rsid w:val="002636D2"/>
    <w:rsid w:val="0028557C"/>
    <w:rsid w:val="002F16C3"/>
    <w:rsid w:val="002F3AC1"/>
    <w:rsid w:val="003361C3"/>
    <w:rsid w:val="003F53D0"/>
    <w:rsid w:val="003F5C9F"/>
    <w:rsid w:val="00435FC9"/>
    <w:rsid w:val="0048251E"/>
    <w:rsid w:val="00495649"/>
    <w:rsid w:val="004B2BBB"/>
    <w:rsid w:val="004D238B"/>
    <w:rsid w:val="004F1767"/>
    <w:rsid w:val="005070C8"/>
    <w:rsid w:val="00513688"/>
    <w:rsid w:val="005224B3"/>
    <w:rsid w:val="00537C3D"/>
    <w:rsid w:val="00544298"/>
    <w:rsid w:val="00553559"/>
    <w:rsid w:val="005939BD"/>
    <w:rsid w:val="00597D7F"/>
    <w:rsid w:val="005B4981"/>
    <w:rsid w:val="005D2489"/>
    <w:rsid w:val="005F4ABC"/>
    <w:rsid w:val="00612CE5"/>
    <w:rsid w:val="0064093A"/>
    <w:rsid w:val="0067389E"/>
    <w:rsid w:val="006A6E8C"/>
    <w:rsid w:val="006B44EA"/>
    <w:rsid w:val="006C04B7"/>
    <w:rsid w:val="006D4C92"/>
    <w:rsid w:val="007065BC"/>
    <w:rsid w:val="00715297"/>
    <w:rsid w:val="00743FD8"/>
    <w:rsid w:val="00763CDF"/>
    <w:rsid w:val="00774725"/>
    <w:rsid w:val="007B4AFE"/>
    <w:rsid w:val="007D5FF3"/>
    <w:rsid w:val="007E244F"/>
    <w:rsid w:val="00873787"/>
    <w:rsid w:val="00873C09"/>
    <w:rsid w:val="00884775"/>
    <w:rsid w:val="008946EB"/>
    <w:rsid w:val="008A46FD"/>
    <w:rsid w:val="008D089A"/>
    <w:rsid w:val="008D389A"/>
    <w:rsid w:val="008F2DDA"/>
    <w:rsid w:val="009157AB"/>
    <w:rsid w:val="00924665"/>
    <w:rsid w:val="00940584"/>
    <w:rsid w:val="009A303A"/>
    <w:rsid w:val="00A03073"/>
    <w:rsid w:val="00A37805"/>
    <w:rsid w:val="00A406AE"/>
    <w:rsid w:val="00AA300B"/>
    <w:rsid w:val="00AB59F1"/>
    <w:rsid w:val="00AC0C37"/>
    <w:rsid w:val="00B40CCD"/>
    <w:rsid w:val="00B757D3"/>
    <w:rsid w:val="00B76FD7"/>
    <w:rsid w:val="00BB57B1"/>
    <w:rsid w:val="00BD0BAA"/>
    <w:rsid w:val="00C36204"/>
    <w:rsid w:val="00C446E0"/>
    <w:rsid w:val="00C57A16"/>
    <w:rsid w:val="00C66FDD"/>
    <w:rsid w:val="00C87CD4"/>
    <w:rsid w:val="00C919D4"/>
    <w:rsid w:val="00C94DD5"/>
    <w:rsid w:val="00CA5868"/>
    <w:rsid w:val="00CB62AB"/>
    <w:rsid w:val="00CD62C8"/>
    <w:rsid w:val="00CF63F8"/>
    <w:rsid w:val="00D06A46"/>
    <w:rsid w:val="00D541D2"/>
    <w:rsid w:val="00D92692"/>
    <w:rsid w:val="00DA6B93"/>
    <w:rsid w:val="00DB12D6"/>
    <w:rsid w:val="00DB7DF5"/>
    <w:rsid w:val="00E0159B"/>
    <w:rsid w:val="00E03EA8"/>
    <w:rsid w:val="00E164D3"/>
    <w:rsid w:val="00E20455"/>
    <w:rsid w:val="00E626A1"/>
    <w:rsid w:val="00E737EB"/>
    <w:rsid w:val="00EA4F0F"/>
    <w:rsid w:val="00EE5463"/>
    <w:rsid w:val="00EE5F32"/>
    <w:rsid w:val="00EF4015"/>
    <w:rsid w:val="00EF48F7"/>
    <w:rsid w:val="00F313EA"/>
    <w:rsid w:val="00F41728"/>
    <w:rsid w:val="00F656F5"/>
    <w:rsid w:val="00F9019C"/>
    <w:rsid w:val="00FB21A4"/>
    <w:rsid w:val="00FC4C66"/>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2845FE"/>
  <w15:docId w15:val="{21BC8BCE-C85A-43F5-9ACD-95BBEBDEFD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1767"/>
  </w:style>
  <w:style w:type="paragraph" w:styleId="Heading1">
    <w:name w:val="heading 1"/>
    <w:basedOn w:val="Normal"/>
    <w:link w:val="Heading1Char"/>
    <w:uiPriority w:val="9"/>
    <w:qFormat/>
    <w:rsid w:val="004F176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NZ"/>
    </w:rPr>
  </w:style>
  <w:style w:type="paragraph" w:styleId="Heading2">
    <w:name w:val="heading 2"/>
    <w:basedOn w:val="Normal"/>
    <w:next w:val="Normal"/>
    <w:link w:val="Heading2Char"/>
    <w:uiPriority w:val="9"/>
    <w:semiHidden/>
    <w:unhideWhenUsed/>
    <w:qFormat/>
    <w:rsid w:val="00213A8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7E244F"/>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AC0C3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F17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1767"/>
    <w:rPr>
      <w:rFonts w:ascii="Tahoma" w:hAnsi="Tahoma" w:cs="Tahoma"/>
      <w:sz w:val="16"/>
      <w:szCs w:val="16"/>
    </w:rPr>
  </w:style>
  <w:style w:type="paragraph" w:styleId="NormalWeb">
    <w:name w:val="Normal (Web)"/>
    <w:basedOn w:val="Normal"/>
    <w:uiPriority w:val="99"/>
    <w:unhideWhenUsed/>
    <w:rsid w:val="004F1767"/>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Heading1Char">
    <w:name w:val="Heading 1 Char"/>
    <w:basedOn w:val="DefaultParagraphFont"/>
    <w:link w:val="Heading1"/>
    <w:uiPriority w:val="9"/>
    <w:rsid w:val="004F1767"/>
    <w:rPr>
      <w:rFonts w:ascii="Times New Roman" w:eastAsia="Times New Roman" w:hAnsi="Times New Roman" w:cs="Times New Roman"/>
      <w:b/>
      <w:bCs/>
      <w:kern w:val="36"/>
      <w:sz w:val="48"/>
      <w:szCs w:val="48"/>
      <w:lang w:eastAsia="en-NZ"/>
    </w:rPr>
  </w:style>
  <w:style w:type="character" w:styleId="Hyperlink">
    <w:name w:val="Hyperlink"/>
    <w:basedOn w:val="DefaultParagraphFont"/>
    <w:uiPriority w:val="99"/>
    <w:unhideWhenUsed/>
    <w:rsid w:val="004F1767"/>
    <w:rPr>
      <w:color w:val="0000FF"/>
      <w:u w:val="single"/>
    </w:rPr>
  </w:style>
  <w:style w:type="character" w:customStyle="1" w:styleId="kop">
    <w:name w:val="kop"/>
    <w:basedOn w:val="DefaultParagraphFont"/>
    <w:rsid w:val="004F1767"/>
  </w:style>
  <w:style w:type="paragraph" w:styleId="ListParagraph">
    <w:name w:val="List Paragraph"/>
    <w:basedOn w:val="Normal"/>
    <w:link w:val="ListParagraphChar"/>
    <w:uiPriority w:val="34"/>
    <w:qFormat/>
    <w:rsid w:val="004F1767"/>
    <w:pPr>
      <w:ind w:left="720"/>
      <w:contextualSpacing/>
    </w:pPr>
  </w:style>
  <w:style w:type="character" w:customStyle="1" w:styleId="ListParagraphChar">
    <w:name w:val="List Paragraph Char"/>
    <w:basedOn w:val="DefaultParagraphFont"/>
    <w:link w:val="ListParagraph"/>
    <w:uiPriority w:val="34"/>
    <w:locked/>
    <w:rsid w:val="004F1767"/>
  </w:style>
  <w:style w:type="character" w:customStyle="1" w:styleId="Heading2Char">
    <w:name w:val="Heading 2 Char"/>
    <w:basedOn w:val="DefaultParagraphFont"/>
    <w:link w:val="Heading2"/>
    <w:uiPriority w:val="9"/>
    <w:semiHidden/>
    <w:rsid w:val="00213A8B"/>
    <w:rPr>
      <w:rFonts w:asciiTheme="majorHAnsi" w:eastAsiaTheme="majorEastAsia" w:hAnsiTheme="majorHAnsi" w:cstheme="majorBidi"/>
      <w:b/>
      <w:bCs/>
      <w:color w:val="4F81BD" w:themeColor="accent1"/>
      <w:sz w:val="26"/>
      <w:szCs w:val="26"/>
    </w:rPr>
  </w:style>
  <w:style w:type="character" w:customStyle="1" w:styleId="Date1">
    <w:name w:val="Date1"/>
    <w:basedOn w:val="DefaultParagraphFont"/>
    <w:rsid w:val="00213A8B"/>
  </w:style>
  <w:style w:type="paragraph" w:customStyle="1" w:styleId="intro">
    <w:name w:val="intro"/>
    <w:basedOn w:val="Normal"/>
    <w:rsid w:val="00213A8B"/>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styleId="Header">
    <w:name w:val="header"/>
    <w:basedOn w:val="Normal"/>
    <w:link w:val="HeaderChar"/>
    <w:uiPriority w:val="99"/>
    <w:unhideWhenUsed/>
    <w:rsid w:val="004B2B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4B2BBB"/>
  </w:style>
  <w:style w:type="paragraph" w:styleId="Footer">
    <w:name w:val="footer"/>
    <w:basedOn w:val="Normal"/>
    <w:link w:val="FooterChar"/>
    <w:uiPriority w:val="99"/>
    <w:unhideWhenUsed/>
    <w:rsid w:val="004B2B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4B2BBB"/>
  </w:style>
  <w:style w:type="character" w:styleId="Emphasis">
    <w:name w:val="Emphasis"/>
    <w:basedOn w:val="DefaultParagraphFont"/>
    <w:uiPriority w:val="20"/>
    <w:qFormat/>
    <w:rsid w:val="00C919D4"/>
    <w:rPr>
      <w:i/>
      <w:iCs/>
    </w:rPr>
  </w:style>
  <w:style w:type="character" w:customStyle="1" w:styleId="Heading4Char">
    <w:name w:val="Heading 4 Char"/>
    <w:basedOn w:val="DefaultParagraphFont"/>
    <w:link w:val="Heading4"/>
    <w:uiPriority w:val="9"/>
    <w:semiHidden/>
    <w:rsid w:val="00AC0C37"/>
    <w:rPr>
      <w:rFonts w:asciiTheme="majorHAnsi" w:eastAsiaTheme="majorEastAsia" w:hAnsiTheme="majorHAnsi" w:cstheme="majorBidi"/>
      <w:b/>
      <w:bCs/>
      <w:i/>
      <w:iCs/>
      <w:color w:val="4F81BD" w:themeColor="accent1"/>
    </w:rPr>
  </w:style>
  <w:style w:type="character" w:customStyle="1" w:styleId="meer">
    <w:name w:val="meer"/>
    <w:basedOn w:val="DefaultParagraphFont"/>
    <w:rsid w:val="00AC0C37"/>
  </w:style>
  <w:style w:type="character" w:customStyle="1" w:styleId="by">
    <w:name w:val="by"/>
    <w:basedOn w:val="DefaultParagraphFont"/>
    <w:rsid w:val="00D92692"/>
  </w:style>
  <w:style w:type="character" w:customStyle="1" w:styleId="fn">
    <w:name w:val="fn"/>
    <w:basedOn w:val="DefaultParagraphFont"/>
    <w:rsid w:val="00D92692"/>
  </w:style>
  <w:style w:type="character" w:customStyle="1" w:styleId="on">
    <w:name w:val="on"/>
    <w:basedOn w:val="DefaultParagraphFont"/>
    <w:rsid w:val="00D92692"/>
  </w:style>
  <w:style w:type="character" w:customStyle="1" w:styleId="small">
    <w:name w:val="small"/>
    <w:basedOn w:val="DefaultParagraphFont"/>
    <w:rsid w:val="00D92692"/>
  </w:style>
  <w:style w:type="character" w:customStyle="1" w:styleId="categories">
    <w:name w:val="categories"/>
    <w:basedOn w:val="DefaultParagraphFont"/>
    <w:rsid w:val="00D92692"/>
  </w:style>
  <w:style w:type="character" w:styleId="Strong">
    <w:name w:val="Strong"/>
    <w:basedOn w:val="DefaultParagraphFont"/>
    <w:uiPriority w:val="22"/>
    <w:qFormat/>
    <w:rsid w:val="007065BC"/>
    <w:rPr>
      <w:b/>
      <w:bCs/>
    </w:rPr>
  </w:style>
  <w:style w:type="character" w:styleId="UnresolvedMention">
    <w:name w:val="Unresolved Mention"/>
    <w:basedOn w:val="DefaultParagraphFont"/>
    <w:uiPriority w:val="99"/>
    <w:semiHidden/>
    <w:unhideWhenUsed/>
    <w:rsid w:val="0067389E"/>
    <w:rPr>
      <w:color w:val="605E5C"/>
      <w:shd w:val="clear" w:color="auto" w:fill="E1DFDD"/>
    </w:rPr>
  </w:style>
  <w:style w:type="character" w:customStyle="1" w:styleId="itemauthor">
    <w:name w:val="itemauthor"/>
    <w:basedOn w:val="DefaultParagraphFont"/>
    <w:rsid w:val="00884775"/>
  </w:style>
  <w:style w:type="character" w:customStyle="1" w:styleId="itemtextresizertitle">
    <w:name w:val="itemtextresizertitle"/>
    <w:basedOn w:val="DefaultParagraphFont"/>
    <w:rsid w:val="00884775"/>
  </w:style>
  <w:style w:type="character" w:customStyle="1" w:styleId="itemimage">
    <w:name w:val="itemimage"/>
    <w:basedOn w:val="DefaultParagraphFont"/>
    <w:rsid w:val="00884775"/>
  </w:style>
  <w:style w:type="character" w:customStyle="1" w:styleId="itemimagecaption">
    <w:name w:val="itemimagecaption"/>
    <w:basedOn w:val="DefaultParagraphFont"/>
    <w:rsid w:val="00884775"/>
  </w:style>
  <w:style w:type="character" w:customStyle="1" w:styleId="news-list-date">
    <w:name w:val="news-list-date"/>
    <w:basedOn w:val="DefaultParagraphFont"/>
    <w:rsid w:val="00884775"/>
  </w:style>
  <w:style w:type="character" w:customStyle="1" w:styleId="Heading3Char">
    <w:name w:val="Heading 3 Char"/>
    <w:basedOn w:val="DefaultParagraphFont"/>
    <w:link w:val="Heading3"/>
    <w:uiPriority w:val="9"/>
    <w:semiHidden/>
    <w:rsid w:val="007E244F"/>
    <w:rPr>
      <w:rFonts w:asciiTheme="majorHAnsi" w:eastAsiaTheme="majorEastAsia" w:hAnsiTheme="majorHAnsi" w:cstheme="majorBidi"/>
      <w:color w:val="243F60" w:themeColor="accent1" w:themeShade="7F"/>
      <w:sz w:val="24"/>
      <w:szCs w:val="24"/>
    </w:rPr>
  </w:style>
  <w:style w:type="paragraph" w:customStyle="1" w:styleId="cf">
    <w:name w:val="cf"/>
    <w:basedOn w:val="Normal"/>
    <w:rsid w:val="007E244F"/>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circle">
    <w:name w:val="circle"/>
    <w:basedOn w:val="DefaultParagraphFont"/>
    <w:rsid w:val="007E244F"/>
  </w:style>
  <w:style w:type="paragraph" w:customStyle="1" w:styleId="socials">
    <w:name w:val="socials"/>
    <w:basedOn w:val="Normal"/>
    <w:rsid w:val="008946EB"/>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styleId="FollowedHyperlink">
    <w:name w:val="FollowedHyperlink"/>
    <w:basedOn w:val="DefaultParagraphFont"/>
    <w:uiPriority w:val="99"/>
    <w:semiHidden/>
    <w:unhideWhenUsed/>
    <w:rsid w:val="00F313E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842575">
      <w:bodyDiv w:val="1"/>
      <w:marLeft w:val="0"/>
      <w:marRight w:val="0"/>
      <w:marTop w:val="0"/>
      <w:marBottom w:val="0"/>
      <w:divBdr>
        <w:top w:val="none" w:sz="0" w:space="0" w:color="auto"/>
        <w:left w:val="none" w:sz="0" w:space="0" w:color="auto"/>
        <w:bottom w:val="none" w:sz="0" w:space="0" w:color="auto"/>
        <w:right w:val="none" w:sz="0" w:space="0" w:color="auto"/>
      </w:divBdr>
      <w:divsChild>
        <w:div w:id="926310869">
          <w:marLeft w:val="0"/>
          <w:marRight w:val="0"/>
          <w:marTop w:val="0"/>
          <w:marBottom w:val="0"/>
          <w:divBdr>
            <w:top w:val="none" w:sz="0" w:space="0" w:color="auto"/>
            <w:left w:val="none" w:sz="0" w:space="0" w:color="auto"/>
            <w:bottom w:val="none" w:sz="0" w:space="0" w:color="auto"/>
            <w:right w:val="none" w:sz="0" w:space="0" w:color="auto"/>
          </w:divBdr>
        </w:div>
        <w:div w:id="21975042">
          <w:marLeft w:val="0"/>
          <w:marRight w:val="0"/>
          <w:marTop w:val="0"/>
          <w:marBottom w:val="0"/>
          <w:divBdr>
            <w:top w:val="none" w:sz="0" w:space="0" w:color="auto"/>
            <w:left w:val="none" w:sz="0" w:space="0" w:color="auto"/>
            <w:bottom w:val="none" w:sz="0" w:space="0" w:color="auto"/>
            <w:right w:val="none" w:sz="0" w:space="0" w:color="auto"/>
          </w:divBdr>
          <w:divsChild>
            <w:div w:id="1102915426">
              <w:marLeft w:val="0"/>
              <w:marRight w:val="0"/>
              <w:marTop w:val="0"/>
              <w:marBottom w:val="0"/>
              <w:divBdr>
                <w:top w:val="none" w:sz="0" w:space="0" w:color="auto"/>
                <w:left w:val="none" w:sz="0" w:space="0" w:color="auto"/>
                <w:bottom w:val="none" w:sz="0" w:space="0" w:color="auto"/>
                <w:right w:val="none" w:sz="0" w:space="0" w:color="auto"/>
              </w:divBdr>
            </w:div>
          </w:divsChild>
        </w:div>
        <w:div w:id="223220411">
          <w:marLeft w:val="0"/>
          <w:marRight w:val="0"/>
          <w:marTop w:val="0"/>
          <w:marBottom w:val="0"/>
          <w:divBdr>
            <w:top w:val="none" w:sz="0" w:space="0" w:color="auto"/>
            <w:left w:val="none" w:sz="0" w:space="0" w:color="auto"/>
            <w:bottom w:val="none" w:sz="0" w:space="0" w:color="auto"/>
            <w:right w:val="none" w:sz="0" w:space="0" w:color="auto"/>
          </w:divBdr>
        </w:div>
        <w:div w:id="191649001">
          <w:marLeft w:val="0"/>
          <w:marRight w:val="0"/>
          <w:marTop w:val="0"/>
          <w:marBottom w:val="0"/>
          <w:divBdr>
            <w:top w:val="none" w:sz="0" w:space="0" w:color="auto"/>
            <w:left w:val="none" w:sz="0" w:space="0" w:color="auto"/>
            <w:bottom w:val="none" w:sz="0" w:space="0" w:color="auto"/>
            <w:right w:val="none" w:sz="0" w:space="0" w:color="auto"/>
          </w:divBdr>
        </w:div>
        <w:div w:id="408499100">
          <w:marLeft w:val="0"/>
          <w:marRight w:val="0"/>
          <w:marTop w:val="0"/>
          <w:marBottom w:val="0"/>
          <w:divBdr>
            <w:top w:val="none" w:sz="0" w:space="0" w:color="auto"/>
            <w:left w:val="none" w:sz="0" w:space="0" w:color="auto"/>
            <w:bottom w:val="none" w:sz="0" w:space="0" w:color="auto"/>
            <w:right w:val="none" w:sz="0" w:space="0" w:color="auto"/>
          </w:divBdr>
        </w:div>
      </w:divsChild>
    </w:div>
    <w:div w:id="25957929">
      <w:bodyDiv w:val="1"/>
      <w:marLeft w:val="0"/>
      <w:marRight w:val="0"/>
      <w:marTop w:val="0"/>
      <w:marBottom w:val="0"/>
      <w:divBdr>
        <w:top w:val="none" w:sz="0" w:space="0" w:color="auto"/>
        <w:left w:val="none" w:sz="0" w:space="0" w:color="auto"/>
        <w:bottom w:val="none" w:sz="0" w:space="0" w:color="auto"/>
        <w:right w:val="none" w:sz="0" w:space="0" w:color="auto"/>
      </w:divBdr>
      <w:divsChild>
        <w:div w:id="1826385914">
          <w:marLeft w:val="0"/>
          <w:marRight w:val="0"/>
          <w:marTop w:val="0"/>
          <w:marBottom w:val="0"/>
          <w:divBdr>
            <w:top w:val="none" w:sz="0" w:space="0" w:color="auto"/>
            <w:left w:val="none" w:sz="0" w:space="0" w:color="auto"/>
            <w:bottom w:val="none" w:sz="0" w:space="0" w:color="auto"/>
            <w:right w:val="none" w:sz="0" w:space="0" w:color="auto"/>
          </w:divBdr>
          <w:divsChild>
            <w:div w:id="996343904">
              <w:marLeft w:val="0"/>
              <w:marRight w:val="0"/>
              <w:marTop w:val="0"/>
              <w:marBottom w:val="0"/>
              <w:divBdr>
                <w:top w:val="none" w:sz="0" w:space="0" w:color="auto"/>
                <w:left w:val="none" w:sz="0" w:space="0" w:color="auto"/>
                <w:bottom w:val="none" w:sz="0" w:space="0" w:color="auto"/>
                <w:right w:val="none" w:sz="0" w:space="0" w:color="auto"/>
              </w:divBdr>
              <w:divsChild>
                <w:div w:id="244340777">
                  <w:marLeft w:val="0"/>
                  <w:marRight w:val="0"/>
                  <w:marTop w:val="0"/>
                  <w:marBottom w:val="0"/>
                  <w:divBdr>
                    <w:top w:val="none" w:sz="0" w:space="0" w:color="auto"/>
                    <w:left w:val="none" w:sz="0" w:space="0" w:color="auto"/>
                    <w:bottom w:val="none" w:sz="0" w:space="0" w:color="auto"/>
                    <w:right w:val="none" w:sz="0" w:space="0" w:color="auto"/>
                  </w:divBdr>
                  <w:divsChild>
                    <w:div w:id="1224675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6688063">
          <w:marLeft w:val="0"/>
          <w:marRight w:val="0"/>
          <w:marTop w:val="0"/>
          <w:marBottom w:val="0"/>
          <w:divBdr>
            <w:top w:val="none" w:sz="0" w:space="0" w:color="auto"/>
            <w:left w:val="none" w:sz="0" w:space="0" w:color="auto"/>
            <w:bottom w:val="none" w:sz="0" w:space="0" w:color="auto"/>
            <w:right w:val="none" w:sz="0" w:space="0" w:color="auto"/>
          </w:divBdr>
          <w:divsChild>
            <w:div w:id="969626630">
              <w:marLeft w:val="0"/>
              <w:marRight w:val="0"/>
              <w:marTop w:val="0"/>
              <w:marBottom w:val="0"/>
              <w:divBdr>
                <w:top w:val="none" w:sz="0" w:space="0" w:color="auto"/>
                <w:left w:val="none" w:sz="0" w:space="0" w:color="auto"/>
                <w:bottom w:val="none" w:sz="0" w:space="0" w:color="auto"/>
                <w:right w:val="none" w:sz="0" w:space="0" w:color="auto"/>
              </w:divBdr>
              <w:divsChild>
                <w:div w:id="864899980">
                  <w:marLeft w:val="0"/>
                  <w:marRight w:val="0"/>
                  <w:marTop w:val="0"/>
                  <w:marBottom w:val="0"/>
                  <w:divBdr>
                    <w:top w:val="none" w:sz="0" w:space="0" w:color="auto"/>
                    <w:left w:val="none" w:sz="0" w:space="0" w:color="auto"/>
                    <w:bottom w:val="none" w:sz="0" w:space="0" w:color="auto"/>
                    <w:right w:val="none" w:sz="0" w:space="0" w:color="auto"/>
                  </w:divBdr>
                  <w:divsChild>
                    <w:div w:id="2846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709656">
              <w:marLeft w:val="0"/>
              <w:marRight w:val="0"/>
              <w:marTop w:val="0"/>
              <w:marBottom w:val="0"/>
              <w:divBdr>
                <w:top w:val="none" w:sz="0" w:space="0" w:color="auto"/>
                <w:left w:val="none" w:sz="0" w:space="0" w:color="auto"/>
                <w:bottom w:val="none" w:sz="0" w:space="0" w:color="auto"/>
                <w:right w:val="none" w:sz="0" w:space="0" w:color="auto"/>
              </w:divBdr>
              <w:divsChild>
                <w:div w:id="1860117301">
                  <w:marLeft w:val="0"/>
                  <w:marRight w:val="0"/>
                  <w:marTop w:val="0"/>
                  <w:marBottom w:val="0"/>
                  <w:divBdr>
                    <w:top w:val="none" w:sz="0" w:space="0" w:color="auto"/>
                    <w:left w:val="none" w:sz="0" w:space="0" w:color="auto"/>
                    <w:bottom w:val="none" w:sz="0" w:space="0" w:color="auto"/>
                    <w:right w:val="none" w:sz="0" w:space="0" w:color="auto"/>
                  </w:divBdr>
                  <w:divsChild>
                    <w:div w:id="324014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295810">
      <w:bodyDiv w:val="1"/>
      <w:marLeft w:val="0"/>
      <w:marRight w:val="0"/>
      <w:marTop w:val="0"/>
      <w:marBottom w:val="0"/>
      <w:divBdr>
        <w:top w:val="none" w:sz="0" w:space="0" w:color="auto"/>
        <w:left w:val="none" w:sz="0" w:space="0" w:color="auto"/>
        <w:bottom w:val="none" w:sz="0" w:space="0" w:color="auto"/>
        <w:right w:val="none" w:sz="0" w:space="0" w:color="auto"/>
      </w:divBdr>
      <w:divsChild>
        <w:div w:id="1024210778">
          <w:marLeft w:val="0"/>
          <w:marRight w:val="0"/>
          <w:marTop w:val="0"/>
          <w:marBottom w:val="0"/>
          <w:divBdr>
            <w:top w:val="none" w:sz="0" w:space="0" w:color="auto"/>
            <w:left w:val="none" w:sz="0" w:space="0" w:color="auto"/>
            <w:bottom w:val="none" w:sz="0" w:space="0" w:color="auto"/>
            <w:right w:val="none" w:sz="0" w:space="0" w:color="auto"/>
          </w:divBdr>
          <w:divsChild>
            <w:div w:id="1266301377">
              <w:marLeft w:val="0"/>
              <w:marRight w:val="0"/>
              <w:marTop w:val="0"/>
              <w:marBottom w:val="0"/>
              <w:divBdr>
                <w:top w:val="none" w:sz="0" w:space="0" w:color="auto"/>
                <w:left w:val="none" w:sz="0" w:space="0" w:color="auto"/>
                <w:bottom w:val="none" w:sz="0" w:space="0" w:color="auto"/>
                <w:right w:val="none" w:sz="0" w:space="0" w:color="auto"/>
              </w:divBdr>
              <w:divsChild>
                <w:div w:id="536115761">
                  <w:marLeft w:val="0"/>
                  <w:marRight w:val="0"/>
                  <w:marTop w:val="0"/>
                  <w:marBottom w:val="0"/>
                  <w:divBdr>
                    <w:top w:val="none" w:sz="0" w:space="0" w:color="auto"/>
                    <w:left w:val="none" w:sz="0" w:space="0" w:color="auto"/>
                    <w:bottom w:val="none" w:sz="0" w:space="0" w:color="auto"/>
                    <w:right w:val="none" w:sz="0" w:space="0" w:color="auto"/>
                  </w:divBdr>
                  <w:divsChild>
                    <w:div w:id="657611203">
                      <w:marLeft w:val="0"/>
                      <w:marRight w:val="0"/>
                      <w:marTop w:val="0"/>
                      <w:marBottom w:val="0"/>
                      <w:divBdr>
                        <w:top w:val="none" w:sz="0" w:space="0" w:color="auto"/>
                        <w:left w:val="none" w:sz="0" w:space="0" w:color="auto"/>
                        <w:bottom w:val="none" w:sz="0" w:space="0" w:color="auto"/>
                        <w:right w:val="none" w:sz="0" w:space="0" w:color="auto"/>
                      </w:divBdr>
                      <w:divsChild>
                        <w:div w:id="1995645792">
                          <w:marLeft w:val="0"/>
                          <w:marRight w:val="0"/>
                          <w:marTop w:val="0"/>
                          <w:marBottom w:val="0"/>
                          <w:divBdr>
                            <w:top w:val="none" w:sz="0" w:space="0" w:color="auto"/>
                            <w:left w:val="none" w:sz="0" w:space="0" w:color="auto"/>
                            <w:bottom w:val="none" w:sz="0" w:space="0" w:color="auto"/>
                            <w:right w:val="none" w:sz="0" w:space="0" w:color="auto"/>
                          </w:divBdr>
                          <w:divsChild>
                            <w:div w:id="180903662">
                              <w:marLeft w:val="0"/>
                              <w:marRight w:val="0"/>
                              <w:marTop w:val="0"/>
                              <w:marBottom w:val="0"/>
                              <w:divBdr>
                                <w:top w:val="none" w:sz="0" w:space="0" w:color="auto"/>
                                <w:left w:val="none" w:sz="0" w:space="0" w:color="auto"/>
                                <w:bottom w:val="none" w:sz="0" w:space="0" w:color="auto"/>
                                <w:right w:val="none" w:sz="0" w:space="0" w:color="auto"/>
                              </w:divBdr>
                              <w:divsChild>
                                <w:div w:id="483663287">
                                  <w:marLeft w:val="0"/>
                                  <w:marRight w:val="0"/>
                                  <w:marTop w:val="0"/>
                                  <w:marBottom w:val="0"/>
                                  <w:divBdr>
                                    <w:top w:val="none" w:sz="0" w:space="0" w:color="auto"/>
                                    <w:left w:val="none" w:sz="0" w:space="0" w:color="auto"/>
                                    <w:bottom w:val="none" w:sz="0" w:space="0" w:color="auto"/>
                                    <w:right w:val="none" w:sz="0" w:space="0" w:color="auto"/>
                                  </w:divBdr>
                                  <w:divsChild>
                                    <w:div w:id="1429231599">
                                      <w:marLeft w:val="0"/>
                                      <w:marRight w:val="0"/>
                                      <w:marTop w:val="0"/>
                                      <w:marBottom w:val="0"/>
                                      <w:divBdr>
                                        <w:top w:val="none" w:sz="0" w:space="0" w:color="auto"/>
                                        <w:left w:val="none" w:sz="0" w:space="0" w:color="auto"/>
                                        <w:bottom w:val="none" w:sz="0" w:space="0" w:color="auto"/>
                                        <w:right w:val="none" w:sz="0" w:space="0" w:color="auto"/>
                                      </w:divBdr>
                                      <w:divsChild>
                                        <w:div w:id="1532452468">
                                          <w:marLeft w:val="0"/>
                                          <w:marRight w:val="0"/>
                                          <w:marTop w:val="0"/>
                                          <w:marBottom w:val="0"/>
                                          <w:divBdr>
                                            <w:top w:val="none" w:sz="0" w:space="0" w:color="auto"/>
                                            <w:left w:val="none" w:sz="0" w:space="0" w:color="auto"/>
                                            <w:bottom w:val="none" w:sz="0" w:space="0" w:color="auto"/>
                                            <w:right w:val="none" w:sz="0" w:space="0" w:color="auto"/>
                                          </w:divBdr>
                                        </w:div>
                                        <w:div w:id="801581135">
                                          <w:marLeft w:val="0"/>
                                          <w:marRight w:val="0"/>
                                          <w:marTop w:val="0"/>
                                          <w:marBottom w:val="0"/>
                                          <w:divBdr>
                                            <w:top w:val="none" w:sz="0" w:space="0" w:color="auto"/>
                                            <w:left w:val="none" w:sz="0" w:space="0" w:color="auto"/>
                                            <w:bottom w:val="none" w:sz="0" w:space="0" w:color="auto"/>
                                            <w:right w:val="none" w:sz="0" w:space="0" w:color="auto"/>
                                          </w:divBdr>
                                        </w:div>
                                        <w:div w:id="1736659055">
                                          <w:marLeft w:val="0"/>
                                          <w:marRight w:val="0"/>
                                          <w:marTop w:val="0"/>
                                          <w:marBottom w:val="0"/>
                                          <w:divBdr>
                                            <w:top w:val="none" w:sz="0" w:space="0" w:color="auto"/>
                                            <w:left w:val="none" w:sz="0" w:space="0" w:color="auto"/>
                                            <w:bottom w:val="none" w:sz="0" w:space="0" w:color="auto"/>
                                            <w:right w:val="none" w:sz="0" w:space="0" w:color="auto"/>
                                          </w:divBdr>
                                          <w:divsChild>
                                            <w:div w:id="322704388">
                                              <w:marLeft w:val="0"/>
                                              <w:marRight w:val="0"/>
                                              <w:marTop w:val="0"/>
                                              <w:marBottom w:val="0"/>
                                              <w:divBdr>
                                                <w:top w:val="none" w:sz="0" w:space="0" w:color="auto"/>
                                                <w:left w:val="none" w:sz="0" w:space="0" w:color="auto"/>
                                                <w:bottom w:val="none" w:sz="0" w:space="0" w:color="auto"/>
                                                <w:right w:val="none" w:sz="0" w:space="0" w:color="auto"/>
                                              </w:divBdr>
                                              <w:divsChild>
                                                <w:div w:id="1655526023">
                                                  <w:marLeft w:val="0"/>
                                                  <w:marRight w:val="0"/>
                                                  <w:marTop w:val="0"/>
                                                  <w:marBottom w:val="0"/>
                                                  <w:divBdr>
                                                    <w:top w:val="none" w:sz="0" w:space="0" w:color="auto"/>
                                                    <w:left w:val="none" w:sz="0" w:space="0" w:color="auto"/>
                                                    <w:bottom w:val="none" w:sz="0" w:space="0" w:color="auto"/>
                                                    <w:right w:val="none" w:sz="0" w:space="0" w:color="auto"/>
                                                  </w:divBdr>
                                                  <w:divsChild>
                                                    <w:div w:id="7721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089675">
                                          <w:marLeft w:val="0"/>
                                          <w:marRight w:val="0"/>
                                          <w:marTop w:val="0"/>
                                          <w:marBottom w:val="0"/>
                                          <w:divBdr>
                                            <w:top w:val="none" w:sz="0" w:space="0" w:color="auto"/>
                                            <w:left w:val="none" w:sz="0" w:space="0" w:color="auto"/>
                                            <w:bottom w:val="none" w:sz="0" w:space="0" w:color="auto"/>
                                            <w:right w:val="none" w:sz="0" w:space="0" w:color="auto"/>
                                          </w:divBdr>
                                        </w:div>
                                        <w:div w:id="734595719">
                                          <w:marLeft w:val="0"/>
                                          <w:marRight w:val="0"/>
                                          <w:marTop w:val="0"/>
                                          <w:marBottom w:val="0"/>
                                          <w:divBdr>
                                            <w:top w:val="none" w:sz="0" w:space="0" w:color="auto"/>
                                            <w:left w:val="none" w:sz="0" w:space="0" w:color="auto"/>
                                            <w:bottom w:val="none" w:sz="0" w:space="0" w:color="auto"/>
                                            <w:right w:val="none" w:sz="0" w:space="0" w:color="auto"/>
                                          </w:divBdr>
                                          <w:divsChild>
                                            <w:div w:id="246232209">
                                              <w:marLeft w:val="0"/>
                                              <w:marRight w:val="0"/>
                                              <w:marTop w:val="0"/>
                                              <w:marBottom w:val="0"/>
                                              <w:divBdr>
                                                <w:top w:val="none" w:sz="0" w:space="0" w:color="auto"/>
                                                <w:left w:val="none" w:sz="0" w:space="0" w:color="auto"/>
                                                <w:bottom w:val="none" w:sz="0" w:space="0" w:color="auto"/>
                                                <w:right w:val="none" w:sz="0" w:space="0" w:color="auto"/>
                                              </w:divBdr>
                                              <w:divsChild>
                                                <w:div w:id="1766145929">
                                                  <w:marLeft w:val="0"/>
                                                  <w:marRight w:val="0"/>
                                                  <w:marTop w:val="0"/>
                                                  <w:marBottom w:val="0"/>
                                                  <w:divBdr>
                                                    <w:top w:val="none" w:sz="0" w:space="0" w:color="auto"/>
                                                    <w:left w:val="none" w:sz="0" w:space="0" w:color="auto"/>
                                                    <w:bottom w:val="none" w:sz="0" w:space="0" w:color="auto"/>
                                                    <w:right w:val="none" w:sz="0" w:space="0" w:color="auto"/>
                                                  </w:divBdr>
                                                  <w:divsChild>
                                                    <w:div w:id="1423641600">
                                                      <w:marLeft w:val="0"/>
                                                      <w:marRight w:val="0"/>
                                                      <w:marTop w:val="0"/>
                                                      <w:marBottom w:val="0"/>
                                                      <w:divBdr>
                                                        <w:top w:val="none" w:sz="0" w:space="0" w:color="auto"/>
                                                        <w:left w:val="none" w:sz="0" w:space="0" w:color="auto"/>
                                                        <w:bottom w:val="none" w:sz="0" w:space="0" w:color="auto"/>
                                                        <w:right w:val="none" w:sz="0" w:space="0" w:color="auto"/>
                                                      </w:divBdr>
                                                      <w:divsChild>
                                                        <w:div w:id="14461891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4273387">
      <w:bodyDiv w:val="1"/>
      <w:marLeft w:val="0"/>
      <w:marRight w:val="0"/>
      <w:marTop w:val="0"/>
      <w:marBottom w:val="0"/>
      <w:divBdr>
        <w:top w:val="none" w:sz="0" w:space="0" w:color="auto"/>
        <w:left w:val="none" w:sz="0" w:space="0" w:color="auto"/>
        <w:bottom w:val="none" w:sz="0" w:space="0" w:color="auto"/>
        <w:right w:val="none" w:sz="0" w:space="0" w:color="auto"/>
      </w:divBdr>
      <w:divsChild>
        <w:div w:id="2079279877">
          <w:marLeft w:val="0"/>
          <w:marRight w:val="0"/>
          <w:marTop w:val="0"/>
          <w:marBottom w:val="0"/>
          <w:divBdr>
            <w:top w:val="none" w:sz="0" w:space="0" w:color="auto"/>
            <w:left w:val="none" w:sz="0" w:space="0" w:color="auto"/>
            <w:bottom w:val="none" w:sz="0" w:space="0" w:color="auto"/>
            <w:right w:val="none" w:sz="0" w:space="0" w:color="auto"/>
          </w:divBdr>
          <w:divsChild>
            <w:div w:id="396630824">
              <w:marLeft w:val="0"/>
              <w:marRight w:val="0"/>
              <w:marTop w:val="0"/>
              <w:marBottom w:val="0"/>
              <w:divBdr>
                <w:top w:val="none" w:sz="0" w:space="0" w:color="auto"/>
                <w:left w:val="none" w:sz="0" w:space="0" w:color="auto"/>
                <w:bottom w:val="none" w:sz="0" w:space="0" w:color="auto"/>
                <w:right w:val="none" w:sz="0" w:space="0" w:color="auto"/>
              </w:divBdr>
              <w:divsChild>
                <w:div w:id="1481382060">
                  <w:marLeft w:val="0"/>
                  <w:marRight w:val="0"/>
                  <w:marTop w:val="0"/>
                  <w:marBottom w:val="0"/>
                  <w:divBdr>
                    <w:top w:val="none" w:sz="0" w:space="0" w:color="auto"/>
                    <w:left w:val="none" w:sz="0" w:space="0" w:color="auto"/>
                    <w:bottom w:val="none" w:sz="0" w:space="0" w:color="auto"/>
                    <w:right w:val="none" w:sz="0" w:space="0" w:color="auto"/>
                  </w:divBdr>
                </w:div>
              </w:divsChild>
            </w:div>
            <w:div w:id="1151602990">
              <w:marLeft w:val="0"/>
              <w:marRight w:val="0"/>
              <w:marTop w:val="0"/>
              <w:marBottom w:val="0"/>
              <w:divBdr>
                <w:top w:val="none" w:sz="0" w:space="0" w:color="auto"/>
                <w:left w:val="none" w:sz="0" w:space="0" w:color="auto"/>
                <w:bottom w:val="none" w:sz="0" w:space="0" w:color="auto"/>
                <w:right w:val="none" w:sz="0" w:space="0" w:color="auto"/>
              </w:divBdr>
              <w:divsChild>
                <w:div w:id="822694676">
                  <w:marLeft w:val="0"/>
                  <w:marRight w:val="0"/>
                  <w:marTop w:val="0"/>
                  <w:marBottom w:val="0"/>
                  <w:divBdr>
                    <w:top w:val="none" w:sz="0" w:space="0" w:color="auto"/>
                    <w:left w:val="none" w:sz="0" w:space="0" w:color="auto"/>
                    <w:bottom w:val="none" w:sz="0" w:space="0" w:color="auto"/>
                    <w:right w:val="none" w:sz="0" w:space="0" w:color="auto"/>
                  </w:divBdr>
                </w:div>
              </w:divsChild>
            </w:div>
            <w:div w:id="389620037">
              <w:marLeft w:val="0"/>
              <w:marRight w:val="0"/>
              <w:marTop w:val="0"/>
              <w:marBottom w:val="0"/>
              <w:divBdr>
                <w:top w:val="none" w:sz="0" w:space="0" w:color="auto"/>
                <w:left w:val="none" w:sz="0" w:space="0" w:color="auto"/>
                <w:bottom w:val="none" w:sz="0" w:space="0" w:color="auto"/>
                <w:right w:val="none" w:sz="0" w:space="0" w:color="auto"/>
              </w:divBdr>
              <w:divsChild>
                <w:div w:id="1162306824">
                  <w:marLeft w:val="0"/>
                  <w:marRight w:val="0"/>
                  <w:marTop w:val="0"/>
                  <w:marBottom w:val="0"/>
                  <w:divBdr>
                    <w:top w:val="none" w:sz="0" w:space="0" w:color="auto"/>
                    <w:left w:val="none" w:sz="0" w:space="0" w:color="auto"/>
                    <w:bottom w:val="none" w:sz="0" w:space="0" w:color="auto"/>
                    <w:right w:val="none" w:sz="0" w:space="0" w:color="auto"/>
                  </w:divBdr>
                </w:div>
              </w:divsChild>
            </w:div>
            <w:div w:id="1294019539">
              <w:marLeft w:val="0"/>
              <w:marRight w:val="0"/>
              <w:marTop w:val="0"/>
              <w:marBottom w:val="0"/>
              <w:divBdr>
                <w:top w:val="none" w:sz="0" w:space="0" w:color="auto"/>
                <w:left w:val="none" w:sz="0" w:space="0" w:color="auto"/>
                <w:bottom w:val="none" w:sz="0" w:space="0" w:color="auto"/>
                <w:right w:val="none" w:sz="0" w:space="0" w:color="auto"/>
              </w:divBdr>
              <w:divsChild>
                <w:div w:id="2109353662">
                  <w:marLeft w:val="0"/>
                  <w:marRight w:val="0"/>
                  <w:marTop w:val="0"/>
                  <w:marBottom w:val="0"/>
                  <w:divBdr>
                    <w:top w:val="none" w:sz="0" w:space="0" w:color="auto"/>
                    <w:left w:val="none" w:sz="0" w:space="0" w:color="auto"/>
                    <w:bottom w:val="none" w:sz="0" w:space="0" w:color="auto"/>
                    <w:right w:val="none" w:sz="0" w:space="0" w:color="auto"/>
                  </w:divBdr>
                </w:div>
              </w:divsChild>
            </w:div>
            <w:div w:id="844515180">
              <w:marLeft w:val="0"/>
              <w:marRight w:val="0"/>
              <w:marTop w:val="0"/>
              <w:marBottom w:val="0"/>
              <w:divBdr>
                <w:top w:val="none" w:sz="0" w:space="0" w:color="auto"/>
                <w:left w:val="none" w:sz="0" w:space="0" w:color="auto"/>
                <w:bottom w:val="none" w:sz="0" w:space="0" w:color="auto"/>
                <w:right w:val="none" w:sz="0" w:space="0" w:color="auto"/>
              </w:divBdr>
              <w:divsChild>
                <w:div w:id="35663336">
                  <w:marLeft w:val="0"/>
                  <w:marRight w:val="0"/>
                  <w:marTop w:val="0"/>
                  <w:marBottom w:val="0"/>
                  <w:divBdr>
                    <w:top w:val="none" w:sz="0" w:space="0" w:color="auto"/>
                    <w:left w:val="none" w:sz="0" w:space="0" w:color="auto"/>
                    <w:bottom w:val="none" w:sz="0" w:space="0" w:color="auto"/>
                    <w:right w:val="none" w:sz="0" w:space="0" w:color="auto"/>
                  </w:divBdr>
                </w:div>
              </w:divsChild>
            </w:div>
            <w:div w:id="1301303598">
              <w:marLeft w:val="0"/>
              <w:marRight w:val="0"/>
              <w:marTop w:val="0"/>
              <w:marBottom w:val="0"/>
              <w:divBdr>
                <w:top w:val="none" w:sz="0" w:space="0" w:color="auto"/>
                <w:left w:val="none" w:sz="0" w:space="0" w:color="auto"/>
                <w:bottom w:val="none" w:sz="0" w:space="0" w:color="auto"/>
                <w:right w:val="none" w:sz="0" w:space="0" w:color="auto"/>
              </w:divBdr>
              <w:divsChild>
                <w:div w:id="47403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681006">
          <w:marLeft w:val="0"/>
          <w:marRight w:val="0"/>
          <w:marTop w:val="0"/>
          <w:marBottom w:val="0"/>
          <w:divBdr>
            <w:top w:val="none" w:sz="0" w:space="0" w:color="auto"/>
            <w:left w:val="none" w:sz="0" w:space="0" w:color="auto"/>
            <w:bottom w:val="none" w:sz="0" w:space="0" w:color="auto"/>
            <w:right w:val="none" w:sz="0" w:space="0" w:color="auto"/>
          </w:divBdr>
          <w:divsChild>
            <w:div w:id="673529813">
              <w:marLeft w:val="0"/>
              <w:marRight w:val="0"/>
              <w:marTop w:val="0"/>
              <w:marBottom w:val="0"/>
              <w:divBdr>
                <w:top w:val="none" w:sz="0" w:space="0" w:color="auto"/>
                <w:left w:val="none" w:sz="0" w:space="0" w:color="auto"/>
                <w:bottom w:val="none" w:sz="0" w:space="0" w:color="auto"/>
                <w:right w:val="none" w:sz="0" w:space="0" w:color="auto"/>
              </w:divBdr>
              <w:divsChild>
                <w:div w:id="791749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49204">
      <w:bodyDiv w:val="1"/>
      <w:marLeft w:val="0"/>
      <w:marRight w:val="0"/>
      <w:marTop w:val="0"/>
      <w:marBottom w:val="0"/>
      <w:divBdr>
        <w:top w:val="none" w:sz="0" w:space="0" w:color="auto"/>
        <w:left w:val="none" w:sz="0" w:space="0" w:color="auto"/>
        <w:bottom w:val="none" w:sz="0" w:space="0" w:color="auto"/>
        <w:right w:val="none" w:sz="0" w:space="0" w:color="auto"/>
      </w:divBdr>
      <w:divsChild>
        <w:div w:id="955258484">
          <w:marLeft w:val="0"/>
          <w:marRight w:val="0"/>
          <w:marTop w:val="0"/>
          <w:marBottom w:val="0"/>
          <w:divBdr>
            <w:top w:val="none" w:sz="0" w:space="0" w:color="auto"/>
            <w:left w:val="none" w:sz="0" w:space="0" w:color="auto"/>
            <w:bottom w:val="none" w:sz="0" w:space="0" w:color="auto"/>
            <w:right w:val="none" w:sz="0" w:space="0" w:color="auto"/>
          </w:divBdr>
        </w:div>
        <w:div w:id="1671371478">
          <w:marLeft w:val="0"/>
          <w:marRight w:val="0"/>
          <w:marTop w:val="0"/>
          <w:marBottom w:val="0"/>
          <w:divBdr>
            <w:top w:val="none" w:sz="0" w:space="0" w:color="auto"/>
            <w:left w:val="none" w:sz="0" w:space="0" w:color="auto"/>
            <w:bottom w:val="none" w:sz="0" w:space="0" w:color="auto"/>
            <w:right w:val="none" w:sz="0" w:space="0" w:color="auto"/>
          </w:divBdr>
        </w:div>
        <w:div w:id="360934357">
          <w:marLeft w:val="0"/>
          <w:marRight w:val="0"/>
          <w:marTop w:val="0"/>
          <w:marBottom w:val="0"/>
          <w:divBdr>
            <w:top w:val="none" w:sz="0" w:space="0" w:color="auto"/>
            <w:left w:val="none" w:sz="0" w:space="0" w:color="auto"/>
            <w:bottom w:val="none" w:sz="0" w:space="0" w:color="auto"/>
            <w:right w:val="none" w:sz="0" w:space="0" w:color="auto"/>
          </w:divBdr>
        </w:div>
        <w:div w:id="2064719137">
          <w:marLeft w:val="0"/>
          <w:marRight w:val="0"/>
          <w:marTop w:val="0"/>
          <w:marBottom w:val="0"/>
          <w:divBdr>
            <w:top w:val="none" w:sz="0" w:space="0" w:color="auto"/>
            <w:left w:val="none" w:sz="0" w:space="0" w:color="auto"/>
            <w:bottom w:val="none" w:sz="0" w:space="0" w:color="auto"/>
            <w:right w:val="none" w:sz="0" w:space="0" w:color="auto"/>
          </w:divBdr>
        </w:div>
        <w:div w:id="54355519">
          <w:marLeft w:val="0"/>
          <w:marRight w:val="0"/>
          <w:marTop w:val="0"/>
          <w:marBottom w:val="0"/>
          <w:divBdr>
            <w:top w:val="none" w:sz="0" w:space="0" w:color="auto"/>
            <w:left w:val="none" w:sz="0" w:space="0" w:color="auto"/>
            <w:bottom w:val="none" w:sz="0" w:space="0" w:color="auto"/>
            <w:right w:val="none" w:sz="0" w:space="0" w:color="auto"/>
          </w:divBdr>
        </w:div>
        <w:div w:id="503937701">
          <w:marLeft w:val="0"/>
          <w:marRight w:val="0"/>
          <w:marTop w:val="0"/>
          <w:marBottom w:val="0"/>
          <w:divBdr>
            <w:top w:val="none" w:sz="0" w:space="0" w:color="auto"/>
            <w:left w:val="none" w:sz="0" w:space="0" w:color="auto"/>
            <w:bottom w:val="none" w:sz="0" w:space="0" w:color="auto"/>
            <w:right w:val="none" w:sz="0" w:space="0" w:color="auto"/>
          </w:divBdr>
        </w:div>
        <w:div w:id="930434795">
          <w:marLeft w:val="0"/>
          <w:marRight w:val="0"/>
          <w:marTop w:val="0"/>
          <w:marBottom w:val="0"/>
          <w:divBdr>
            <w:top w:val="none" w:sz="0" w:space="0" w:color="auto"/>
            <w:left w:val="none" w:sz="0" w:space="0" w:color="auto"/>
            <w:bottom w:val="none" w:sz="0" w:space="0" w:color="auto"/>
            <w:right w:val="none" w:sz="0" w:space="0" w:color="auto"/>
          </w:divBdr>
        </w:div>
        <w:div w:id="673187035">
          <w:marLeft w:val="0"/>
          <w:marRight w:val="0"/>
          <w:marTop w:val="0"/>
          <w:marBottom w:val="0"/>
          <w:divBdr>
            <w:top w:val="none" w:sz="0" w:space="0" w:color="auto"/>
            <w:left w:val="none" w:sz="0" w:space="0" w:color="auto"/>
            <w:bottom w:val="none" w:sz="0" w:space="0" w:color="auto"/>
            <w:right w:val="none" w:sz="0" w:space="0" w:color="auto"/>
          </w:divBdr>
        </w:div>
        <w:div w:id="1566523270">
          <w:marLeft w:val="0"/>
          <w:marRight w:val="0"/>
          <w:marTop w:val="0"/>
          <w:marBottom w:val="0"/>
          <w:divBdr>
            <w:top w:val="none" w:sz="0" w:space="0" w:color="auto"/>
            <w:left w:val="none" w:sz="0" w:space="0" w:color="auto"/>
            <w:bottom w:val="none" w:sz="0" w:space="0" w:color="auto"/>
            <w:right w:val="none" w:sz="0" w:space="0" w:color="auto"/>
          </w:divBdr>
        </w:div>
        <w:div w:id="278876364">
          <w:marLeft w:val="0"/>
          <w:marRight w:val="0"/>
          <w:marTop w:val="0"/>
          <w:marBottom w:val="0"/>
          <w:divBdr>
            <w:top w:val="none" w:sz="0" w:space="0" w:color="auto"/>
            <w:left w:val="none" w:sz="0" w:space="0" w:color="auto"/>
            <w:bottom w:val="none" w:sz="0" w:space="0" w:color="auto"/>
            <w:right w:val="none" w:sz="0" w:space="0" w:color="auto"/>
          </w:divBdr>
        </w:div>
        <w:div w:id="1326085877">
          <w:marLeft w:val="0"/>
          <w:marRight w:val="0"/>
          <w:marTop w:val="0"/>
          <w:marBottom w:val="0"/>
          <w:divBdr>
            <w:top w:val="none" w:sz="0" w:space="0" w:color="auto"/>
            <w:left w:val="none" w:sz="0" w:space="0" w:color="auto"/>
            <w:bottom w:val="none" w:sz="0" w:space="0" w:color="auto"/>
            <w:right w:val="none" w:sz="0" w:space="0" w:color="auto"/>
          </w:divBdr>
        </w:div>
        <w:div w:id="967318610">
          <w:marLeft w:val="0"/>
          <w:marRight w:val="0"/>
          <w:marTop w:val="0"/>
          <w:marBottom w:val="0"/>
          <w:divBdr>
            <w:top w:val="none" w:sz="0" w:space="0" w:color="auto"/>
            <w:left w:val="none" w:sz="0" w:space="0" w:color="auto"/>
            <w:bottom w:val="none" w:sz="0" w:space="0" w:color="auto"/>
            <w:right w:val="none" w:sz="0" w:space="0" w:color="auto"/>
          </w:divBdr>
        </w:div>
      </w:divsChild>
    </w:div>
    <w:div w:id="214198328">
      <w:bodyDiv w:val="1"/>
      <w:marLeft w:val="0"/>
      <w:marRight w:val="0"/>
      <w:marTop w:val="0"/>
      <w:marBottom w:val="0"/>
      <w:divBdr>
        <w:top w:val="none" w:sz="0" w:space="0" w:color="auto"/>
        <w:left w:val="none" w:sz="0" w:space="0" w:color="auto"/>
        <w:bottom w:val="none" w:sz="0" w:space="0" w:color="auto"/>
        <w:right w:val="none" w:sz="0" w:space="0" w:color="auto"/>
      </w:divBdr>
      <w:divsChild>
        <w:div w:id="1567914181">
          <w:marLeft w:val="0"/>
          <w:marRight w:val="0"/>
          <w:marTop w:val="0"/>
          <w:marBottom w:val="0"/>
          <w:divBdr>
            <w:top w:val="none" w:sz="0" w:space="0" w:color="auto"/>
            <w:left w:val="none" w:sz="0" w:space="0" w:color="auto"/>
            <w:bottom w:val="none" w:sz="0" w:space="0" w:color="auto"/>
            <w:right w:val="none" w:sz="0" w:space="0" w:color="auto"/>
          </w:divBdr>
        </w:div>
        <w:div w:id="1067530694">
          <w:marLeft w:val="0"/>
          <w:marRight w:val="0"/>
          <w:marTop w:val="0"/>
          <w:marBottom w:val="0"/>
          <w:divBdr>
            <w:top w:val="none" w:sz="0" w:space="0" w:color="auto"/>
            <w:left w:val="none" w:sz="0" w:space="0" w:color="auto"/>
            <w:bottom w:val="none" w:sz="0" w:space="0" w:color="auto"/>
            <w:right w:val="none" w:sz="0" w:space="0" w:color="auto"/>
          </w:divBdr>
          <w:divsChild>
            <w:div w:id="1321737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170736">
      <w:bodyDiv w:val="1"/>
      <w:marLeft w:val="0"/>
      <w:marRight w:val="0"/>
      <w:marTop w:val="0"/>
      <w:marBottom w:val="0"/>
      <w:divBdr>
        <w:top w:val="none" w:sz="0" w:space="0" w:color="auto"/>
        <w:left w:val="none" w:sz="0" w:space="0" w:color="auto"/>
        <w:bottom w:val="none" w:sz="0" w:space="0" w:color="auto"/>
        <w:right w:val="none" w:sz="0" w:space="0" w:color="auto"/>
      </w:divBdr>
      <w:divsChild>
        <w:div w:id="1972713373">
          <w:marLeft w:val="0"/>
          <w:marRight w:val="0"/>
          <w:marTop w:val="0"/>
          <w:marBottom w:val="0"/>
          <w:divBdr>
            <w:top w:val="none" w:sz="0" w:space="0" w:color="auto"/>
            <w:left w:val="none" w:sz="0" w:space="0" w:color="auto"/>
            <w:bottom w:val="none" w:sz="0" w:space="0" w:color="auto"/>
            <w:right w:val="none" w:sz="0" w:space="0" w:color="auto"/>
          </w:divBdr>
        </w:div>
      </w:divsChild>
    </w:div>
    <w:div w:id="269706473">
      <w:bodyDiv w:val="1"/>
      <w:marLeft w:val="0"/>
      <w:marRight w:val="0"/>
      <w:marTop w:val="0"/>
      <w:marBottom w:val="0"/>
      <w:divBdr>
        <w:top w:val="none" w:sz="0" w:space="0" w:color="auto"/>
        <w:left w:val="none" w:sz="0" w:space="0" w:color="auto"/>
        <w:bottom w:val="none" w:sz="0" w:space="0" w:color="auto"/>
        <w:right w:val="none" w:sz="0" w:space="0" w:color="auto"/>
      </w:divBdr>
    </w:div>
    <w:div w:id="281957197">
      <w:bodyDiv w:val="1"/>
      <w:marLeft w:val="0"/>
      <w:marRight w:val="0"/>
      <w:marTop w:val="0"/>
      <w:marBottom w:val="0"/>
      <w:divBdr>
        <w:top w:val="none" w:sz="0" w:space="0" w:color="auto"/>
        <w:left w:val="none" w:sz="0" w:space="0" w:color="auto"/>
        <w:bottom w:val="none" w:sz="0" w:space="0" w:color="auto"/>
        <w:right w:val="none" w:sz="0" w:space="0" w:color="auto"/>
      </w:divBdr>
      <w:divsChild>
        <w:div w:id="233206972">
          <w:marLeft w:val="0"/>
          <w:marRight w:val="0"/>
          <w:marTop w:val="0"/>
          <w:marBottom w:val="0"/>
          <w:divBdr>
            <w:top w:val="none" w:sz="0" w:space="0" w:color="auto"/>
            <w:left w:val="none" w:sz="0" w:space="0" w:color="auto"/>
            <w:bottom w:val="none" w:sz="0" w:space="0" w:color="auto"/>
            <w:right w:val="none" w:sz="0" w:space="0" w:color="auto"/>
          </w:divBdr>
        </w:div>
        <w:div w:id="177695437">
          <w:marLeft w:val="0"/>
          <w:marRight w:val="0"/>
          <w:marTop w:val="0"/>
          <w:marBottom w:val="0"/>
          <w:divBdr>
            <w:top w:val="none" w:sz="0" w:space="0" w:color="auto"/>
            <w:left w:val="none" w:sz="0" w:space="0" w:color="auto"/>
            <w:bottom w:val="none" w:sz="0" w:space="0" w:color="auto"/>
            <w:right w:val="none" w:sz="0" w:space="0" w:color="auto"/>
          </w:divBdr>
          <w:divsChild>
            <w:div w:id="2005815256">
              <w:marLeft w:val="0"/>
              <w:marRight w:val="0"/>
              <w:marTop w:val="0"/>
              <w:marBottom w:val="0"/>
              <w:divBdr>
                <w:top w:val="none" w:sz="0" w:space="0" w:color="auto"/>
                <w:left w:val="none" w:sz="0" w:space="0" w:color="auto"/>
                <w:bottom w:val="none" w:sz="0" w:space="0" w:color="auto"/>
                <w:right w:val="none" w:sz="0" w:space="0" w:color="auto"/>
              </w:divBdr>
            </w:div>
          </w:divsChild>
        </w:div>
        <w:div w:id="1534420422">
          <w:marLeft w:val="0"/>
          <w:marRight w:val="0"/>
          <w:marTop w:val="0"/>
          <w:marBottom w:val="0"/>
          <w:divBdr>
            <w:top w:val="none" w:sz="0" w:space="0" w:color="auto"/>
            <w:left w:val="none" w:sz="0" w:space="0" w:color="auto"/>
            <w:bottom w:val="none" w:sz="0" w:space="0" w:color="auto"/>
            <w:right w:val="none" w:sz="0" w:space="0" w:color="auto"/>
          </w:divBdr>
        </w:div>
      </w:divsChild>
    </w:div>
    <w:div w:id="317732485">
      <w:bodyDiv w:val="1"/>
      <w:marLeft w:val="0"/>
      <w:marRight w:val="0"/>
      <w:marTop w:val="0"/>
      <w:marBottom w:val="0"/>
      <w:divBdr>
        <w:top w:val="none" w:sz="0" w:space="0" w:color="auto"/>
        <w:left w:val="none" w:sz="0" w:space="0" w:color="auto"/>
        <w:bottom w:val="none" w:sz="0" w:space="0" w:color="auto"/>
        <w:right w:val="none" w:sz="0" w:space="0" w:color="auto"/>
      </w:divBdr>
    </w:div>
    <w:div w:id="389499054">
      <w:bodyDiv w:val="1"/>
      <w:marLeft w:val="0"/>
      <w:marRight w:val="0"/>
      <w:marTop w:val="0"/>
      <w:marBottom w:val="0"/>
      <w:divBdr>
        <w:top w:val="none" w:sz="0" w:space="0" w:color="auto"/>
        <w:left w:val="none" w:sz="0" w:space="0" w:color="auto"/>
        <w:bottom w:val="none" w:sz="0" w:space="0" w:color="auto"/>
        <w:right w:val="none" w:sz="0" w:space="0" w:color="auto"/>
      </w:divBdr>
      <w:divsChild>
        <w:div w:id="2073234163">
          <w:marLeft w:val="0"/>
          <w:marRight w:val="0"/>
          <w:marTop w:val="0"/>
          <w:marBottom w:val="0"/>
          <w:divBdr>
            <w:top w:val="none" w:sz="0" w:space="0" w:color="auto"/>
            <w:left w:val="none" w:sz="0" w:space="0" w:color="auto"/>
            <w:bottom w:val="none" w:sz="0" w:space="0" w:color="auto"/>
            <w:right w:val="none" w:sz="0" w:space="0" w:color="auto"/>
          </w:divBdr>
        </w:div>
      </w:divsChild>
    </w:div>
    <w:div w:id="416755591">
      <w:bodyDiv w:val="1"/>
      <w:marLeft w:val="0"/>
      <w:marRight w:val="0"/>
      <w:marTop w:val="0"/>
      <w:marBottom w:val="0"/>
      <w:divBdr>
        <w:top w:val="none" w:sz="0" w:space="0" w:color="auto"/>
        <w:left w:val="none" w:sz="0" w:space="0" w:color="auto"/>
        <w:bottom w:val="none" w:sz="0" w:space="0" w:color="auto"/>
        <w:right w:val="none" w:sz="0" w:space="0" w:color="auto"/>
      </w:divBdr>
      <w:divsChild>
        <w:div w:id="2055156737">
          <w:marLeft w:val="0"/>
          <w:marRight w:val="0"/>
          <w:marTop w:val="0"/>
          <w:marBottom w:val="0"/>
          <w:divBdr>
            <w:top w:val="none" w:sz="0" w:space="0" w:color="auto"/>
            <w:left w:val="none" w:sz="0" w:space="0" w:color="auto"/>
            <w:bottom w:val="none" w:sz="0" w:space="0" w:color="auto"/>
            <w:right w:val="none" w:sz="0" w:space="0" w:color="auto"/>
          </w:divBdr>
          <w:divsChild>
            <w:div w:id="281573146">
              <w:marLeft w:val="0"/>
              <w:marRight w:val="0"/>
              <w:marTop w:val="0"/>
              <w:marBottom w:val="0"/>
              <w:divBdr>
                <w:top w:val="none" w:sz="0" w:space="0" w:color="auto"/>
                <w:left w:val="none" w:sz="0" w:space="0" w:color="auto"/>
                <w:bottom w:val="none" w:sz="0" w:space="0" w:color="auto"/>
                <w:right w:val="none" w:sz="0" w:space="0" w:color="auto"/>
              </w:divBdr>
              <w:divsChild>
                <w:div w:id="421801823">
                  <w:marLeft w:val="0"/>
                  <w:marRight w:val="0"/>
                  <w:marTop w:val="0"/>
                  <w:marBottom w:val="0"/>
                  <w:divBdr>
                    <w:top w:val="none" w:sz="0" w:space="0" w:color="auto"/>
                    <w:left w:val="none" w:sz="0" w:space="0" w:color="auto"/>
                    <w:bottom w:val="none" w:sz="0" w:space="0" w:color="auto"/>
                    <w:right w:val="none" w:sz="0" w:space="0" w:color="auto"/>
                  </w:divBdr>
                  <w:divsChild>
                    <w:div w:id="1497843030">
                      <w:marLeft w:val="0"/>
                      <w:marRight w:val="0"/>
                      <w:marTop w:val="0"/>
                      <w:marBottom w:val="0"/>
                      <w:divBdr>
                        <w:top w:val="none" w:sz="0" w:space="0" w:color="auto"/>
                        <w:left w:val="none" w:sz="0" w:space="0" w:color="auto"/>
                        <w:bottom w:val="none" w:sz="0" w:space="0" w:color="auto"/>
                        <w:right w:val="none" w:sz="0" w:space="0" w:color="auto"/>
                      </w:divBdr>
                      <w:divsChild>
                        <w:div w:id="165892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591431">
                  <w:marLeft w:val="0"/>
                  <w:marRight w:val="0"/>
                  <w:marTop w:val="0"/>
                  <w:marBottom w:val="0"/>
                  <w:divBdr>
                    <w:top w:val="none" w:sz="0" w:space="0" w:color="auto"/>
                    <w:left w:val="none" w:sz="0" w:space="0" w:color="auto"/>
                    <w:bottom w:val="none" w:sz="0" w:space="0" w:color="auto"/>
                    <w:right w:val="none" w:sz="0" w:space="0" w:color="auto"/>
                  </w:divBdr>
                </w:div>
              </w:divsChild>
            </w:div>
            <w:div w:id="1318344181">
              <w:marLeft w:val="0"/>
              <w:marRight w:val="0"/>
              <w:marTop w:val="0"/>
              <w:marBottom w:val="0"/>
              <w:divBdr>
                <w:top w:val="none" w:sz="0" w:space="0" w:color="auto"/>
                <w:left w:val="none" w:sz="0" w:space="0" w:color="auto"/>
                <w:bottom w:val="none" w:sz="0" w:space="0" w:color="auto"/>
                <w:right w:val="none" w:sz="0" w:space="0" w:color="auto"/>
              </w:divBdr>
            </w:div>
            <w:div w:id="1191138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607071">
      <w:bodyDiv w:val="1"/>
      <w:marLeft w:val="0"/>
      <w:marRight w:val="0"/>
      <w:marTop w:val="0"/>
      <w:marBottom w:val="0"/>
      <w:divBdr>
        <w:top w:val="none" w:sz="0" w:space="0" w:color="auto"/>
        <w:left w:val="none" w:sz="0" w:space="0" w:color="auto"/>
        <w:bottom w:val="none" w:sz="0" w:space="0" w:color="auto"/>
        <w:right w:val="none" w:sz="0" w:space="0" w:color="auto"/>
      </w:divBdr>
      <w:divsChild>
        <w:div w:id="1677685899">
          <w:marLeft w:val="0"/>
          <w:marRight w:val="0"/>
          <w:marTop w:val="0"/>
          <w:marBottom w:val="0"/>
          <w:divBdr>
            <w:top w:val="none" w:sz="0" w:space="0" w:color="auto"/>
            <w:left w:val="none" w:sz="0" w:space="0" w:color="auto"/>
            <w:bottom w:val="none" w:sz="0" w:space="0" w:color="auto"/>
            <w:right w:val="none" w:sz="0" w:space="0" w:color="auto"/>
          </w:divBdr>
        </w:div>
      </w:divsChild>
    </w:div>
    <w:div w:id="452988404">
      <w:bodyDiv w:val="1"/>
      <w:marLeft w:val="0"/>
      <w:marRight w:val="0"/>
      <w:marTop w:val="0"/>
      <w:marBottom w:val="0"/>
      <w:divBdr>
        <w:top w:val="none" w:sz="0" w:space="0" w:color="auto"/>
        <w:left w:val="none" w:sz="0" w:space="0" w:color="auto"/>
        <w:bottom w:val="none" w:sz="0" w:space="0" w:color="auto"/>
        <w:right w:val="none" w:sz="0" w:space="0" w:color="auto"/>
      </w:divBdr>
      <w:divsChild>
        <w:div w:id="358748694">
          <w:marLeft w:val="0"/>
          <w:marRight w:val="0"/>
          <w:marTop w:val="0"/>
          <w:marBottom w:val="0"/>
          <w:divBdr>
            <w:top w:val="none" w:sz="0" w:space="0" w:color="auto"/>
            <w:left w:val="none" w:sz="0" w:space="0" w:color="auto"/>
            <w:bottom w:val="none" w:sz="0" w:space="0" w:color="auto"/>
            <w:right w:val="none" w:sz="0" w:space="0" w:color="auto"/>
          </w:divBdr>
        </w:div>
        <w:div w:id="1710489902">
          <w:marLeft w:val="0"/>
          <w:marRight w:val="0"/>
          <w:marTop w:val="0"/>
          <w:marBottom w:val="0"/>
          <w:divBdr>
            <w:top w:val="none" w:sz="0" w:space="0" w:color="auto"/>
            <w:left w:val="none" w:sz="0" w:space="0" w:color="auto"/>
            <w:bottom w:val="none" w:sz="0" w:space="0" w:color="auto"/>
            <w:right w:val="none" w:sz="0" w:space="0" w:color="auto"/>
          </w:divBdr>
          <w:divsChild>
            <w:div w:id="699470555">
              <w:marLeft w:val="0"/>
              <w:marRight w:val="0"/>
              <w:marTop w:val="0"/>
              <w:marBottom w:val="0"/>
              <w:divBdr>
                <w:top w:val="none" w:sz="0" w:space="0" w:color="auto"/>
                <w:left w:val="none" w:sz="0" w:space="0" w:color="auto"/>
                <w:bottom w:val="none" w:sz="0" w:space="0" w:color="auto"/>
                <w:right w:val="none" w:sz="0" w:space="0" w:color="auto"/>
              </w:divBdr>
              <w:divsChild>
                <w:div w:id="1793816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885644">
          <w:marLeft w:val="0"/>
          <w:marRight w:val="0"/>
          <w:marTop w:val="0"/>
          <w:marBottom w:val="0"/>
          <w:divBdr>
            <w:top w:val="none" w:sz="0" w:space="0" w:color="auto"/>
            <w:left w:val="none" w:sz="0" w:space="0" w:color="auto"/>
            <w:bottom w:val="none" w:sz="0" w:space="0" w:color="auto"/>
            <w:right w:val="none" w:sz="0" w:space="0" w:color="auto"/>
          </w:divBdr>
          <w:divsChild>
            <w:div w:id="1011840525">
              <w:marLeft w:val="0"/>
              <w:marRight w:val="0"/>
              <w:marTop w:val="0"/>
              <w:marBottom w:val="0"/>
              <w:divBdr>
                <w:top w:val="none" w:sz="0" w:space="0" w:color="auto"/>
                <w:left w:val="none" w:sz="0" w:space="0" w:color="auto"/>
                <w:bottom w:val="none" w:sz="0" w:space="0" w:color="auto"/>
                <w:right w:val="none" w:sz="0" w:space="0" w:color="auto"/>
              </w:divBdr>
              <w:divsChild>
                <w:div w:id="1684698459">
                  <w:marLeft w:val="0"/>
                  <w:marRight w:val="0"/>
                  <w:marTop w:val="0"/>
                  <w:marBottom w:val="0"/>
                  <w:divBdr>
                    <w:top w:val="none" w:sz="0" w:space="0" w:color="auto"/>
                    <w:left w:val="none" w:sz="0" w:space="0" w:color="auto"/>
                    <w:bottom w:val="none" w:sz="0" w:space="0" w:color="auto"/>
                    <w:right w:val="none" w:sz="0" w:space="0" w:color="auto"/>
                  </w:divBdr>
                  <w:divsChild>
                    <w:div w:id="1890260610">
                      <w:marLeft w:val="0"/>
                      <w:marRight w:val="0"/>
                      <w:marTop w:val="0"/>
                      <w:marBottom w:val="0"/>
                      <w:divBdr>
                        <w:top w:val="none" w:sz="0" w:space="0" w:color="auto"/>
                        <w:left w:val="none" w:sz="0" w:space="0" w:color="auto"/>
                        <w:bottom w:val="none" w:sz="0" w:space="0" w:color="auto"/>
                        <w:right w:val="none" w:sz="0" w:space="0" w:color="auto"/>
                      </w:divBdr>
                      <w:divsChild>
                        <w:div w:id="1389106540">
                          <w:marLeft w:val="0"/>
                          <w:marRight w:val="0"/>
                          <w:marTop w:val="0"/>
                          <w:marBottom w:val="0"/>
                          <w:divBdr>
                            <w:top w:val="none" w:sz="0" w:space="0" w:color="auto"/>
                            <w:left w:val="none" w:sz="0" w:space="0" w:color="auto"/>
                            <w:bottom w:val="none" w:sz="0" w:space="0" w:color="auto"/>
                            <w:right w:val="none" w:sz="0" w:space="0" w:color="auto"/>
                          </w:divBdr>
                        </w:div>
                      </w:divsChild>
                    </w:div>
                    <w:div w:id="604457611">
                      <w:marLeft w:val="0"/>
                      <w:marRight w:val="0"/>
                      <w:marTop w:val="0"/>
                      <w:marBottom w:val="0"/>
                      <w:divBdr>
                        <w:top w:val="none" w:sz="0" w:space="0" w:color="auto"/>
                        <w:left w:val="none" w:sz="0" w:space="0" w:color="auto"/>
                        <w:bottom w:val="none" w:sz="0" w:space="0" w:color="auto"/>
                        <w:right w:val="none" w:sz="0" w:space="0" w:color="auto"/>
                      </w:divBdr>
                      <w:divsChild>
                        <w:div w:id="296422258">
                          <w:marLeft w:val="0"/>
                          <w:marRight w:val="0"/>
                          <w:marTop w:val="0"/>
                          <w:marBottom w:val="0"/>
                          <w:divBdr>
                            <w:top w:val="none" w:sz="0" w:space="0" w:color="auto"/>
                            <w:left w:val="none" w:sz="0" w:space="0" w:color="auto"/>
                            <w:bottom w:val="none" w:sz="0" w:space="0" w:color="auto"/>
                            <w:right w:val="none" w:sz="0" w:space="0" w:color="auto"/>
                          </w:divBdr>
                        </w:div>
                      </w:divsChild>
                    </w:div>
                    <w:div w:id="1266694180">
                      <w:marLeft w:val="0"/>
                      <w:marRight w:val="0"/>
                      <w:marTop w:val="0"/>
                      <w:marBottom w:val="0"/>
                      <w:divBdr>
                        <w:top w:val="none" w:sz="0" w:space="0" w:color="auto"/>
                        <w:left w:val="none" w:sz="0" w:space="0" w:color="auto"/>
                        <w:bottom w:val="none" w:sz="0" w:space="0" w:color="auto"/>
                        <w:right w:val="none" w:sz="0" w:space="0" w:color="auto"/>
                      </w:divBdr>
                      <w:divsChild>
                        <w:div w:id="1466701867">
                          <w:marLeft w:val="0"/>
                          <w:marRight w:val="0"/>
                          <w:marTop w:val="0"/>
                          <w:marBottom w:val="0"/>
                          <w:divBdr>
                            <w:top w:val="none" w:sz="0" w:space="0" w:color="auto"/>
                            <w:left w:val="none" w:sz="0" w:space="0" w:color="auto"/>
                            <w:bottom w:val="none" w:sz="0" w:space="0" w:color="auto"/>
                            <w:right w:val="none" w:sz="0" w:space="0" w:color="auto"/>
                          </w:divBdr>
                        </w:div>
                      </w:divsChild>
                    </w:div>
                    <w:div w:id="783421570">
                      <w:marLeft w:val="0"/>
                      <w:marRight w:val="0"/>
                      <w:marTop w:val="0"/>
                      <w:marBottom w:val="0"/>
                      <w:divBdr>
                        <w:top w:val="none" w:sz="0" w:space="0" w:color="auto"/>
                        <w:left w:val="none" w:sz="0" w:space="0" w:color="auto"/>
                        <w:bottom w:val="none" w:sz="0" w:space="0" w:color="auto"/>
                        <w:right w:val="none" w:sz="0" w:space="0" w:color="auto"/>
                      </w:divBdr>
                      <w:divsChild>
                        <w:div w:id="1354333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7920907">
      <w:bodyDiv w:val="1"/>
      <w:marLeft w:val="0"/>
      <w:marRight w:val="0"/>
      <w:marTop w:val="0"/>
      <w:marBottom w:val="0"/>
      <w:divBdr>
        <w:top w:val="none" w:sz="0" w:space="0" w:color="auto"/>
        <w:left w:val="none" w:sz="0" w:space="0" w:color="auto"/>
        <w:bottom w:val="none" w:sz="0" w:space="0" w:color="auto"/>
        <w:right w:val="none" w:sz="0" w:space="0" w:color="auto"/>
      </w:divBdr>
      <w:divsChild>
        <w:div w:id="1450931819">
          <w:marLeft w:val="0"/>
          <w:marRight w:val="0"/>
          <w:marTop w:val="0"/>
          <w:marBottom w:val="0"/>
          <w:divBdr>
            <w:top w:val="none" w:sz="0" w:space="0" w:color="auto"/>
            <w:left w:val="none" w:sz="0" w:space="0" w:color="auto"/>
            <w:bottom w:val="none" w:sz="0" w:space="0" w:color="auto"/>
            <w:right w:val="none" w:sz="0" w:space="0" w:color="auto"/>
          </w:divBdr>
        </w:div>
      </w:divsChild>
    </w:div>
    <w:div w:id="458379301">
      <w:bodyDiv w:val="1"/>
      <w:marLeft w:val="0"/>
      <w:marRight w:val="0"/>
      <w:marTop w:val="0"/>
      <w:marBottom w:val="0"/>
      <w:divBdr>
        <w:top w:val="none" w:sz="0" w:space="0" w:color="auto"/>
        <w:left w:val="none" w:sz="0" w:space="0" w:color="auto"/>
        <w:bottom w:val="none" w:sz="0" w:space="0" w:color="auto"/>
        <w:right w:val="none" w:sz="0" w:space="0" w:color="auto"/>
      </w:divBdr>
      <w:divsChild>
        <w:div w:id="1457261419">
          <w:marLeft w:val="0"/>
          <w:marRight w:val="0"/>
          <w:marTop w:val="0"/>
          <w:marBottom w:val="0"/>
          <w:divBdr>
            <w:top w:val="none" w:sz="0" w:space="0" w:color="auto"/>
            <w:left w:val="none" w:sz="0" w:space="0" w:color="auto"/>
            <w:bottom w:val="none" w:sz="0" w:space="0" w:color="auto"/>
            <w:right w:val="none" w:sz="0" w:space="0" w:color="auto"/>
          </w:divBdr>
        </w:div>
      </w:divsChild>
    </w:div>
    <w:div w:id="464472841">
      <w:bodyDiv w:val="1"/>
      <w:marLeft w:val="0"/>
      <w:marRight w:val="0"/>
      <w:marTop w:val="0"/>
      <w:marBottom w:val="0"/>
      <w:divBdr>
        <w:top w:val="none" w:sz="0" w:space="0" w:color="auto"/>
        <w:left w:val="none" w:sz="0" w:space="0" w:color="auto"/>
        <w:bottom w:val="none" w:sz="0" w:space="0" w:color="auto"/>
        <w:right w:val="none" w:sz="0" w:space="0" w:color="auto"/>
      </w:divBdr>
    </w:div>
    <w:div w:id="477770953">
      <w:bodyDiv w:val="1"/>
      <w:marLeft w:val="0"/>
      <w:marRight w:val="0"/>
      <w:marTop w:val="0"/>
      <w:marBottom w:val="0"/>
      <w:divBdr>
        <w:top w:val="none" w:sz="0" w:space="0" w:color="auto"/>
        <w:left w:val="none" w:sz="0" w:space="0" w:color="auto"/>
        <w:bottom w:val="none" w:sz="0" w:space="0" w:color="auto"/>
        <w:right w:val="none" w:sz="0" w:space="0" w:color="auto"/>
      </w:divBdr>
      <w:divsChild>
        <w:div w:id="817112802">
          <w:marLeft w:val="0"/>
          <w:marRight w:val="0"/>
          <w:marTop w:val="0"/>
          <w:marBottom w:val="0"/>
          <w:divBdr>
            <w:top w:val="none" w:sz="0" w:space="0" w:color="auto"/>
            <w:left w:val="none" w:sz="0" w:space="0" w:color="auto"/>
            <w:bottom w:val="none" w:sz="0" w:space="0" w:color="auto"/>
            <w:right w:val="none" w:sz="0" w:space="0" w:color="auto"/>
          </w:divBdr>
        </w:div>
        <w:div w:id="1640306969">
          <w:marLeft w:val="0"/>
          <w:marRight w:val="0"/>
          <w:marTop w:val="0"/>
          <w:marBottom w:val="0"/>
          <w:divBdr>
            <w:top w:val="none" w:sz="0" w:space="0" w:color="auto"/>
            <w:left w:val="none" w:sz="0" w:space="0" w:color="auto"/>
            <w:bottom w:val="none" w:sz="0" w:space="0" w:color="auto"/>
            <w:right w:val="none" w:sz="0" w:space="0" w:color="auto"/>
          </w:divBdr>
          <w:divsChild>
            <w:div w:id="1010133929">
              <w:marLeft w:val="0"/>
              <w:marRight w:val="0"/>
              <w:marTop w:val="0"/>
              <w:marBottom w:val="0"/>
              <w:divBdr>
                <w:top w:val="none" w:sz="0" w:space="0" w:color="auto"/>
                <w:left w:val="none" w:sz="0" w:space="0" w:color="auto"/>
                <w:bottom w:val="none" w:sz="0" w:space="0" w:color="auto"/>
                <w:right w:val="none" w:sz="0" w:space="0" w:color="auto"/>
              </w:divBdr>
            </w:div>
          </w:divsChild>
        </w:div>
        <w:div w:id="1382434815">
          <w:marLeft w:val="0"/>
          <w:marRight w:val="0"/>
          <w:marTop w:val="0"/>
          <w:marBottom w:val="0"/>
          <w:divBdr>
            <w:top w:val="none" w:sz="0" w:space="0" w:color="auto"/>
            <w:left w:val="none" w:sz="0" w:space="0" w:color="auto"/>
            <w:bottom w:val="none" w:sz="0" w:space="0" w:color="auto"/>
            <w:right w:val="none" w:sz="0" w:space="0" w:color="auto"/>
          </w:divBdr>
        </w:div>
      </w:divsChild>
    </w:div>
    <w:div w:id="489293354">
      <w:bodyDiv w:val="1"/>
      <w:marLeft w:val="0"/>
      <w:marRight w:val="0"/>
      <w:marTop w:val="0"/>
      <w:marBottom w:val="0"/>
      <w:divBdr>
        <w:top w:val="none" w:sz="0" w:space="0" w:color="auto"/>
        <w:left w:val="none" w:sz="0" w:space="0" w:color="auto"/>
        <w:bottom w:val="none" w:sz="0" w:space="0" w:color="auto"/>
        <w:right w:val="none" w:sz="0" w:space="0" w:color="auto"/>
      </w:divBdr>
    </w:div>
    <w:div w:id="548302511">
      <w:bodyDiv w:val="1"/>
      <w:marLeft w:val="0"/>
      <w:marRight w:val="0"/>
      <w:marTop w:val="0"/>
      <w:marBottom w:val="0"/>
      <w:divBdr>
        <w:top w:val="none" w:sz="0" w:space="0" w:color="auto"/>
        <w:left w:val="none" w:sz="0" w:space="0" w:color="auto"/>
        <w:bottom w:val="none" w:sz="0" w:space="0" w:color="auto"/>
        <w:right w:val="none" w:sz="0" w:space="0" w:color="auto"/>
      </w:divBdr>
    </w:div>
    <w:div w:id="564756060">
      <w:bodyDiv w:val="1"/>
      <w:marLeft w:val="0"/>
      <w:marRight w:val="0"/>
      <w:marTop w:val="0"/>
      <w:marBottom w:val="0"/>
      <w:divBdr>
        <w:top w:val="none" w:sz="0" w:space="0" w:color="auto"/>
        <w:left w:val="none" w:sz="0" w:space="0" w:color="auto"/>
        <w:bottom w:val="none" w:sz="0" w:space="0" w:color="auto"/>
        <w:right w:val="none" w:sz="0" w:space="0" w:color="auto"/>
      </w:divBdr>
    </w:div>
    <w:div w:id="621837934">
      <w:bodyDiv w:val="1"/>
      <w:marLeft w:val="0"/>
      <w:marRight w:val="0"/>
      <w:marTop w:val="0"/>
      <w:marBottom w:val="0"/>
      <w:divBdr>
        <w:top w:val="none" w:sz="0" w:space="0" w:color="auto"/>
        <w:left w:val="none" w:sz="0" w:space="0" w:color="auto"/>
        <w:bottom w:val="none" w:sz="0" w:space="0" w:color="auto"/>
        <w:right w:val="none" w:sz="0" w:space="0" w:color="auto"/>
      </w:divBdr>
    </w:div>
    <w:div w:id="635066212">
      <w:bodyDiv w:val="1"/>
      <w:marLeft w:val="0"/>
      <w:marRight w:val="0"/>
      <w:marTop w:val="0"/>
      <w:marBottom w:val="0"/>
      <w:divBdr>
        <w:top w:val="none" w:sz="0" w:space="0" w:color="auto"/>
        <w:left w:val="none" w:sz="0" w:space="0" w:color="auto"/>
        <w:bottom w:val="none" w:sz="0" w:space="0" w:color="auto"/>
        <w:right w:val="none" w:sz="0" w:space="0" w:color="auto"/>
      </w:divBdr>
      <w:divsChild>
        <w:div w:id="453059358">
          <w:marLeft w:val="0"/>
          <w:marRight w:val="0"/>
          <w:marTop w:val="0"/>
          <w:marBottom w:val="0"/>
          <w:divBdr>
            <w:top w:val="none" w:sz="0" w:space="0" w:color="auto"/>
            <w:left w:val="none" w:sz="0" w:space="0" w:color="auto"/>
            <w:bottom w:val="none" w:sz="0" w:space="0" w:color="auto"/>
            <w:right w:val="none" w:sz="0" w:space="0" w:color="auto"/>
          </w:divBdr>
        </w:div>
        <w:div w:id="1912503020">
          <w:marLeft w:val="0"/>
          <w:marRight w:val="0"/>
          <w:marTop w:val="0"/>
          <w:marBottom w:val="0"/>
          <w:divBdr>
            <w:top w:val="none" w:sz="0" w:space="0" w:color="auto"/>
            <w:left w:val="none" w:sz="0" w:space="0" w:color="auto"/>
            <w:bottom w:val="none" w:sz="0" w:space="0" w:color="auto"/>
            <w:right w:val="none" w:sz="0" w:space="0" w:color="auto"/>
          </w:divBdr>
          <w:divsChild>
            <w:div w:id="1145586704">
              <w:marLeft w:val="0"/>
              <w:marRight w:val="0"/>
              <w:marTop w:val="0"/>
              <w:marBottom w:val="0"/>
              <w:divBdr>
                <w:top w:val="none" w:sz="0" w:space="0" w:color="auto"/>
                <w:left w:val="none" w:sz="0" w:space="0" w:color="auto"/>
                <w:bottom w:val="none" w:sz="0" w:space="0" w:color="auto"/>
                <w:right w:val="none" w:sz="0" w:space="0" w:color="auto"/>
              </w:divBdr>
            </w:div>
          </w:divsChild>
        </w:div>
        <w:div w:id="1780417504">
          <w:marLeft w:val="0"/>
          <w:marRight w:val="0"/>
          <w:marTop w:val="0"/>
          <w:marBottom w:val="0"/>
          <w:divBdr>
            <w:top w:val="none" w:sz="0" w:space="0" w:color="auto"/>
            <w:left w:val="none" w:sz="0" w:space="0" w:color="auto"/>
            <w:bottom w:val="none" w:sz="0" w:space="0" w:color="auto"/>
            <w:right w:val="none" w:sz="0" w:space="0" w:color="auto"/>
          </w:divBdr>
        </w:div>
      </w:divsChild>
    </w:div>
    <w:div w:id="655572538">
      <w:bodyDiv w:val="1"/>
      <w:marLeft w:val="0"/>
      <w:marRight w:val="0"/>
      <w:marTop w:val="0"/>
      <w:marBottom w:val="0"/>
      <w:divBdr>
        <w:top w:val="none" w:sz="0" w:space="0" w:color="auto"/>
        <w:left w:val="none" w:sz="0" w:space="0" w:color="auto"/>
        <w:bottom w:val="none" w:sz="0" w:space="0" w:color="auto"/>
        <w:right w:val="none" w:sz="0" w:space="0" w:color="auto"/>
      </w:divBdr>
      <w:divsChild>
        <w:div w:id="1608394132">
          <w:marLeft w:val="0"/>
          <w:marRight w:val="0"/>
          <w:marTop w:val="0"/>
          <w:marBottom w:val="0"/>
          <w:divBdr>
            <w:top w:val="none" w:sz="0" w:space="0" w:color="auto"/>
            <w:left w:val="none" w:sz="0" w:space="0" w:color="auto"/>
            <w:bottom w:val="none" w:sz="0" w:space="0" w:color="auto"/>
            <w:right w:val="none" w:sz="0" w:space="0" w:color="auto"/>
          </w:divBdr>
          <w:divsChild>
            <w:div w:id="309362137">
              <w:marLeft w:val="0"/>
              <w:marRight w:val="0"/>
              <w:marTop w:val="0"/>
              <w:marBottom w:val="0"/>
              <w:divBdr>
                <w:top w:val="none" w:sz="0" w:space="0" w:color="auto"/>
                <w:left w:val="none" w:sz="0" w:space="0" w:color="auto"/>
                <w:bottom w:val="none" w:sz="0" w:space="0" w:color="auto"/>
                <w:right w:val="none" w:sz="0" w:space="0" w:color="auto"/>
              </w:divBdr>
              <w:divsChild>
                <w:div w:id="1834758419">
                  <w:marLeft w:val="0"/>
                  <w:marRight w:val="0"/>
                  <w:marTop w:val="0"/>
                  <w:marBottom w:val="0"/>
                  <w:divBdr>
                    <w:top w:val="none" w:sz="0" w:space="0" w:color="auto"/>
                    <w:left w:val="none" w:sz="0" w:space="0" w:color="auto"/>
                    <w:bottom w:val="none" w:sz="0" w:space="0" w:color="auto"/>
                    <w:right w:val="none" w:sz="0" w:space="0" w:color="auto"/>
                  </w:divBdr>
                  <w:divsChild>
                    <w:div w:id="629631503">
                      <w:marLeft w:val="0"/>
                      <w:marRight w:val="0"/>
                      <w:marTop w:val="0"/>
                      <w:marBottom w:val="0"/>
                      <w:divBdr>
                        <w:top w:val="none" w:sz="0" w:space="0" w:color="auto"/>
                        <w:left w:val="none" w:sz="0" w:space="0" w:color="auto"/>
                        <w:bottom w:val="none" w:sz="0" w:space="0" w:color="auto"/>
                        <w:right w:val="none" w:sz="0" w:space="0" w:color="auto"/>
                      </w:divBdr>
                    </w:div>
                  </w:divsChild>
                </w:div>
                <w:div w:id="207837786">
                  <w:marLeft w:val="0"/>
                  <w:marRight w:val="0"/>
                  <w:marTop w:val="0"/>
                  <w:marBottom w:val="0"/>
                  <w:divBdr>
                    <w:top w:val="none" w:sz="0" w:space="0" w:color="auto"/>
                    <w:left w:val="none" w:sz="0" w:space="0" w:color="auto"/>
                    <w:bottom w:val="none" w:sz="0" w:space="0" w:color="auto"/>
                    <w:right w:val="none" w:sz="0" w:space="0" w:color="auto"/>
                  </w:divBdr>
                  <w:divsChild>
                    <w:div w:id="1477062556">
                      <w:marLeft w:val="0"/>
                      <w:marRight w:val="0"/>
                      <w:marTop w:val="0"/>
                      <w:marBottom w:val="0"/>
                      <w:divBdr>
                        <w:top w:val="none" w:sz="0" w:space="0" w:color="auto"/>
                        <w:left w:val="none" w:sz="0" w:space="0" w:color="auto"/>
                        <w:bottom w:val="none" w:sz="0" w:space="0" w:color="auto"/>
                        <w:right w:val="none" w:sz="0" w:space="0" w:color="auto"/>
                      </w:divBdr>
                    </w:div>
                  </w:divsChild>
                </w:div>
                <w:div w:id="533351752">
                  <w:marLeft w:val="0"/>
                  <w:marRight w:val="0"/>
                  <w:marTop w:val="0"/>
                  <w:marBottom w:val="0"/>
                  <w:divBdr>
                    <w:top w:val="none" w:sz="0" w:space="0" w:color="auto"/>
                    <w:left w:val="none" w:sz="0" w:space="0" w:color="auto"/>
                    <w:bottom w:val="none" w:sz="0" w:space="0" w:color="auto"/>
                    <w:right w:val="none" w:sz="0" w:space="0" w:color="auto"/>
                  </w:divBdr>
                  <w:divsChild>
                    <w:div w:id="457800006">
                      <w:marLeft w:val="0"/>
                      <w:marRight w:val="0"/>
                      <w:marTop w:val="0"/>
                      <w:marBottom w:val="0"/>
                      <w:divBdr>
                        <w:top w:val="none" w:sz="0" w:space="0" w:color="auto"/>
                        <w:left w:val="none" w:sz="0" w:space="0" w:color="auto"/>
                        <w:bottom w:val="none" w:sz="0" w:space="0" w:color="auto"/>
                        <w:right w:val="none" w:sz="0" w:space="0" w:color="auto"/>
                      </w:divBdr>
                    </w:div>
                  </w:divsChild>
                </w:div>
                <w:div w:id="829252350">
                  <w:marLeft w:val="0"/>
                  <w:marRight w:val="0"/>
                  <w:marTop w:val="0"/>
                  <w:marBottom w:val="0"/>
                  <w:divBdr>
                    <w:top w:val="none" w:sz="0" w:space="0" w:color="auto"/>
                    <w:left w:val="none" w:sz="0" w:space="0" w:color="auto"/>
                    <w:bottom w:val="none" w:sz="0" w:space="0" w:color="auto"/>
                    <w:right w:val="none" w:sz="0" w:space="0" w:color="auto"/>
                  </w:divBdr>
                  <w:divsChild>
                    <w:div w:id="1406608354">
                      <w:marLeft w:val="0"/>
                      <w:marRight w:val="0"/>
                      <w:marTop w:val="0"/>
                      <w:marBottom w:val="0"/>
                      <w:divBdr>
                        <w:top w:val="none" w:sz="0" w:space="0" w:color="auto"/>
                        <w:left w:val="none" w:sz="0" w:space="0" w:color="auto"/>
                        <w:bottom w:val="none" w:sz="0" w:space="0" w:color="auto"/>
                        <w:right w:val="none" w:sz="0" w:space="0" w:color="auto"/>
                      </w:divBdr>
                    </w:div>
                  </w:divsChild>
                </w:div>
                <w:div w:id="1885215517">
                  <w:marLeft w:val="0"/>
                  <w:marRight w:val="0"/>
                  <w:marTop w:val="0"/>
                  <w:marBottom w:val="0"/>
                  <w:divBdr>
                    <w:top w:val="none" w:sz="0" w:space="0" w:color="auto"/>
                    <w:left w:val="none" w:sz="0" w:space="0" w:color="auto"/>
                    <w:bottom w:val="none" w:sz="0" w:space="0" w:color="auto"/>
                    <w:right w:val="none" w:sz="0" w:space="0" w:color="auto"/>
                  </w:divBdr>
                  <w:divsChild>
                    <w:div w:id="1199119872">
                      <w:marLeft w:val="0"/>
                      <w:marRight w:val="0"/>
                      <w:marTop w:val="0"/>
                      <w:marBottom w:val="0"/>
                      <w:divBdr>
                        <w:top w:val="none" w:sz="0" w:space="0" w:color="auto"/>
                        <w:left w:val="none" w:sz="0" w:space="0" w:color="auto"/>
                        <w:bottom w:val="none" w:sz="0" w:space="0" w:color="auto"/>
                        <w:right w:val="none" w:sz="0" w:space="0" w:color="auto"/>
                      </w:divBdr>
                    </w:div>
                  </w:divsChild>
                </w:div>
                <w:div w:id="879325082">
                  <w:marLeft w:val="0"/>
                  <w:marRight w:val="0"/>
                  <w:marTop w:val="0"/>
                  <w:marBottom w:val="0"/>
                  <w:divBdr>
                    <w:top w:val="none" w:sz="0" w:space="0" w:color="auto"/>
                    <w:left w:val="none" w:sz="0" w:space="0" w:color="auto"/>
                    <w:bottom w:val="none" w:sz="0" w:space="0" w:color="auto"/>
                    <w:right w:val="none" w:sz="0" w:space="0" w:color="auto"/>
                  </w:divBdr>
                  <w:divsChild>
                    <w:div w:id="157774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317275">
              <w:marLeft w:val="0"/>
              <w:marRight w:val="0"/>
              <w:marTop w:val="0"/>
              <w:marBottom w:val="0"/>
              <w:divBdr>
                <w:top w:val="none" w:sz="0" w:space="0" w:color="auto"/>
                <w:left w:val="none" w:sz="0" w:space="0" w:color="auto"/>
                <w:bottom w:val="none" w:sz="0" w:space="0" w:color="auto"/>
                <w:right w:val="none" w:sz="0" w:space="0" w:color="auto"/>
              </w:divBdr>
              <w:divsChild>
                <w:div w:id="34167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286264">
      <w:bodyDiv w:val="1"/>
      <w:marLeft w:val="0"/>
      <w:marRight w:val="0"/>
      <w:marTop w:val="0"/>
      <w:marBottom w:val="0"/>
      <w:divBdr>
        <w:top w:val="none" w:sz="0" w:space="0" w:color="auto"/>
        <w:left w:val="none" w:sz="0" w:space="0" w:color="auto"/>
        <w:bottom w:val="none" w:sz="0" w:space="0" w:color="auto"/>
        <w:right w:val="none" w:sz="0" w:space="0" w:color="auto"/>
      </w:divBdr>
      <w:divsChild>
        <w:div w:id="769861139">
          <w:marLeft w:val="0"/>
          <w:marRight w:val="0"/>
          <w:marTop w:val="0"/>
          <w:marBottom w:val="0"/>
          <w:divBdr>
            <w:top w:val="none" w:sz="0" w:space="0" w:color="auto"/>
            <w:left w:val="none" w:sz="0" w:space="0" w:color="auto"/>
            <w:bottom w:val="none" w:sz="0" w:space="0" w:color="auto"/>
            <w:right w:val="none" w:sz="0" w:space="0" w:color="auto"/>
          </w:divBdr>
        </w:div>
      </w:divsChild>
    </w:div>
    <w:div w:id="673186779">
      <w:bodyDiv w:val="1"/>
      <w:marLeft w:val="0"/>
      <w:marRight w:val="0"/>
      <w:marTop w:val="0"/>
      <w:marBottom w:val="0"/>
      <w:divBdr>
        <w:top w:val="none" w:sz="0" w:space="0" w:color="auto"/>
        <w:left w:val="none" w:sz="0" w:space="0" w:color="auto"/>
        <w:bottom w:val="none" w:sz="0" w:space="0" w:color="auto"/>
        <w:right w:val="none" w:sz="0" w:space="0" w:color="auto"/>
      </w:divBdr>
    </w:div>
    <w:div w:id="676729716">
      <w:bodyDiv w:val="1"/>
      <w:marLeft w:val="0"/>
      <w:marRight w:val="0"/>
      <w:marTop w:val="0"/>
      <w:marBottom w:val="0"/>
      <w:divBdr>
        <w:top w:val="none" w:sz="0" w:space="0" w:color="auto"/>
        <w:left w:val="none" w:sz="0" w:space="0" w:color="auto"/>
        <w:bottom w:val="none" w:sz="0" w:space="0" w:color="auto"/>
        <w:right w:val="none" w:sz="0" w:space="0" w:color="auto"/>
      </w:divBdr>
      <w:divsChild>
        <w:div w:id="908468250">
          <w:marLeft w:val="0"/>
          <w:marRight w:val="0"/>
          <w:marTop w:val="0"/>
          <w:marBottom w:val="0"/>
          <w:divBdr>
            <w:top w:val="none" w:sz="0" w:space="0" w:color="auto"/>
            <w:left w:val="none" w:sz="0" w:space="0" w:color="auto"/>
            <w:bottom w:val="none" w:sz="0" w:space="0" w:color="auto"/>
            <w:right w:val="none" w:sz="0" w:space="0" w:color="auto"/>
          </w:divBdr>
          <w:divsChild>
            <w:div w:id="1975526717">
              <w:marLeft w:val="0"/>
              <w:marRight w:val="0"/>
              <w:marTop w:val="0"/>
              <w:marBottom w:val="0"/>
              <w:divBdr>
                <w:top w:val="none" w:sz="0" w:space="0" w:color="auto"/>
                <w:left w:val="none" w:sz="0" w:space="0" w:color="auto"/>
                <w:bottom w:val="none" w:sz="0" w:space="0" w:color="auto"/>
                <w:right w:val="none" w:sz="0" w:space="0" w:color="auto"/>
              </w:divBdr>
              <w:divsChild>
                <w:div w:id="553196442">
                  <w:marLeft w:val="0"/>
                  <w:marRight w:val="0"/>
                  <w:marTop w:val="0"/>
                  <w:marBottom w:val="0"/>
                  <w:divBdr>
                    <w:top w:val="none" w:sz="0" w:space="0" w:color="auto"/>
                    <w:left w:val="none" w:sz="0" w:space="0" w:color="auto"/>
                    <w:bottom w:val="none" w:sz="0" w:space="0" w:color="auto"/>
                    <w:right w:val="none" w:sz="0" w:space="0" w:color="auto"/>
                  </w:divBdr>
                  <w:divsChild>
                    <w:div w:id="34160568">
                      <w:marLeft w:val="0"/>
                      <w:marRight w:val="0"/>
                      <w:marTop w:val="0"/>
                      <w:marBottom w:val="0"/>
                      <w:divBdr>
                        <w:top w:val="none" w:sz="0" w:space="0" w:color="auto"/>
                        <w:left w:val="none" w:sz="0" w:space="0" w:color="auto"/>
                        <w:bottom w:val="none" w:sz="0" w:space="0" w:color="auto"/>
                        <w:right w:val="none" w:sz="0" w:space="0" w:color="auto"/>
                      </w:divBdr>
                      <w:divsChild>
                        <w:div w:id="396250051">
                          <w:marLeft w:val="0"/>
                          <w:marRight w:val="0"/>
                          <w:marTop w:val="0"/>
                          <w:marBottom w:val="0"/>
                          <w:divBdr>
                            <w:top w:val="none" w:sz="0" w:space="0" w:color="auto"/>
                            <w:left w:val="none" w:sz="0" w:space="0" w:color="auto"/>
                            <w:bottom w:val="none" w:sz="0" w:space="0" w:color="auto"/>
                            <w:right w:val="none" w:sz="0" w:space="0" w:color="auto"/>
                          </w:divBdr>
                          <w:divsChild>
                            <w:div w:id="1779374930">
                              <w:marLeft w:val="0"/>
                              <w:marRight w:val="0"/>
                              <w:marTop w:val="0"/>
                              <w:marBottom w:val="0"/>
                              <w:divBdr>
                                <w:top w:val="none" w:sz="0" w:space="0" w:color="auto"/>
                                <w:left w:val="none" w:sz="0" w:space="0" w:color="auto"/>
                                <w:bottom w:val="none" w:sz="0" w:space="0" w:color="auto"/>
                                <w:right w:val="none" w:sz="0" w:space="0" w:color="auto"/>
                              </w:divBdr>
                              <w:divsChild>
                                <w:div w:id="2093042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915227">
                          <w:marLeft w:val="0"/>
                          <w:marRight w:val="0"/>
                          <w:marTop w:val="0"/>
                          <w:marBottom w:val="0"/>
                          <w:divBdr>
                            <w:top w:val="none" w:sz="0" w:space="0" w:color="auto"/>
                            <w:left w:val="none" w:sz="0" w:space="0" w:color="auto"/>
                            <w:bottom w:val="none" w:sz="0" w:space="0" w:color="auto"/>
                            <w:right w:val="none" w:sz="0" w:space="0" w:color="auto"/>
                          </w:divBdr>
                        </w:div>
                      </w:divsChild>
                    </w:div>
                    <w:div w:id="514149059">
                      <w:marLeft w:val="0"/>
                      <w:marRight w:val="0"/>
                      <w:marTop w:val="0"/>
                      <w:marBottom w:val="0"/>
                      <w:divBdr>
                        <w:top w:val="none" w:sz="0" w:space="0" w:color="auto"/>
                        <w:left w:val="none" w:sz="0" w:space="0" w:color="auto"/>
                        <w:bottom w:val="none" w:sz="0" w:space="0" w:color="auto"/>
                        <w:right w:val="none" w:sz="0" w:space="0" w:color="auto"/>
                      </w:divBdr>
                    </w:div>
                    <w:div w:id="977954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3043213">
      <w:bodyDiv w:val="1"/>
      <w:marLeft w:val="0"/>
      <w:marRight w:val="0"/>
      <w:marTop w:val="0"/>
      <w:marBottom w:val="0"/>
      <w:divBdr>
        <w:top w:val="none" w:sz="0" w:space="0" w:color="auto"/>
        <w:left w:val="none" w:sz="0" w:space="0" w:color="auto"/>
        <w:bottom w:val="none" w:sz="0" w:space="0" w:color="auto"/>
        <w:right w:val="none" w:sz="0" w:space="0" w:color="auto"/>
      </w:divBdr>
      <w:divsChild>
        <w:div w:id="1773013681">
          <w:marLeft w:val="0"/>
          <w:marRight w:val="0"/>
          <w:marTop w:val="0"/>
          <w:marBottom w:val="0"/>
          <w:divBdr>
            <w:top w:val="none" w:sz="0" w:space="0" w:color="auto"/>
            <w:left w:val="none" w:sz="0" w:space="0" w:color="auto"/>
            <w:bottom w:val="none" w:sz="0" w:space="0" w:color="auto"/>
            <w:right w:val="none" w:sz="0" w:space="0" w:color="auto"/>
          </w:divBdr>
        </w:div>
        <w:div w:id="1099368707">
          <w:marLeft w:val="0"/>
          <w:marRight w:val="0"/>
          <w:marTop w:val="0"/>
          <w:marBottom w:val="0"/>
          <w:divBdr>
            <w:top w:val="none" w:sz="0" w:space="0" w:color="auto"/>
            <w:left w:val="none" w:sz="0" w:space="0" w:color="auto"/>
            <w:bottom w:val="none" w:sz="0" w:space="0" w:color="auto"/>
            <w:right w:val="none" w:sz="0" w:space="0" w:color="auto"/>
          </w:divBdr>
        </w:div>
        <w:div w:id="1421565392">
          <w:marLeft w:val="0"/>
          <w:marRight w:val="0"/>
          <w:marTop w:val="0"/>
          <w:marBottom w:val="0"/>
          <w:divBdr>
            <w:top w:val="none" w:sz="0" w:space="0" w:color="auto"/>
            <w:left w:val="none" w:sz="0" w:space="0" w:color="auto"/>
            <w:bottom w:val="none" w:sz="0" w:space="0" w:color="auto"/>
            <w:right w:val="none" w:sz="0" w:space="0" w:color="auto"/>
          </w:divBdr>
        </w:div>
      </w:divsChild>
    </w:div>
    <w:div w:id="729231426">
      <w:bodyDiv w:val="1"/>
      <w:marLeft w:val="0"/>
      <w:marRight w:val="0"/>
      <w:marTop w:val="0"/>
      <w:marBottom w:val="0"/>
      <w:divBdr>
        <w:top w:val="none" w:sz="0" w:space="0" w:color="auto"/>
        <w:left w:val="none" w:sz="0" w:space="0" w:color="auto"/>
        <w:bottom w:val="none" w:sz="0" w:space="0" w:color="auto"/>
        <w:right w:val="none" w:sz="0" w:space="0" w:color="auto"/>
      </w:divBdr>
    </w:div>
    <w:div w:id="795804163">
      <w:bodyDiv w:val="1"/>
      <w:marLeft w:val="0"/>
      <w:marRight w:val="0"/>
      <w:marTop w:val="0"/>
      <w:marBottom w:val="0"/>
      <w:divBdr>
        <w:top w:val="none" w:sz="0" w:space="0" w:color="auto"/>
        <w:left w:val="none" w:sz="0" w:space="0" w:color="auto"/>
        <w:bottom w:val="none" w:sz="0" w:space="0" w:color="auto"/>
        <w:right w:val="none" w:sz="0" w:space="0" w:color="auto"/>
      </w:divBdr>
      <w:divsChild>
        <w:div w:id="291985202">
          <w:marLeft w:val="0"/>
          <w:marRight w:val="0"/>
          <w:marTop w:val="0"/>
          <w:marBottom w:val="0"/>
          <w:divBdr>
            <w:top w:val="none" w:sz="0" w:space="0" w:color="auto"/>
            <w:left w:val="none" w:sz="0" w:space="0" w:color="auto"/>
            <w:bottom w:val="none" w:sz="0" w:space="0" w:color="auto"/>
            <w:right w:val="none" w:sz="0" w:space="0" w:color="auto"/>
          </w:divBdr>
        </w:div>
      </w:divsChild>
    </w:div>
    <w:div w:id="896815592">
      <w:bodyDiv w:val="1"/>
      <w:marLeft w:val="0"/>
      <w:marRight w:val="0"/>
      <w:marTop w:val="0"/>
      <w:marBottom w:val="0"/>
      <w:divBdr>
        <w:top w:val="none" w:sz="0" w:space="0" w:color="auto"/>
        <w:left w:val="none" w:sz="0" w:space="0" w:color="auto"/>
        <w:bottom w:val="none" w:sz="0" w:space="0" w:color="auto"/>
        <w:right w:val="none" w:sz="0" w:space="0" w:color="auto"/>
      </w:divBdr>
      <w:divsChild>
        <w:div w:id="858203917">
          <w:marLeft w:val="0"/>
          <w:marRight w:val="0"/>
          <w:marTop w:val="0"/>
          <w:marBottom w:val="0"/>
          <w:divBdr>
            <w:top w:val="none" w:sz="0" w:space="0" w:color="auto"/>
            <w:left w:val="none" w:sz="0" w:space="0" w:color="auto"/>
            <w:bottom w:val="none" w:sz="0" w:space="0" w:color="auto"/>
            <w:right w:val="none" w:sz="0" w:space="0" w:color="auto"/>
          </w:divBdr>
        </w:div>
      </w:divsChild>
    </w:div>
    <w:div w:id="916092218">
      <w:bodyDiv w:val="1"/>
      <w:marLeft w:val="0"/>
      <w:marRight w:val="0"/>
      <w:marTop w:val="0"/>
      <w:marBottom w:val="0"/>
      <w:divBdr>
        <w:top w:val="none" w:sz="0" w:space="0" w:color="auto"/>
        <w:left w:val="none" w:sz="0" w:space="0" w:color="auto"/>
        <w:bottom w:val="none" w:sz="0" w:space="0" w:color="auto"/>
        <w:right w:val="none" w:sz="0" w:space="0" w:color="auto"/>
      </w:divBdr>
      <w:divsChild>
        <w:div w:id="1310356716">
          <w:marLeft w:val="0"/>
          <w:marRight w:val="0"/>
          <w:marTop w:val="0"/>
          <w:marBottom w:val="0"/>
          <w:divBdr>
            <w:top w:val="none" w:sz="0" w:space="0" w:color="auto"/>
            <w:left w:val="none" w:sz="0" w:space="0" w:color="auto"/>
            <w:bottom w:val="none" w:sz="0" w:space="0" w:color="auto"/>
            <w:right w:val="none" w:sz="0" w:space="0" w:color="auto"/>
          </w:divBdr>
        </w:div>
      </w:divsChild>
    </w:div>
    <w:div w:id="974991560">
      <w:bodyDiv w:val="1"/>
      <w:marLeft w:val="0"/>
      <w:marRight w:val="0"/>
      <w:marTop w:val="0"/>
      <w:marBottom w:val="0"/>
      <w:divBdr>
        <w:top w:val="none" w:sz="0" w:space="0" w:color="auto"/>
        <w:left w:val="none" w:sz="0" w:space="0" w:color="auto"/>
        <w:bottom w:val="none" w:sz="0" w:space="0" w:color="auto"/>
        <w:right w:val="none" w:sz="0" w:space="0" w:color="auto"/>
      </w:divBdr>
    </w:div>
    <w:div w:id="1069884904">
      <w:bodyDiv w:val="1"/>
      <w:marLeft w:val="0"/>
      <w:marRight w:val="0"/>
      <w:marTop w:val="0"/>
      <w:marBottom w:val="0"/>
      <w:divBdr>
        <w:top w:val="none" w:sz="0" w:space="0" w:color="auto"/>
        <w:left w:val="none" w:sz="0" w:space="0" w:color="auto"/>
        <w:bottom w:val="none" w:sz="0" w:space="0" w:color="auto"/>
        <w:right w:val="none" w:sz="0" w:space="0" w:color="auto"/>
      </w:divBdr>
      <w:divsChild>
        <w:div w:id="1926960698">
          <w:marLeft w:val="0"/>
          <w:marRight w:val="0"/>
          <w:marTop w:val="0"/>
          <w:marBottom w:val="0"/>
          <w:divBdr>
            <w:top w:val="none" w:sz="0" w:space="0" w:color="auto"/>
            <w:left w:val="none" w:sz="0" w:space="0" w:color="auto"/>
            <w:bottom w:val="none" w:sz="0" w:space="0" w:color="auto"/>
            <w:right w:val="none" w:sz="0" w:space="0" w:color="auto"/>
          </w:divBdr>
        </w:div>
      </w:divsChild>
    </w:div>
    <w:div w:id="1081370321">
      <w:bodyDiv w:val="1"/>
      <w:marLeft w:val="0"/>
      <w:marRight w:val="0"/>
      <w:marTop w:val="0"/>
      <w:marBottom w:val="0"/>
      <w:divBdr>
        <w:top w:val="none" w:sz="0" w:space="0" w:color="auto"/>
        <w:left w:val="none" w:sz="0" w:space="0" w:color="auto"/>
        <w:bottom w:val="none" w:sz="0" w:space="0" w:color="auto"/>
        <w:right w:val="none" w:sz="0" w:space="0" w:color="auto"/>
      </w:divBdr>
    </w:div>
    <w:div w:id="1120876972">
      <w:bodyDiv w:val="1"/>
      <w:marLeft w:val="0"/>
      <w:marRight w:val="0"/>
      <w:marTop w:val="0"/>
      <w:marBottom w:val="0"/>
      <w:divBdr>
        <w:top w:val="none" w:sz="0" w:space="0" w:color="auto"/>
        <w:left w:val="none" w:sz="0" w:space="0" w:color="auto"/>
        <w:bottom w:val="none" w:sz="0" w:space="0" w:color="auto"/>
        <w:right w:val="none" w:sz="0" w:space="0" w:color="auto"/>
      </w:divBdr>
    </w:div>
    <w:div w:id="1125003073">
      <w:bodyDiv w:val="1"/>
      <w:marLeft w:val="0"/>
      <w:marRight w:val="0"/>
      <w:marTop w:val="0"/>
      <w:marBottom w:val="0"/>
      <w:divBdr>
        <w:top w:val="none" w:sz="0" w:space="0" w:color="auto"/>
        <w:left w:val="none" w:sz="0" w:space="0" w:color="auto"/>
        <w:bottom w:val="none" w:sz="0" w:space="0" w:color="auto"/>
        <w:right w:val="none" w:sz="0" w:space="0" w:color="auto"/>
      </w:divBdr>
      <w:divsChild>
        <w:div w:id="1511406254">
          <w:marLeft w:val="0"/>
          <w:marRight w:val="0"/>
          <w:marTop w:val="0"/>
          <w:marBottom w:val="0"/>
          <w:divBdr>
            <w:top w:val="none" w:sz="0" w:space="0" w:color="auto"/>
            <w:left w:val="none" w:sz="0" w:space="0" w:color="auto"/>
            <w:bottom w:val="none" w:sz="0" w:space="0" w:color="auto"/>
            <w:right w:val="none" w:sz="0" w:space="0" w:color="auto"/>
          </w:divBdr>
        </w:div>
      </w:divsChild>
    </w:div>
    <w:div w:id="1222861154">
      <w:bodyDiv w:val="1"/>
      <w:marLeft w:val="0"/>
      <w:marRight w:val="0"/>
      <w:marTop w:val="0"/>
      <w:marBottom w:val="0"/>
      <w:divBdr>
        <w:top w:val="none" w:sz="0" w:space="0" w:color="auto"/>
        <w:left w:val="none" w:sz="0" w:space="0" w:color="auto"/>
        <w:bottom w:val="none" w:sz="0" w:space="0" w:color="auto"/>
        <w:right w:val="none" w:sz="0" w:space="0" w:color="auto"/>
      </w:divBdr>
      <w:divsChild>
        <w:div w:id="20401866">
          <w:marLeft w:val="0"/>
          <w:marRight w:val="0"/>
          <w:marTop w:val="0"/>
          <w:marBottom w:val="0"/>
          <w:divBdr>
            <w:top w:val="none" w:sz="0" w:space="0" w:color="auto"/>
            <w:left w:val="none" w:sz="0" w:space="0" w:color="auto"/>
            <w:bottom w:val="none" w:sz="0" w:space="0" w:color="auto"/>
            <w:right w:val="none" w:sz="0" w:space="0" w:color="auto"/>
          </w:divBdr>
        </w:div>
      </w:divsChild>
    </w:div>
    <w:div w:id="1228296042">
      <w:bodyDiv w:val="1"/>
      <w:marLeft w:val="0"/>
      <w:marRight w:val="0"/>
      <w:marTop w:val="0"/>
      <w:marBottom w:val="0"/>
      <w:divBdr>
        <w:top w:val="none" w:sz="0" w:space="0" w:color="auto"/>
        <w:left w:val="none" w:sz="0" w:space="0" w:color="auto"/>
        <w:bottom w:val="none" w:sz="0" w:space="0" w:color="auto"/>
        <w:right w:val="none" w:sz="0" w:space="0" w:color="auto"/>
      </w:divBdr>
      <w:divsChild>
        <w:div w:id="615451484">
          <w:marLeft w:val="0"/>
          <w:marRight w:val="0"/>
          <w:marTop w:val="0"/>
          <w:marBottom w:val="0"/>
          <w:divBdr>
            <w:top w:val="none" w:sz="0" w:space="0" w:color="auto"/>
            <w:left w:val="none" w:sz="0" w:space="0" w:color="auto"/>
            <w:bottom w:val="none" w:sz="0" w:space="0" w:color="auto"/>
            <w:right w:val="none" w:sz="0" w:space="0" w:color="auto"/>
          </w:divBdr>
        </w:div>
      </w:divsChild>
    </w:div>
    <w:div w:id="1279801622">
      <w:bodyDiv w:val="1"/>
      <w:marLeft w:val="0"/>
      <w:marRight w:val="0"/>
      <w:marTop w:val="0"/>
      <w:marBottom w:val="0"/>
      <w:divBdr>
        <w:top w:val="none" w:sz="0" w:space="0" w:color="auto"/>
        <w:left w:val="none" w:sz="0" w:space="0" w:color="auto"/>
        <w:bottom w:val="none" w:sz="0" w:space="0" w:color="auto"/>
        <w:right w:val="none" w:sz="0" w:space="0" w:color="auto"/>
      </w:divBdr>
      <w:divsChild>
        <w:div w:id="1038509928">
          <w:marLeft w:val="0"/>
          <w:marRight w:val="0"/>
          <w:marTop w:val="0"/>
          <w:marBottom w:val="0"/>
          <w:divBdr>
            <w:top w:val="none" w:sz="0" w:space="0" w:color="auto"/>
            <w:left w:val="none" w:sz="0" w:space="0" w:color="auto"/>
            <w:bottom w:val="none" w:sz="0" w:space="0" w:color="auto"/>
            <w:right w:val="none" w:sz="0" w:space="0" w:color="auto"/>
          </w:divBdr>
        </w:div>
        <w:div w:id="933707589">
          <w:marLeft w:val="0"/>
          <w:marRight w:val="0"/>
          <w:marTop w:val="0"/>
          <w:marBottom w:val="0"/>
          <w:divBdr>
            <w:top w:val="none" w:sz="0" w:space="0" w:color="auto"/>
            <w:left w:val="none" w:sz="0" w:space="0" w:color="auto"/>
            <w:bottom w:val="none" w:sz="0" w:space="0" w:color="auto"/>
            <w:right w:val="none" w:sz="0" w:space="0" w:color="auto"/>
          </w:divBdr>
        </w:div>
      </w:divsChild>
    </w:div>
    <w:div w:id="1371108851">
      <w:bodyDiv w:val="1"/>
      <w:marLeft w:val="0"/>
      <w:marRight w:val="0"/>
      <w:marTop w:val="0"/>
      <w:marBottom w:val="0"/>
      <w:divBdr>
        <w:top w:val="none" w:sz="0" w:space="0" w:color="auto"/>
        <w:left w:val="none" w:sz="0" w:space="0" w:color="auto"/>
        <w:bottom w:val="none" w:sz="0" w:space="0" w:color="auto"/>
        <w:right w:val="none" w:sz="0" w:space="0" w:color="auto"/>
      </w:divBdr>
      <w:divsChild>
        <w:div w:id="470905165">
          <w:marLeft w:val="0"/>
          <w:marRight w:val="0"/>
          <w:marTop w:val="0"/>
          <w:marBottom w:val="0"/>
          <w:divBdr>
            <w:top w:val="none" w:sz="0" w:space="0" w:color="auto"/>
            <w:left w:val="none" w:sz="0" w:space="0" w:color="auto"/>
            <w:bottom w:val="none" w:sz="0" w:space="0" w:color="auto"/>
            <w:right w:val="none" w:sz="0" w:space="0" w:color="auto"/>
          </w:divBdr>
        </w:div>
      </w:divsChild>
    </w:div>
    <w:div w:id="1372879352">
      <w:bodyDiv w:val="1"/>
      <w:marLeft w:val="0"/>
      <w:marRight w:val="0"/>
      <w:marTop w:val="0"/>
      <w:marBottom w:val="0"/>
      <w:divBdr>
        <w:top w:val="none" w:sz="0" w:space="0" w:color="auto"/>
        <w:left w:val="none" w:sz="0" w:space="0" w:color="auto"/>
        <w:bottom w:val="none" w:sz="0" w:space="0" w:color="auto"/>
        <w:right w:val="none" w:sz="0" w:space="0" w:color="auto"/>
      </w:divBdr>
      <w:divsChild>
        <w:div w:id="1704550990">
          <w:marLeft w:val="0"/>
          <w:marRight w:val="0"/>
          <w:marTop w:val="0"/>
          <w:marBottom w:val="0"/>
          <w:divBdr>
            <w:top w:val="none" w:sz="0" w:space="0" w:color="auto"/>
            <w:left w:val="none" w:sz="0" w:space="0" w:color="auto"/>
            <w:bottom w:val="none" w:sz="0" w:space="0" w:color="auto"/>
            <w:right w:val="none" w:sz="0" w:space="0" w:color="auto"/>
          </w:divBdr>
        </w:div>
        <w:div w:id="1814642400">
          <w:marLeft w:val="0"/>
          <w:marRight w:val="0"/>
          <w:marTop w:val="0"/>
          <w:marBottom w:val="0"/>
          <w:divBdr>
            <w:top w:val="none" w:sz="0" w:space="0" w:color="auto"/>
            <w:left w:val="none" w:sz="0" w:space="0" w:color="auto"/>
            <w:bottom w:val="none" w:sz="0" w:space="0" w:color="auto"/>
            <w:right w:val="none" w:sz="0" w:space="0" w:color="auto"/>
          </w:divBdr>
        </w:div>
        <w:div w:id="749931841">
          <w:marLeft w:val="0"/>
          <w:marRight w:val="0"/>
          <w:marTop w:val="0"/>
          <w:marBottom w:val="0"/>
          <w:divBdr>
            <w:top w:val="none" w:sz="0" w:space="0" w:color="auto"/>
            <w:left w:val="none" w:sz="0" w:space="0" w:color="auto"/>
            <w:bottom w:val="none" w:sz="0" w:space="0" w:color="auto"/>
            <w:right w:val="none" w:sz="0" w:space="0" w:color="auto"/>
          </w:divBdr>
        </w:div>
        <w:div w:id="353918514">
          <w:marLeft w:val="0"/>
          <w:marRight w:val="0"/>
          <w:marTop w:val="0"/>
          <w:marBottom w:val="0"/>
          <w:divBdr>
            <w:top w:val="none" w:sz="0" w:space="0" w:color="auto"/>
            <w:left w:val="none" w:sz="0" w:space="0" w:color="auto"/>
            <w:bottom w:val="none" w:sz="0" w:space="0" w:color="auto"/>
            <w:right w:val="none" w:sz="0" w:space="0" w:color="auto"/>
          </w:divBdr>
        </w:div>
        <w:div w:id="1230967896">
          <w:marLeft w:val="0"/>
          <w:marRight w:val="0"/>
          <w:marTop w:val="0"/>
          <w:marBottom w:val="0"/>
          <w:divBdr>
            <w:top w:val="none" w:sz="0" w:space="0" w:color="auto"/>
            <w:left w:val="none" w:sz="0" w:space="0" w:color="auto"/>
            <w:bottom w:val="none" w:sz="0" w:space="0" w:color="auto"/>
            <w:right w:val="none" w:sz="0" w:space="0" w:color="auto"/>
          </w:divBdr>
        </w:div>
        <w:div w:id="100999920">
          <w:marLeft w:val="0"/>
          <w:marRight w:val="0"/>
          <w:marTop w:val="0"/>
          <w:marBottom w:val="0"/>
          <w:divBdr>
            <w:top w:val="none" w:sz="0" w:space="0" w:color="auto"/>
            <w:left w:val="none" w:sz="0" w:space="0" w:color="auto"/>
            <w:bottom w:val="none" w:sz="0" w:space="0" w:color="auto"/>
            <w:right w:val="none" w:sz="0" w:space="0" w:color="auto"/>
          </w:divBdr>
        </w:div>
        <w:div w:id="1901556598">
          <w:marLeft w:val="0"/>
          <w:marRight w:val="0"/>
          <w:marTop w:val="0"/>
          <w:marBottom w:val="0"/>
          <w:divBdr>
            <w:top w:val="none" w:sz="0" w:space="0" w:color="auto"/>
            <w:left w:val="none" w:sz="0" w:space="0" w:color="auto"/>
            <w:bottom w:val="none" w:sz="0" w:space="0" w:color="auto"/>
            <w:right w:val="none" w:sz="0" w:space="0" w:color="auto"/>
          </w:divBdr>
        </w:div>
        <w:div w:id="446237525">
          <w:marLeft w:val="0"/>
          <w:marRight w:val="0"/>
          <w:marTop w:val="0"/>
          <w:marBottom w:val="0"/>
          <w:divBdr>
            <w:top w:val="none" w:sz="0" w:space="0" w:color="auto"/>
            <w:left w:val="none" w:sz="0" w:space="0" w:color="auto"/>
            <w:bottom w:val="none" w:sz="0" w:space="0" w:color="auto"/>
            <w:right w:val="none" w:sz="0" w:space="0" w:color="auto"/>
          </w:divBdr>
        </w:div>
        <w:div w:id="1037199108">
          <w:marLeft w:val="0"/>
          <w:marRight w:val="0"/>
          <w:marTop w:val="0"/>
          <w:marBottom w:val="0"/>
          <w:divBdr>
            <w:top w:val="none" w:sz="0" w:space="0" w:color="auto"/>
            <w:left w:val="none" w:sz="0" w:space="0" w:color="auto"/>
            <w:bottom w:val="none" w:sz="0" w:space="0" w:color="auto"/>
            <w:right w:val="none" w:sz="0" w:space="0" w:color="auto"/>
          </w:divBdr>
        </w:div>
        <w:div w:id="538666742">
          <w:marLeft w:val="0"/>
          <w:marRight w:val="0"/>
          <w:marTop w:val="0"/>
          <w:marBottom w:val="0"/>
          <w:divBdr>
            <w:top w:val="none" w:sz="0" w:space="0" w:color="auto"/>
            <w:left w:val="none" w:sz="0" w:space="0" w:color="auto"/>
            <w:bottom w:val="none" w:sz="0" w:space="0" w:color="auto"/>
            <w:right w:val="none" w:sz="0" w:space="0" w:color="auto"/>
          </w:divBdr>
        </w:div>
        <w:div w:id="584071130">
          <w:marLeft w:val="0"/>
          <w:marRight w:val="0"/>
          <w:marTop w:val="0"/>
          <w:marBottom w:val="0"/>
          <w:divBdr>
            <w:top w:val="none" w:sz="0" w:space="0" w:color="auto"/>
            <w:left w:val="none" w:sz="0" w:space="0" w:color="auto"/>
            <w:bottom w:val="none" w:sz="0" w:space="0" w:color="auto"/>
            <w:right w:val="none" w:sz="0" w:space="0" w:color="auto"/>
          </w:divBdr>
        </w:div>
      </w:divsChild>
    </w:div>
    <w:div w:id="1408383753">
      <w:bodyDiv w:val="1"/>
      <w:marLeft w:val="0"/>
      <w:marRight w:val="0"/>
      <w:marTop w:val="0"/>
      <w:marBottom w:val="0"/>
      <w:divBdr>
        <w:top w:val="none" w:sz="0" w:space="0" w:color="auto"/>
        <w:left w:val="none" w:sz="0" w:space="0" w:color="auto"/>
        <w:bottom w:val="none" w:sz="0" w:space="0" w:color="auto"/>
        <w:right w:val="none" w:sz="0" w:space="0" w:color="auto"/>
      </w:divBdr>
      <w:divsChild>
        <w:div w:id="1701513445">
          <w:marLeft w:val="0"/>
          <w:marRight w:val="0"/>
          <w:marTop w:val="0"/>
          <w:marBottom w:val="0"/>
          <w:divBdr>
            <w:top w:val="none" w:sz="0" w:space="0" w:color="auto"/>
            <w:left w:val="none" w:sz="0" w:space="0" w:color="auto"/>
            <w:bottom w:val="none" w:sz="0" w:space="0" w:color="auto"/>
            <w:right w:val="none" w:sz="0" w:space="0" w:color="auto"/>
          </w:divBdr>
          <w:divsChild>
            <w:div w:id="49500417">
              <w:marLeft w:val="0"/>
              <w:marRight w:val="0"/>
              <w:marTop w:val="0"/>
              <w:marBottom w:val="0"/>
              <w:divBdr>
                <w:top w:val="none" w:sz="0" w:space="0" w:color="auto"/>
                <w:left w:val="none" w:sz="0" w:space="0" w:color="auto"/>
                <w:bottom w:val="none" w:sz="0" w:space="0" w:color="auto"/>
                <w:right w:val="none" w:sz="0" w:space="0" w:color="auto"/>
              </w:divBdr>
              <w:divsChild>
                <w:div w:id="931860549">
                  <w:marLeft w:val="0"/>
                  <w:marRight w:val="0"/>
                  <w:marTop w:val="0"/>
                  <w:marBottom w:val="0"/>
                  <w:divBdr>
                    <w:top w:val="none" w:sz="0" w:space="0" w:color="auto"/>
                    <w:left w:val="none" w:sz="0" w:space="0" w:color="auto"/>
                    <w:bottom w:val="none" w:sz="0" w:space="0" w:color="auto"/>
                    <w:right w:val="none" w:sz="0" w:space="0" w:color="auto"/>
                  </w:divBdr>
                  <w:divsChild>
                    <w:div w:id="918758657">
                      <w:marLeft w:val="0"/>
                      <w:marRight w:val="0"/>
                      <w:marTop w:val="0"/>
                      <w:marBottom w:val="0"/>
                      <w:divBdr>
                        <w:top w:val="none" w:sz="0" w:space="0" w:color="auto"/>
                        <w:left w:val="none" w:sz="0" w:space="0" w:color="auto"/>
                        <w:bottom w:val="none" w:sz="0" w:space="0" w:color="auto"/>
                        <w:right w:val="none" w:sz="0" w:space="0" w:color="auto"/>
                      </w:divBdr>
                    </w:div>
                  </w:divsChild>
                </w:div>
                <w:div w:id="2010210412">
                  <w:marLeft w:val="0"/>
                  <w:marRight w:val="0"/>
                  <w:marTop w:val="0"/>
                  <w:marBottom w:val="0"/>
                  <w:divBdr>
                    <w:top w:val="none" w:sz="0" w:space="0" w:color="auto"/>
                    <w:left w:val="none" w:sz="0" w:space="0" w:color="auto"/>
                    <w:bottom w:val="none" w:sz="0" w:space="0" w:color="auto"/>
                    <w:right w:val="none" w:sz="0" w:space="0" w:color="auto"/>
                  </w:divBdr>
                  <w:divsChild>
                    <w:div w:id="201986386">
                      <w:marLeft w:val="0"/>
                      <w:marRight w:val="0"/>
                      <w:marTop w:val="0"/>
                      <w:marBottom w:val="0"/>
                      <w:divBdr>
                        <w:top w:val="none" w:sz="0" w:space="0" w:color="auto"/>
                        <w:left w:val="none" w:sz="0" w:space="0" w:color="auto"/>
                        <w:bottom w:val="none" w:sz="0" w:space="0" w:color="auto"/>
                        <w:right w:val="none" w:sz="0" w:space="0" w:color="auto"/>
                      </w:divBdr>
                    </w:div>
                  </w:divsChild>
                </w:div>
                <w:div w:id="1002198111">
                  <w:marLeft w:val="0"/>
                  <w:marRight w:val="0"/>
                  <w:marTop w:val="0"/>
                  <w:marBottom w:val="0"/>
                  <w:divBdr>
                    <w:top w:val="none" w:sz="0" w:space="0" w:color="auto"/>
                    <w:left w:val="none" w:sz="0" w:space="0" w:color="auto"/>
                    <w:bottom w:val="none" w:sz="0" w:space="0" w:color="auto"/>
                    <w:right w:val="none" w:sz="0" w:space="0" w:color="auto"/>
                  </w:divBdr>
                  <w:divsChild>
                    <w:div w:id="583686028">
                      <w:marLeft w:val="0"/>
                      <w:marRight w:val="0"/>
                      <w:marTop w:val="0"/>
                      <w:marBottom w:val="0"/>
                      <w:divBdr>
                        <w:top w:val="none" w:sz="0" w:space="0" w:color="auto"/>
                        <w:left w:val="none" w:sz="0" w:space="0" w:color="auto"/>
                        <w:bottom w:val="none" w:sz="0" w:space="0" w:color="auto"/>
                        <w:right w:val="none" w:sz="0" w:space="0" w:color="auto"/>
                      </w:divBdr>
                    </w:div>
                  </w:divsChild>
                </w:div>
                <w:div w:id="318310940">
                  <w:marLeft w:val="0"/>
                  <w:marRight w:val="0"/>
                  <w:marTop w:val="0"/>
                  <w:marBottom w:val="0"/>
                  <w:divBdr>
                    <w:top w:val="none" w:sz="0" w:space="0" w:color="auto"/>
                    <w:left w:val="none" w:sz="0" w:space="0" w:color="auto"/>
                    <w:bottom w:val="none" w:sz="0" w:space="0" w:color="auto"/>
                    <w:right w:val="none" w:sz="0" w:space="0" w:color="auto"/>
                  </w:divBdr>
                  <w:divsChild>
                    <w:div w:id="1761490204">
                      <w:marLeft w:val="0"/>
                      <w:marRight w:val="0"/>
                      <w:marTop w:val="0"/>
                      <w:marBottom w:val="0"/>
                      <w:divBdr>
                        <w:top w:val="none" w:sz="0" w:space="0" w:color="auto"/>
                        <w:left w:val="none" w:sz="0" w:space="0" w:color="auto"/>
                        <w:bottom w:val="none" w:sz="0" w:space="0" w:color="auto"/>
                        <w:right w:val="none" w:sz="0" w:space="0" w:color="auto"/>
                      </w:divBdr>
                    </w:div>
                  </w:divsChild>
                </w:div>
                <w:div w:id="1158809923">
                  <w:marLeft w:val="0"/>
                  <w:marRight w:val="0"/>
                  <w:marTop w:val="0"/>
                  <w:marBottom w:val="0"/>
                  <w:divBdr>
                    <w:top w:val="none" w:sz="0" w:space="0" w:color="auto"/>
                    <w:left w:val="none" w:sz="0" w:space="0" w:color="auto"/>
                    <w:bottom w:val="none" w:sz="0" w:space="0" w:color="auto"/>
                    <w:right w:val="none" w:sz="0" w:space="0" w:color="auto"/>
                  </w:divBdr>
                  <w:divsChild>
                    <w:div w:id="1803963112">
                      <w:marLeft w:val="0"/>
                      <w:marRight w:val="0"/>
                      <w:marTop w:val="0"/>
                      <w:marBottom w:val="0"/>
                      <w:divBdr>
                        <w:top w:val="none" w:sz="0" w:space="0" w:color="auto"/>
                        <w:left w:val="none" w:sz="0" w:space="0" w:color="auto"/>
                        <w:bottom w:val="none" w:sz="0" w:space="0" w:color="auto"/>
                        <w:right w:val="none" w:sz="0" w:space="0" w:color="auto"/>
                      </w:divBdr>
                    </w:div>
                  </w:divsChild>
                </w:div>
                <w:div w:id="1766997675">
                  <w:marLeft w:val="0"/>
                  <w:marRight w:val="0"/>
                  <w:marTop w:val="0"/>
                  <w:marBottom w:val="0"/>
                  <w:divBdr>
                    <w:top w:val="none" w:sz="0" w:space="0" w:color="auto"/>
                    <w:left w:val="none" w:sz="0" w:space="0" w:color="auto"/>
                    <w:bottom w:val="none" w:sz="0" w:space="0" w:color="auto"/>
                    <w:right w:val="none" w:sz="0" w:space="0" w:color="auto"/>
                  </w:divBdr>
                  <w:divsChild>
                    <w:div w:id="1732075029">
                      <w:marLeft w:val="0"/>
                      <w:marRight w:val="0"/>
                      <w:marTop w:val="0"/>
                      <w:marBottom w:val="0"/>
                      <w:divBdr>
                        <w:top w:val="none" w:sz="0" w:space="0" w:color="auto"/>
                        <w:left w:val="none" w:sz="0" w:space="0" w:color="auto"/>
                        <w:bottom w:val="none" w:sz="0" w:space="0" w:color="auto"/>
                        <w:right w:val="none" w:sz="0" w:space="0" w:color="auto"/>
                      </w:divBdr>
                    </w:div>
                  </w:divsChild>
                </w:div>
                <w:div w:id="552617752">
                  <w:marLeft w:val="0"/>
                  <w:marRight w:val="0"/>
                  <w:marTop w:val="0"/>
                  <w:marBottom w:val="0"/>
                  <w:divBdr>
                    <w:top w:val="none" w:sz="0" w:space="0" w:color="auto"/>
                    <w:left w:val="none" w:sz="0" w:space="0" w:color="auto"/>
                    <w:bottom w:val="none" w:sz="0" w:space="0" w:color="auto"/>
                    <w:right w:val="none" w:sz="0" w:space="0" w:color="auto"/>
                  </w:divBdr>
                  <w:divsChild>
                    <w:div w:id="111162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568945">
              <w:marLeft w:val="0"/>
              <w:marRight w:val="0"/>
              <w:marTop w:val="0"/>
              <w:marBottom w:val="0"/>
              <w:divBdr>
                <w:top w:val="none" w:sz="0" w:space="0" w:color="auto"/>
                <w:left w:val="none" w:sz="0" w:space="0" w:color="auto"/>
                <w:bottom w:val="none" w:sz="0" w:space="0" w:color="auto"/>
                <w:right w:val="none" w:sz="0" w:space="0" w:color="auto"/>
              </w:divBdr>
              <w:divsChild>
                <w:div w:id="755054899">
                  <w:marLeft w:val="0"/>
                  <w:marRight w:val="0"/>
                  <w:marTop w:val="0"/>
                  <w:marBottom w:val="0"/>
                  <w:divBdr>
                    <w:top w:val="none" w:sz="0" w:space="0" w:color="auto"/>
                    <w:left w:val="none" w:sz="0" w:space="0" w:color="auto"/>
                    <w:bottom w:val="none" w:sz="0" w:space="0" w:color="auto"/>
                    <w:right w:val="none" w:sz="0" w:space="0" w:color="auto"/>
                  </w:divBdr>
                  <w:divsChild>
                    <w:div w:id="941259752">
                      <w:marLeft w:val="0"/>
                      <w:marRight w:val="0"/>
                      <w:marTop w:val="0"/>
                      <w:marBottom w:val="0"/>
                      <w:divBdr>
                        <w:top w:val="none" w:sz="0" w:space="0" w:color="auto"/>
                        <w:left w:val="none" w:sz="0" w:space="0" w:color="auto"/>
                        <w:bottom w:val="none" w:sz="0" w:space="0" w:color="auto"/>
                        <w:right w:val="none" w:sz="0" w:space="0" w:color="auto"/>
                      </w:divBdr>
                    </w:div>
                    <w:div w:id="653067393">
                      <w:marLeft w:val="0"/>
                      <w:marRight w:val="0"/>
                      <w:marTop w:val="0"/>
                      <w:marBottom w:val="0"/>
                      <w:divBdr>
                        <w:top w:val="none" w:sz="0" w:space="0" w:color="auto"/>
                        <w:left w:val="none" w:sz="0" w:space="0" w:color="auto"/>
                        <w:bottom w:val="none" w:sz="0" w:space="0" w:color="auto"/>
                        <w:right w:val="none" w:sz="0" w:space="0" w:color="auto"/>
                      </w:divBdr>
                    </w:div>
                    <w:div w:id="1399867697">
                      <w:marLeft w:val="0"/>
                      <w:marRight w:val="0"/>
                      <w:marTop w:val="0"/>
                      <w:marBottom w:val="0"/>
                      <w:divBdr>
                        <w:top w:val="none" w:sz="0" w:space="0" w:color="auto"/>
                        <w:left w:val="none" w:sz="0" w:space="0" w:color="auto"/>
                        <w:bottom w:val="none" w:sz="0" w:space="0" w:color="auto"/>
                        <w:right w:val="none" w:sz="0" w:space="0" w:color="auto"/>
                      </w:divBdr>
                    </w:div>
                    <w:div w:id="1802385293">
                      <w:marLeft w:val="0"/>
                      <w:marRight w:val="0"/>
                      <w:marTop w:val="0"/>
                      <w:marBottom w:val="0"/>
                      <w:divBdr>
                        <w:top w:val="none" w:sz="0" w:space="0" w:color="auto"/>
                        <w:left w:val="none" w:sz="0" w:space="0" w:color="auto"/>
                        <w:bottom w:val="none" w:sz="0" w:space="0" w:color="auto"/>
                        <w:right w:val="none" w:sz="0" w:space="0" w:color="auto"/>
                      </w:divBdr>
                    </w:div>
                    <w:div w:id="737019403">
                      <w:marLeft w:val="0"/>
                      <w:marRight w:val="0"/>
                      <w:marTop w:val="0"/>
                      <w:marBottom w:val="0"/>
                      <w:divBdr>
                        <w:top w:val="none" w:sz="0" w:space="0" w:color="auto"/>
                        <w:left w:val="none" w:sz="0" w:space="0" w:color="auto"/>
                        <w:bottom w:val="none" w:sz="0" w:space="0" w:color="auto"/>
                        <w:right w:val="none" w:sz="0" w:space="0" w:color="auto"/>
                      </w:divBdr>
                    </w:div>
                    <w:div w:id="1473447952">
                      <w:marLeft w:val="0"/>
                      <w:marRight w:val="0"/>
                      <w:marTop w:val="0"/>
                      <w:marBottom w:val="0"/>
                      <w:divBdr>
                        <w:top w:val="none" w:sz="0" w:space="0" w:color="auto"/>
                        <w:left w:val="none" w:sz="0" w:space="0" w:color="auto"/>
                        <w:bottom w:val="none" w:sz="0" w:space="0" w:color="auto"/>
                        <w:right w:val="none" w:sz="0" w:space="0" w:color="auto"/>
                      </w:divBdr>
                    </w:div>
                    <w:div w:id="1176460027">
                      <w:marLeft w:val="0"/>
                      <w:marRight w:val="0"/>
                      <w:marTop w:val="0"/>
                      <w:marBottom w:val="0"/>
                      <w:divBdr>
                        <w:top w:val="none" w:sz="0" w:space="0" w:color="auto"/>
                        <w:left w:val="none" w:sz="0" w:space="0" w:color="auto"/>
                        <w:bottom w:val="none" w:sz="0" w:space="0" w:color="auto"/>
                        <w:right w:val="none" w:sz="0" w:space="0" w:color="auto"/>
                      </w:divBdr>
                    </w:div>
                    <w:div w:id="1850178014">
                      <w:marLeft w:val="0"/>
                      <w:marRight w:val="0"/>
                      <w:marTop w:val="0"/>
                      <w:marBottom w:val="0"/>
                      <w:divBdr>
                        <w:top w:val="none" w:sz="0" w:space="0" w:color="auto"/>
                        <w:left w:val="none" w:sz="0" w:space="0" w:color="auto"/>
                        <w:bottom w:val="none" w:sz="0" w:space="0" w:color="auto"/>
                        <w:right w:val="none" w:sz="0" w:space="0" w:color="auto"/>
                      </w:divBdr>
                    </w:div>
                    <w:div w:id="1647665532">
                      <w:marLeft w:val="0"/>
                      <w:marRight w:val="0"/>
                      <w:marTop w:val="0"/>
                      <w:marBottom w:val="0"/>
                      <w:divBdr>
                        <w:top w:val="none" w:sz="0" w:space="0" w:color="auto"/>
                        <w:left w:val="none" w:sz="0" w:space="0" w:color="auto"/>
                        <w:bottom w:val="none" w:sz="0" w:space="0" w:color="auto"/>
                        <w:right w:val="none" w:sz="0" w:space="0" w:color="auto"/>
                      </w:divBdr>
                    </w:div>
                    <w:div w:id="2125537432">
                      <w:marLeft w:val="0"/>
                      <w:marRight w:val="0"/>
                      <w:marTop w:val="0"/>
                      <w:marBottom w:val="0"/>
                      <w:divBdr>
                        <w:top w:val="none" w:sz="0" w:space="0" w:color="auto"/>
                        <w:left w:val="none" w:sz="0" w:space="0" w:color="auto"/>
                        <w:bottom w:val="none" w:sz="0" w:space="0" w:color="auto"/>
                        <w:right w:val="none" w:sz="0" w:space="0" w:color="auto"/>
                      </w:divBdr>
                    </w:div>
                    <w:div w:id="1721902208">
                      <w:marLeft w:val="0"/>
                      <w:marRight w:val="0"/>
                      <w:marTop w:val="0"/>
                      <w:marBottom w:val="0"/>
                      <w:divBdr>
                        <w:top w:val="none" w:sz="0" w:space="0" w:color="auto"/>
                        <w:left w:val="none" w:sz="0" w:space="0" w:color="auto"/>
                        <w:bottom w:val="none" w:sz="0" w:space="0" w:color="auto"/>
                        <w:right w:val="none" w:sz="0" w:space="0" w:color="auto"/>
                      </w:divBdr>
                    </w:div>
                    <w:div w:id="1191920786">
                      <w:marLeft w:val="0"/>
                      <w:marRight w:val="0"/>
                      <w:marTop w:val="0"/>
                      <w:marBottom w:val="0"/>
                      <w:divBdr>
                        <w:top w:val="none" w:sz="0" w:space="0" w:color="auto"/>
                        <w:left w:val="none" w:sz="0" w:space="0" w:color="auto"/>
                        <w:bottom w:val="none" w:sz="0" w:space="0" w:color="auto"/>
                        <w:right w:val="none" w:sz="0" w:space="0" w:color="auto"/>
                      </w:divBdr>
                    </w:div>
                    <w:div w:id="649021778">
                      <w:marLeft w:val="0"/>
                      <w:marRight w:val="0"/>
                      <w:marTop w:val="0"/>
                      <w:marBottom w:val="0"/>
                      <w:divBdr>
                        <w:top w:val="none" w:sz="0" w:space="0" w:color="auto"/>
                        <w:left w:val="none" w:sz="0" w:space="0" w:color="auto"/>
                        <w:bottom w:val="none" w:sz="0" w:space="0" w:color="auto"/>
                        <w:right w:val="none" w:sz="0" w:space="0" w:color="auto"/>
                      </w:divBdr>
                    </w:div>
                    <w:div w:id="1980721055">
                      <w:marLeft w:val="0"/>
                      <w:marRight w:val="0"/>
                      <w:marTop w:val="0"/>
                      <w:marBottom w:val="0"/>
                      <w:divBdr>
                        <w:top w:val="none" w:sz="0" w:space="0" w:color="auto"/>
                        <w:left w:val="none" w:sz="0" w:space="0" w:color="auto"/>
                        <w:bottom w:val="none" w:sz="0" w:space="0" w:color="auto"/>
                        <w:right w:val="none" w:sz="0" w:space="0" w:color="auto"/>
                      </w:divBdr>
                    </w:div>
                    <w:div w:id="1879662604">
                      <w:marLeft w:val="0"/>
                      <w:marRight w:val="0"/>
                      <w:marTop w:val="0"/>
                      <w:marBottom w:val="0"/>
                      <w:divBdr>
                        <w:top w:val="none" w:sz="0" w:space="0" w:color="auto"/>
                        <w:left w:val="none" w:sz="0" w:space="0" w:color="auto"/>
                        <w:bottom w:val="none" w:sz="0" w:space="0" w:color="auto"/>
                        <w:right w:val="none" w:sz="0" w:space="0" w:color="auto"/>
                      </w:divBdr>
                    </w:div>
                    <w:div w:id="1351445815">
                      <w:marLeft w:val="0"/>
                      <w:marRight w:val="0"/>
                      <w:marTop w:val="0"/>
                      <w:marBottom w:val="0"/>
                      <w:divBdr>
                        <w:top w:val="none" w:sz="0" w:space="0" w:color="auto"/>
                        <w:left w:val="none" w:sz="0" w:space="0" w:color="auto"/>
                        <w:bottom w:val="none" w:sz="0" w:space="0" w:color="auto"/>
                        <w:right w:val="none" w:sz="0" w:space="0" w:color="auto"/>
                      </w:divBdr>
                    </w:div>
                    <w:div w:id="2107264422">
                      <w:marLeft w:val="0"/>
                      <w:marRight w:val="0"/>
                      <w:marTop w:val="0"/>
                      <w:marBottom w:val="0"/>
                      <w:divBdr>
                        <w:top w:val="none" w:sz="0" w:space="0" w:color="auto"/>
                        <w:left w:val="none" w:sz="0" w:space="0" w:color="auto"/>
                        <w:bottom w:val="none" w:sz="0" w:space="0" w:color="auto"/>
                        <w:right w:val="none" w:sz="0" w:space="0" w:color="auto"/>
                      </w:divBdr>
                    </w:div>
                    <w:div w:id="159348285">
                      <w:marLeft w:val="0"/>
                      <w:marRight w:val="0"/>
                      <w:marTop w:val="0"/>
                      <w:marBottom w:val="0"/>
                      <w:divBdr>
                        <w:top w:val="none" w:sz="0" w:space="0" w:color="auto"/>
                        <w:left w:val="none" w:sz="0" w:space="0" w:color="auto"/>
                        <w:bottom w:val="none" w:sz="0" w:space="0" w:color="auto"/>
                        <w:right w:val="none" w:sz="0" w:space="0" w:color="auto"/>
                      </w:divBdr>
                    </w:div>
                    <w:div w:id="904560419">
                      <w:marLeft w:val="0"/>
                      <w:marRight w:val="0"/>
                      <w:marTop w:val="0"/>
                      <w:marBottom w:val="0"/>
                      <w:divBdr>
                        <w:top w:val="none" w:sz="0" w:space="0" w:color="auto"/>
                        <w:left w:val="none" w:sz="0" w:space="0" w:color="auto"/>
                        <w:bottom w:val="none" w:sz="0" w:space="0" w:color="auto"/>
                        <w:right w:val="none" w:sz="0" w:space="0" w:color="auto"/>
                      </w:divBdr>
                    </w:div>
                    <w:div w:id="13579360">
                      <w:marLeft w:val="0"/>
                      <w:marRight w:val="0"/>
                      <w:marTop w:val="0"/>
                      <w:marBottom w:val="0"/>
                      <w:divBdr>
                        <w:top w:val="none" w:sz="0" w:space="0" w:color="auto"/>
                        <w:left w:val="none" w:sz="0" w:space="0" w:color="auto"/>
                        <w:bottom w:val="none" w:sz="0" w:space="0" w:color="auto"/>
                        <w:right w:val="none" w:sz="0" w:space="0" w:color="auto"/>
                      </w:divBdr>
                    </w:div>
                    <w:div w:id="1596473209">
                      <w:marLeft w:val="0"/>
                      <w:marRight w:val="0"/>
                      <w:marTop w:val="0"/>
                      <w:marBottom w:val="0"/>
                      <w:divBdr>
                        <w:top w:val="none" w:sz="0" w:space="0" w:color="auto"/>
                        <w:left w:val="none" w:sz="0" w:space="0" w:color="auto"/>
                        <w:bottom w:val="none" w:sz="0" w:space="0" w:color="auto"/>
                        <w:right w:val="none" w:sz="0" w:space="0" w:color="auto"/>
                      </w:divBdr>
                    </w:div>
                    <w:div w:id="500777744">
                      <w:marLeft w:val="0"/>
                      <w:marRight w:val="0"/>
                      <w:marTop w:val="0"/>
                      <w:marBottom w:val="0"/>
                      <w:divBdr>
                        <w:top w:val="none" w:sz="0" w:space="0" w:color="auto"/>
                        <w:left w:val="none" w:sz="0" w:space="0" w:color="auto"/>
                        <w:bottom w:val="none" w:sz="0" w:space="0" w:color="auto"/>
                        <w:right w:val="none" w:sz="0" w:space="0" w:color="auto"/>
                      </w:divBdr>
                    </w:div>
                    <w:div w:id="1657757850">
                      <w:marLeft w:val="0"/>
                      <w:marRight w:val="0"/>
                      <w:marTop w:val="0"/>
                      <w:marBottom w:val="0"/>
                      <w:divBdr>
                        <w:top w:val="none" w:sz="0" w:space="0" w:color="auto"/>
                        <w:left w:val="none" w:sz="0" w:space="0" w:color="auto"/>
                        <w:bottom w:val="none" w:sz="0" w:space="0" w:color="auto"/>
                        <w:right w:val="none" w:sz="0" w:space="0" w:color="auto"/>
                      </w:divBdr>
                    </w:div>
                    <w:div w:id="105853007">
                      <w:marLeft w:val="0"/>
                      <w:marRight w:val="0"/>
                      <w:marTop w:val="0"/>
                      <w:marBottom w:val="0"/>
                      <w:divBdr>
                        <w:top w:val="none" w:sz="0" w:space="0" w:color="auto"/>
                        <w:left w:val="none" w:sz="0" w:space="0" w:color="auto"/>
                        <w:bottom w:val="none" w:sz="0" w:space="0" w:color="auto"/>
                        <w:right w:val="none" w:sz="0" w:space="0" w:color="auto"/>
                      </w:divBdr>
                    </w:div>
                    <w:div w:id="1869295771">
                      <w:marLeft w:val="0"/>
                      <w:marRight w:val="0"/>
                      <w:marTop w:val="0"/>
                      <w:marBottom w:val="0"/>
                      <w:divBdr>
                        <w:top w:val="none" w:sz="0" w:space="0" w:color="auto"/>
                        <w:left w:val="none" w:sz="0" w:space="0" w:color="auto"/>
                        <w:bottom w:val="none" w:sz="0" w:space="0" w:color="auto"/>
                        <w:right w:val="none" w:sz="0" w:space="0" w:color="auto"/>
                      </w:divBdr>
                    </w:div>
                    <w:div w:id="767890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1196793">
      <w:bodyDiv w:val="1"/>
      <w:marLeft w:val="0"/>
      <w:marRight w:val="0"/>
      <w:marTop w:val="0"/>
      <w:marBottom w:val="0"/>
      <w:divBdr>
        <w:top w:val="none" w:sz="0" w:space="0" w:color="auto"/>
        <w:left w:val="none" w:sz="0" w:space="0" w:color="auto"/>
        <w:bottom w:val="none" w:sz="0" w:space="0" w:color="auto"/>
        <w:right w:val="none" w:sz="0" w:space="0" w:color="auto"/>
      </w:divBdr>
    </w:div>
    <w:div w:id="1421834326">
      <w:bodyDiv w:val="1"/>
      <w:marLeft w:val="0"/>
      <w:marRight w:val="0"/>
      <w:marTop w:val="0"/>
      <w:marBottom w:val="0"/>
      <w:divBdr>
        <w:top w:val="none" w:sz="0" w:space="0" w:color="auto"/>
        <w:left w:val="none" w:sz="0" w:space="0" w:color="auto"/>
        <w:bottom w:val="none" w:sz="0" w:space="0" w:color="auto"/>
        <w:right w:val="none" w:sz="0" w:space="0" w:color="auto"/>
      </w:divBdr>
      <w:divsChild>
        <w:div w:id="1132134671">
          <w:marLeft w:val="0"/>
          <w:marRight w:val="0"/>
          <w:marTop w:val="0"/>
          <w:marBottom w:val="0"/>
          <w:divBdr>
            <w:top w:val="none" w:sz="0" w:space="0" w:color="auto"/>
            <w:left w:val="none" w:sz="0" w:space="0" w:color="auto"/>
            <w:bottom w:val="none" w:sz="0" w:space="0" w:color="auto"/>
            <w:right w:val="none" w:sz="0" w:space="0" w:color="auto"/>
          </w:divBdr>
          <w:divsChild>
            <w:div w:id="1197961115">
              <w:marLeft w:val="0"/>
              <w:marRight w:val="0"/>
              <w:marTop w:val="0"/>
              <w:marBottom w:val="0"/>
              <w:divBdr>
                <w:top w:val="none" w:sz="0" w:space="0" w:color="auto"/>
                <w:left w:val="none" w:sz="0" w:space="0" w:color="auto"/>
                <w:bottom w:val="none" w:sz="0" w:space="0" w:color="auto"/>
                <w:right w:val="none" w:sz="0" w:space="0" w:color="auto"/>
              </w:divBdr>
            </w:div>
            <w:div w:id="702637567">
              <w:marLeft w:val="0"/>
              <w:marRight w:val="0"/>
              <w:marTop w:val="0"/>
              <w:marBottom w:val="0"/>
              <w:divBdr>
                <w:top w:val="none" w:sz="0" w:space="0" w:color="auto"/>
                <w:left w:val="none" w:sz="0" w:space="0" w:color="auto"/>
                <w:bottom w:val="none" w:sz="0" w:space="0" w:color="auto"/>
                <w:right w:val="none" w:sz="0" w:space="0" w:color="auto"/>
              </w:divBdr>
            </w:div>
          </w:divsChild>
        </w:div>
        <w:div w:id="377432643">
          <w:marLeft w:val="0"/>
          <w:marRight w:val="0"/>
          <w:marTop w:val="0"/>
          <w:marBottom w:val="0"/>
          <w:divBdr>
            <w:top w:val="none" w:sz="0" w:space="0" w:color="auto"/>
            <w:left w:val="none" w:sz="0" w:space="0" w:color="auto"/>
            <w:bottom w:val="none" w:sz="0" w:space="0" w:color="auto"/>
            <w:right w:val="none" w:sz="0" w:space="0" w:color="auto"/>
          </w:divBdr>
        </w:div>
      </w:divsChild>
    </w:div>
    <w:div w:id="1429034278">
      <w:bodyDiv w:val="1"/>
      <w:marLeft w:val="0"/>
      <w:marRight w:val="0"/>
      <w:marTop w:val="0"/>
      <w:marBottom w:val="0"/>
      <w:divBdr>
        <w:top w:val="none" w:sz="0" w:space="0" w:color="auto"/>
        <w:left w:val="none" w:sz="0" w:space="0" w:color="auto"/>
        <w:bottom w:val="none" w:sz="0" w:space="0" w:color="auto"/>
        <w:right w:val="none" w:sz="0" w:space="0" w:color="auto"/>
      </w:divBdr>
    </w:div>
    <w:div w:id="1430613565">
      <w:bodyDiv w:val="1"/>
      <w:marLeft w:val="0"/>
      <w:marRight w:val="0"/>
      <w:marTop w:val="0"/>
      <w:marBottom w:val="0"/>
      <w:divBdr>
        <w:top w:val="none" w:sz="0" w:space="0" w:color="auto"/>
        <w:left w:val="none" w:sz="0" w:space="0" w:color="auto"/>
        <w:bottom w:val="none" w:sz="0" w:space="0" w:color="auto"/>
        <w:right w:val="none" w:sz="0" w:space="0" w:color="auto"/>
      </w:divBdr>
    </w:div>
    <w:div w:id="1448308078">
      <w:bodyDiv w:val="1"/>
      <w:marLeft w:val="0"/>
      <w:marRight w:val="0"/>
      <w:marTop w:val="0"/>
      <w:marBottom w:val="0"/>
      <w:divBdr>
        <w:top w:val="none" w:sz="0" w:space="0" w:color="auto"/>
        <w:left w:val="none" w:sz="0" w:space="0" w:color="auto"/>
        <w:bottom w:val="none" w:sz="0" w:space="0" w:color="auto"/>
        <w:right w:val="none" w:sz="0" w:space="0" w:color="auto"/>
      </w:divBdr>
      <w:divsChild>
        <w:div w:id="1356617352">
          <w:marLeft w:val="0"/>
          <w:marRight w:val="0"/>
          <w:marTop w:val="0"/>
          <w:marBottom w:val="0"/>
          <w:divBdr>
            <w:top w:val="none" w:sz="0" w:space="0" w:color="auto"/>
            <w:left w:val="none" w:sz="0" w:space="0" w:color="auto"/>
            <w:bottom w:val="none" w:sz="0" w:space="0" w:color="auto"/>
            <w:right w:val="none" w:sz="0" w:space="0" w:color="auto"/>
          </w:divBdr>
        </w:div>
        <w:div w:id="807866337">
          <w:marLeft w:val="0"/>
          <w:marRight w:val="0"/>
          <w:marTop w:val="0"/>
          <w:marBottom w:val="0"/>
          <w:divBdr>
            <w:top w:val="none" w:sz="0" w:space="0" w:color="auto"/>
            <w:left w:val="none" w:sz="0" w:space="0" w:color="auto"/>
            <w:bottom w:val="none" w:sz="0" w:space="0" w:color="auto"/>
            <w:right w:val="none" w:sz="0" w:space="0" w:color="auto"/>
          </w:divBdr>
        </w:div>
        <w:div w:id="1109199194">
          <w:marLeft w:val="0"/>
          <w:marRight w:val="0"/>
          <w:marTop w:val="0"/>
          <w:marBottom w:val="0"/>
          <w:divBdr>
            <w:top w:val="none" w:sz="0" w:space="0" w:color="auto"/>
            <w:left w:val="none" w:sz="0" w:space="0" w:color="auto"/>
            <w:bottom w:val="none" w:sz="0" w:space="0" w:color="auto"/>
            <w:right w:val="none" w:sz="0" w:space="0" w:color="auto"/>
          </w:divBdr>
        </w:div>
        <w:div w:id="1170026381">
          <w:marLeft w:val="0"/>
          <w:marRight w:val="0"/>
          <w:marTop w:val="0"/>
          <w:marBottom w:val="0"/>
          <w:divBdr>
            <w:top w:val="none" w:sz="0" w:space="0" w:color="auto"/>
            <w:left w:val="none" w:sz="0" w:space="0" w:color="auto"/>
            <w:bottom w:val="none" w:sz="0" w:space="0" w:color="auto"/>
            <w:right w:val="none" w:sz="0" w:space="0" w:color="auto"/>
          </w:divBdr>
        </w:div>
        <w:div w:id="1428381783">
          <w:marLeft w:val="0"/>
          <w:marRight w:val="0"/>
          <w:marTop w:val="0"/>
          <w:marBottom w:val="0"/>
          <w:divBdr>
            <w:top w:val="none" w:sz="0" w:space="0" w:color="auto"/>
            <w:left w:val="none" w:sz="0" w:space="0" w:color="auto"/>
            <w:bottom w:val="none" w:sz="0" w:space="0" w:color="auto"/>
            <w:right w:val="none" w:sz="0" w:space="0" w:color="auto"/>
          </w:divBdr>
        </w:div>
        <w:div w:id="450323080">
          <w:marLeft w:val="0"/>
          <w:marRight w:val="0"/>
          <w:marTop w:val="0"/>
          <w:marBottom w:val="0"/>
          <w:divBdr>
            <w:top w:val="none" w:sz="0" w:space="0" w:color="auto"/>
            <w:left w:val="none" w:sz="0" w:space="0" w:color="auto"/>
            <w:bottom w:val="none" w:sz="0" w:space="0" w:color="auto"/>
            <w:right w:val="none" w:sz="0" w:space="0" w:color="auto"/>
          </w:divBdr>
        </w:div>
        <w:div w:id="691340751">
          <w:marLeft w:val="0"/>
          <w:marRight w:val="0"/>
          <w:marTop w:val="0"/>
          <w:marBottom w:val="0"/>
          <w:divBdr>
            <w:top w:val="none" w:sz="0" w:space="0" w:color="auto"/>
            <w:left w:val="none" w:sz="0" w:space="0" w:color="auto"/>
            <w:bottom w:val="none" w:sz="0" w:space="0" w:color="auto"/>
            <w:right w:val="none" w:sz="0" w:space="0" w:color="auto"/>
          </w:divBdr>
        </w:div>
        <w:div w:id="1763451236">
          <w:marLeft w:val="0"/>
          <w:marRight w:val="0"/>
          <w:marTop w:val="0"/>
          <w:marBottom w:val="0"/>
          <w:divBdr>
            <w:top w:val="none" w:sz="0" w:space="0" w:color="auto"/>
            <w:left w:val="none" w:sz="0" w:space="0" w:color="auto"/>
            <w:bottom w:val="none" w:sz="0" w:space="0" w:color="auto"/>
            <w:right w:val="none" w:sz="0" w:space="0" w:color="auto"/>
          </w:divBdr>
        </w:div>
        <w:div w:id="399792716">
          <w:marLeft w:val="0"/>
          <w:marRight w:val="0"/>
          <w:marTop w:val="0"/>
          <w:marBottom w:val="0"/>
          <w:divBdr>
            <w:top w:val="none" w:sz="0" w:space="0" w:color="auto"/>
            <w:left w:val="none" w:sz="0" w:space="0" w:color="auto"/>
            <w:bottom w:val="none" w:sz="0" w:space="0" w:color="auto"/>
            <w:right w:val="none" w:sz="0" w:space="0" w:color="auto"/>
          </w:divBdr>
        </w:div>
        <w:div w:id="1156723775">
          <w:marLeft w:val="0"/>
          <w:marRight w:val="0"/>
          <w:marTop w:val="0"/>
          <w:marBottom w:val="0"/>
          <w:divBdr>
            <w:top w:val="none" w:sz="0" w:space="0" w:color="auto"/>
            <w:left w:val="none" w:sz="0" w:space="0" w:color="auto"/>
            <w:bottom w:val="none" w:sz="0" w:space="0" w:color="auto"/>
            <w:right w:val="none" w:sz="0" w:space="0" w:color="auto"/>
          </w:divBdr>
        </w:div>
        <w:div w:id="1972437518">
          <w:marLeft w:val="0"/>
          <w:marRight w:val="0"/>
          <w:marTop w:val="0"/>
          <w:marBottom w:val="0"/>
          <w:divBdr>
            <w:top w:val="none" w:sz="0" w:space="0" w:color="auto"/>
            <w:left w:val="none" w:sz="0" w:space="0" w:color="auto"/>
            <w:bottom w:val="none" w:sz="0" w:space="0" w:color="auto"/>
            <w:right w:val="none" w:sz="0" w:space="0" w:color="auto"/>
          </w:divBdr>
        </w:div>
      </w:divsChild>
    </w:div>
    <w:div w:id="1558971953">
      <w:bodyDiv w:val="1"/>
      <w:marLeft w:val="0"/>
      <w:marRight w:val="0"/>
      <w:marTop w:val="0"/>
      <w:marBottom w:val="0"/>
      <w:divBdr>
        <w:top w:val="none" w:sz="0" w:space="0" w:color="auto"/>
        <w:left w:val="none" w:sz="0" w:space="0" w:color="auto"/>
        <w:bottom w:val="none" w:sz="0" w:space="0" w:color="auto"/>
        <w:right w:val="none" w:sz="0" w:space="0" w:color="auto"/>
      </w:divBdr>
    </w:div>
    <w:div w:id="1589999307">
      <w:bodyDiv w:val="1"/>
      <w:marLeft w:val="0"/>
      <w:marRight w:val="0"/>
      <w:marTop w:val="0"/>
      <w:marBottom w:val="0"/>
      <w:divBdr>
        <w:top w:val="none" w:sz="0" w:space="0" w:color="auto"/>
        <w:left w:val="none" w:sz="0" w:space="0" w:color="auto"/>
        <w:bottom w:val="none" w:sz="0" w:space="0" w:color="auto"/>
        <w:right w:val="none" w:sz="0" w:space="0" w:color="auto"/>
      </w:divBdr>
      <w:divsChild>
        <w:div w:id="757366428">
          <w:marLeft w:val="0"/>
          <w:marRight w:val="0"/>
          <w:marTop w:val="0"/>
          <w:marBottom w:val="0"/>
          <w:divBdr>
            <w:top w:val="none" w:sz="0" w:space="0" w:color="auto"/>
            <w:left w:val="none" w:sz="0" w:space="0" w:color="auto"/>
            <w:bottom w:val="none" w:sz="0" w:space="0" w:color="auto"/>
            <w:right w:val="none" w:sz="0" w:space="0" w:color="auto"/>
          </w:divBdr>
        </w:div>
      </w:divsChild>
    </w:div>
    <w:div w:id="1615820172">
      <w:bodyDiv w:val="1"/>
      <w:marLeft w:val="0"/>
      <w:marRight w:val="0"/>
      <w:marTop w:val="0"/>
      <w:marBottom w:val="0"/>
      <w:divBdr>
        <w:top w:val="none" w:sz="0" w:space="0" w:color="auto"/>
        <w:left w:val="none" w:sz="0" w:space="0" w:color="auto"/>
        <w:bottom w:val="none" w:sz="0" w:space="0" w:color="auto"/>
        <w:right w:val="none" w:sz="0" w:space="0" w:color="auto"/>
      </w:divBdr>
      <w:divsChild>
        <w:div w:id="1474834394">
          <w:marLeft w:val="0"/>
          <w:marRight w:val="0"/>
          <w:marTop w:val="0"/>
          <w:marBottom w:val="0"/>
          <w:divBdr>
            <w:top w:val="none" w:sz="0" w:space="0" w:color="auto"/>
            <w:left w:val="none" w:sz="0" w:space="0" w:color="auto"/>
            <w:bottom w:val="none" w:sz="0" w:space="0" w:color="auto"/>
            <w:right w:val="none" w:sz="0" w:space="0" w:color="auto"/>
          </w:divBdr>
        </w:div>
      </w:divsChild>
    </w:div>
    <w:div w:id="1636059293">
      <w:bodyDiv w:val="1"/>
      <w:marLeft w:val="0"/>
      <w:marRight w:val="0"/>
      <w:marTop w:val="0"/>
      <w:marBottom w:val="0"/>
      <w:divBdr>
        <w:top w:val="none" w:sz="0" w:space="0" w:color="auto"/>
        <w:left w:val="none" w:sz="0" w:space="0" w:color="auto"/>
        <w:bottom w:val="none" w:sz="0" w:space="0" w:color="auto"/>
        <w:right w:val="none" w:sz="0" w:space="0" w:color="auto"/>
      </w:divBdr>
      <w:divsChild>
        <w:div w:id="969943896">
          <w:marLeft w:val="0"/>
          <w:marRight w:val="0"/>
          <w:marTop w:val="0"/>
          <w:marBottom w:val="0"/>
          <w:divBdr>
            <w:top w:val="none" w:sz="0" w:space="0" w:color="auto"/>
            <w:left w:val="none" w:sz="0" w:space="0" w:color="auto"/>
            <w:bottom w:val="none" w:sz="0" w:space="0" w:color="auto"/>
            <w:right w:val="none" w:sz="0" w:space="0" w:color="auto"/>
          </w:divBdr>
        </w:div>
      </w:divsChild>
    </w:div>
    <w:div w:id="1676692314">
      <w:bodyDiv w:val="1"/>
      <w:marLeft w:val="0"/>
      <w:marRight w:val="0"/>
      <w:marTop w:val="0"/>
      <w:marBottom w:val="0"/>
      <w:divBdr>
        <w:top w:val="none" w:sz="0" w:space="0" w:color="auto"/>
        <w:left w:val="none" w:sz="0" w:space="0" w:color="auto"/>
        <w:bottom w:val="none" w:sz="0" w:space="0" w:color="auto"/>
        <w:right w:val="none" w:sz="0" w:space="0" w:color="auto"/>
      </w:divBdr>
      <w:divsChild>
        <w:div w:id="1469473641">
          <w:marLeft w:val="0"/>
          <w:marRight w:val="0"/>
          <w:marTop w:val="0"/>
          <w:marBottom w:val="0"/>
          <w:divBdr>
            <w:top w:val="none" w:sz="0" w:space="0" w:color="auto"/>
            <w:left w:val="none" w:sz="0" w:space="0" w:color="auto"/>
            <w:bottom w:val="none" w:sz="0" w:space="0" w:color="auto"/>
            <w:right w:val="none" w:sz="0" w:space="0" w:color="auto"/>
          </w:divBdr>
        </w:div>
      </w:divsChild>
    </w:div>
    <w:div w:id="1689334118">
      <w:bodyDiv w:val="1"/>
      <w:marLeft w:val="0"/>
      <w:marRight w:val="0"/>
      <w:marTop w:val="0"/>
      <w:marBottom w:val="0"/>
      <w:divBdr>
        <w:top w:val="none" w:sz="0" w:space="0" w:color="auto"/>
        <w:left w:val="none" w:sz="0" w:space="0" w:color="auto"/>
        <w:bottom w:val="none" w:sz="0" w:space="0" w:color="auto"/>
        <w:right w:val="none" w:sz="0" w:space="0" w:color="auto"/>
      </w:divBdr>
      <w:divsChild>
        <w:div w:id="1260332130">
          <w:marLeft w:val="0"/>
          <w:marRight w:val="0"/>
          <w:marTop w:val="0"/>
          <w:marBottom w:val="0"/>
          <w:divBdr>
            <w:top w:val="none" w:sz="0" w:space="0" w:color="auto"/>
            <w:left w:val="none" w:sz="0" w:space="0" w:color="auto"/>
            <w:bottom w:val="none" w:sz="0" w:space="0" w:color="auto"/>
            <w:right w:val="none" w:sz="0" w:space="0" w:color="auto"/>
          </w:divBdr>
        </w:div>
      </w:divsChild>
    </w:div>
    <w:div w:id="1714161012">
      <w:bodyDiv w:val="1"/>
      <w:marLeft w:val="0"/>
      <w:marRight w:val="0"/>
      <w:marTop w:val="0"/>
      <w:marBottom w:val="0"/>
      <w:divBdr>
        <w:top w:val="none" w:sz="0" w:space="0" w:color="auto"/>
        <w:left w:val="none" w:sz="0" w:space="0" w:color="auto"/>
        <w:bottom w:val="none" w:sz="0" w:space="0" w:color="auto"/>
        <w:right w:val="none" w:sz="0" w:space="0" w:color="auto"/>
      </w:divBdr>
      <w:divsChild>
        <w:div w:id="817645615">
          <w:marLeft w:val="0"/>
          <w:marRight w:val="0"/>
          <w:marTop w:val="0"/>
          <w:marBottom w:val="0"/>
          <w:divBdr>
            <w:top w:val="none" w:sz="0" w:space="0" w:color="auto"/>
            <w:left w:val="none" w:sz="0" w:space="0" w:color="auto"/>
            <w:bottom w:val="none" w:sz="0" w:space="0" w:color="auto"/>
            <w:right w:val="none" w:sz="0" w:space="0" w:color="auto"/>
          </w:divBdr>
        </w:div>
        <w:div w:id="1182430349">
          <w:marLeft w:val="0"/>
          <w:marRight w:val="0"/>
          <w:marTop w:val="0"/>
          <w:marBottom w:val="0"/>
          <w:divBdr>
            <w:top w:val="none" w:sz="0" w:space="0" w:color="auto"/>
            <w:left w:val="none" w:sz="0" w:space="0" w:color="auto"/>
            <w:bottom w:val="none" w:sz="0" w:space="0" w:color="auto"/>
            <w:right w:val="none" w:sz="0" w:space="0" w:color="auto"/>
          </w:divBdr>
        </w:div>
      </w:divsChild>
    </w:div>
    <w:div w:id="1790708358">
      <w:bodyDiv w:val="1"/>
      <w:marLeft w:val="0"/>
      <w:marRight w:val="0"/>
      <w:marTop w:val="0"/>
      <w:marBottom w:val="0"/>
      <w:divBdr>
        <w:top w:val="none" w:sz="0" w:space="0" w:color="auto"/>
        <w:left w:val="none" w:sz="0" w:space="0" w:color="auto"/>
        <w:bottom w:val="none" w:sz="0" w:space="0" w:color="auto"/>
        <w:right w:val="none" w:sz="0" w:space="0" w:color="auto"/>
      </w:divBdr>
    </w:div>
    <w:div w:id="1828352226">
      <w:bodyDiv w:val="1"/>
      <w:marLeft w:val="0"/>
      <w:marRight w:val="0"/>
      <w:marTop w:val="0"/>
      <w:marBottom w:val="0"/>
      <w:divBdr>
        <w:top w:val="none" w:sz="0" w:space="0" w:color="auto"/>
        <w:left w:val="none" w:sz="0" w:space="0" w:color="auto"/>
        <w:bottom w:val="none" w:sz="0" w:space="0" w:color="auto"/>
        <w:right w:val="none" w:sz="0" w:space="0" w:color="auto"/>
      </w:divBdr>
      <w:divsChild>
        <w:div w:id="1171028152">
          <w:marLeft w:val="0"/>
          <w:marRight w:val="0"/>
          <w:marTop w:val="0"/>
          <w:marBottom w:val="0"/>
          <w:divBdr>
            <w:top w:val="none" w:sz="0" w:space="0" w:color="auto"/>
            <w:left w:val="none" w:sz="0" w:space="0" w:color="auto"/>
            <w:bottom w:val="none" w:sz="0" w:space="0" w:color="auto"/>
            <w:right w:val="none" w:sz="0" w:space="0" w:color="auto"/>
          </w:divBdr>
          <w:divsChild>
            <w:div w:id="965811594">
              <w:marLeft w:val="0"/>
              <w:marRight w:val="0"/>
              <w:marTop w:val="0"/>
              <w:marBottom w:val="0"/>
              <w:divBdr>
                <w:top w:val="none" w:sz="0" w:space="0" w:color="auto"/>
                <w:left w:val="none" w:sz="0" w:space="0" w:color="auto"/>
                <w:bottom w:val="none" w:sz="0" w:space="0" w:color="auto"/>
                <w:right w:val="none" w:sz="0" w:space="0" w:color="auto"/>
              </w:divBdr>
            </w:div>
          </w:divsChild>
        </w:div>
        <w:div w:id="1484347087">
          <w:marLeft w:val="0"/>
          <w:marRight w:val="0"/>
          <w:marTop w:val="0"/>
          <w:marBottom w:val="0"/>
          <w:divBdr>
            <w:top w:val="none" w:sz="0" w:space="0" w:color="auto"/>
            <w:left w:val="none" w:sz="0" w:space="0" w:color="auto"/>
            <w:bottom w:val="none" w:sz="0" w:space="0" w:color="auto"/>
            <w:right w:val="none" w:sz="0" w:space="0" w:color="auto"/>
          </w:divBdr>
        </w:div>
      </w:divsChild>
    </w:div>
    <w:div w:id="1850831090">
      <w:bodyDiv w:val="1"/>
      <w:marLeft w:val="0"/>
      <w:marRight w:val="0"/>
      <w:marTop w:val="0"/>
      <w:marBottom w:val="0"/>
      <w:divBdr>
        <w:top w:val="none" w:sz="0" w:space="0" w:color="auto"/>
        <w:left w:val="none" w:sz="0" w:space="0" w:color="auto"/>
        <w:bottom w:val="none" w:sz="0" w:space="0" w:color="auto"/>
        <w:right w:val="none" w:sz="0" w:space="0" w:color="auto"/>
      </w:divBdr>
    </w:div>
    <w:div w:id="1915507786">
      <w:bodyDiv w:val="1"/>
      <w:marLeft w:val="0"/>
      <w:marRight w:val="0"/>
      <w:marTop w:val="0"/>
      <w:marBottom w:val="0"/>
      <w:divBdr>
        <w:top w:val="none" w:sz="0" w:space="0" w:color="auto"/>
        <w:left w:val="none" w:sz="0" w:space="0" w:color="auto"/>
        <w:bottom w:val="none" w:sz="0" w:space="0" w:color="auto"/>
        <w:right w:val="none" w:sz="0" w:space="0" w:color="auto"/>
      </w:divBdr>
      <w:divsChild>
        <w:div w:id="448210401">
          <w:marLeft w:val="0"/>
          <w:marRight w:val="0"/>
          <w:marTop w:val="0"/>
          <w:marBottom w:val="0"/>
          <w:divBdr>
            <w:top w:val="none" w:sz="0" w:space="0" w:color="auto"/>
            <w:left w:val="none" w:sz="0" w:space="0" w:color="auto"/>
            <w:bottom w:val="none" w:sz="0" w:space="0" w:color="auto"/>
            <w:right w:val="none" w:sz="0" w:space="0" w:color="auto"/>
          </w:divBdr>
          <w:divsChild>
            <w:div w:id="1500386404">
              <w:marLeft w:val="0"/>
              <w:marRight w:val="0"/>
              <w:marTop w:val="0"/>
              <w:marBottom w:val="0"/>
              <w:divBdr>
                <w:top w:val="none" w:sz="0" w:space="0" w:color="auto"/>
                <w:left w:val="none" w:sz="0" w:space="0" w:color="auto"/>
                <w:bottom w:val="none" w:sz="0" w:space="0" w:color="auto"/>
                <w:right w:val="none" w:sz="0" w:space="0" w:color="auto"/>
              </w:divBdr>
            </w:div>
            <w:div w:id="1760329249">
              <w:marLeft w:val="0"/>
              <w:marRight w:val="0"/>
              <w:marTop w:val="0"/>
              <w:marBottom w:val="0"/>
              <w:divBdr>
                <w:top w:val="none" w:sz="0" w:space="0" w:color="auto"/>
                <w:left w:val="none" w:sz="0" w:space="0" w:color="auto"/>
                <w:bottom w:val="none" w:sz="0" w:space="0" w:color="auto"/>
                <w:right w:val="none" w:sz="0" w:space="0" w:color="auto"/>
              </w:divBdr>
              <w:divsChild>
                <w:div w:id="1591549036">
                  <w:marLeft w:val="0"/>
                  <w:marRight w:val="0"/>
                  <w:marTop w:val="0"/>
                  <w:marBottom w:val="0"/>
                  <w:divBdr>
                    <w:top w:val="none" w:sz="0" w:space="0" w:color="auto"/>
                    <w:left w:val="none" w:sz="0" w:space="0" w:color="auto"/>
                    <w:bottom w:val="none" w:sz="0" w:space="0" w:color="auto"/>
                    <w:right w:val="none" w:sz="0" w:space="0" w:color="auto"/>
                  </w:divBdr>
                </w:div>
              </w:divsChild>
            </w:div>
            <w:div w:id="1784307240">
              <w:marLeft w:val="0"/>
              <w:marRight w:val="0"/>
              <w:marTop w:val="0"/>
              <w:marBottom w:val="0"/>
              <w:divBdr>
                <w:top w:val="none" w:sz="0" w:space="0" w:color="auto"/>
                <w:left w:val="none" w:sz="0" w:space="0" w:color="auto"/>
                <w:bottom w:val="none" w:sz="0" w:space="0" w:color="auto"/>
                <w:right w:val="none" w:sz="0" w:space="0" w:color="auto"/>
              </w:divBdr>
            </w:div>
          </w:divsChild>
        </w:div>
        <w:div w:id="1113356650">
          <w:marLeft w:val="0"/>
          <w:marRight w:val="0"/>
          <w:marTop w:val="0"/>
          <w:marBottom w:val="0"/>
          <w:divBdr>
            <w:top w:val="none" w:sz="0" w:space="0" w:color="auto"/>
            <w:left w:val="none" w:sz="0" w:space="0" w:color="auto"/>
            <w:bottom w:val="none" w:sz="0" w:space="0" w:color="auto"/>
            <w:right w:val="none" w:sz="0" w:space="0" w:color="auto"/>
          </w:divBdr>
        </w:div>
      </w:divsChild>
    </w:div>
    <w:div w:id="1918705282">
      <w:bodyDiv w:val="1"/>
      <w:marLeft w:val="0"/>
      <w:marRight w:val="0"/>
      <w:marTop w:val="0"/>
      <w:marBottom w:val="0"/>
      <w:divBdr>
        <w:top w:val="none" w:sz="0" w:space="0" w:color="auto"/>
        <w:left w:val="none" w:sz="0" w:space="0" w:color="auto"/>
        <w:bottom w:val="none" w:sz="0" w:space="0" w:color="auto"/>
        <w:right w:val="none" w:sz="0" w:space="0" w:color="auto"/>
      </w:divBdr>
      <w:divsChild>
        <w:div w:id="198664147">
          <w:marLeft w:val="0"/>
          <w:marRight w:val="0"/>
          <w:marTop w:val="0"/>
          <w:marBottom w:val="0"/>
          <w:divBdr>
            <w:top w:val="none" w:sz="0" w:space="0" w:color="auto"/>
            <w:left w:val="none" w:sz="0" w:space="0" w:color="auto"/>
            <w:bottom w:val="none" w:sz="0" w:space="0" w:color="auto"/>
            <w:right w:val="none" w:sz="0" w:space="0" w:color="auto"/>
          </w:divBdr>
        </w:div>
        <w:div w:id="482355094">
          <w:marLeft w:val="0"/>
          <w:marRight w:val="0"/>
          <w:marTop w:val="0"/>
          <w:marBottom w:val="0"/>
          <w:divBdr>
            <w:top w:val="none" w:sz="0" w:space="0" w:color="auto"/>
            <w:left w:val="none" w:sz="0" w:space="0" w:color="auto"/>
            <w:bottom w:val="none" w:sz="0" w:space="0" w:color="auto"/>
            <w:right w:val="none" w:sz="0" w:space="0" w:color="auto"/>
          </w:divBdr>
        </w:div>
        <w:div w:id="1218080735">
          <w:marLeft w:val="0"/>
          <w:marRight w:val="0"/>
          <w:marTop w:val="0"/>
          <w:marBottom w:val="0"/>
          <w:divBdr>
            <w:top w:val="none" w:sz="0" w:space="0" w:color="auto"/>
            <w:left w:val="none" w:sz="0" w:space="0" w:color="auto"/>
            <w:bottom w:val="none" w:sz="0" w:space="0" w:color="auto"/>
            <w:right w:val="none" w:sz="0" w:space="0" w:color="auto"/>
          </w:divBdr>
          <w:divsChild>
            <w:div w:id="813958456">
              <w:marLeft w:val="0"/>
              <w:marRight w:val="0"/>
              <w:marTop w:val="0"/>
              <w:marBottom w:val="0"/>
              <w:divBdr>
                <w:top w:val="none" w:sz="0" w:space="0" w:color="auto"/>
                <w:left w:val="none" w:sz="0" w:space="0" w:color="auto"/>
                <w:bottom w:val="none" w:sz="0" w:space="0" w:color="auto"/>
                <w:right w:val="none" w:sz="0" w:space="0" w:color="auto"/>
              </w:divBdr>
            </w:div>
            <w:div w:id="938487928">
              <w:marLeft w:val="0"/>
              <w:marRight w:val="0"/>
              <w:marTop w:val="0"/>
              <w:marBottom w:val="0"/>
              <w:divBdr>
                <w:top w:val="none" w:sz="0" w:space="0" w:color="auto"/>
                <w:left w:val="none" w:sz="0" w:space="0" w:color="auto"/>
                <w:bottom w:val="none" w:sz="0" w:space="0" w:color="auto"/>
                <w:right w:val="none" w:sz="0" w:space="0" w:color="auto"/>
              </w:divBdr>
            </w:div>
            <w:div w:id="502742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743111">
      <w:bodyDiv w:val="1"/>
      <w:marLeft w:val="0"/>
      <w:marRight w:val="0"/>
      <w:marTop w:val="0"/>
      <w:marBottom w:val="0"/>
      <w:divBdr>
        <w:top w:val="none" w:sz="0" w:space="0" w:color="auto"/>
        <w:left w:val="none" w:sz="0" w:space="0" w:color="auto"/>
        <w:bottom w:val="none" w:sz="0" w:space="0" w:color="auto"/>
        <w:right w:val="none" w:sz="0" w:space="0" w:color="auto"/>
      </w:divBdr>
      <w:divsChild>
        <w:div w:id="68967383">
          <w:marLeft w:val="0"/>
          <w:marRight w:val="0"/>
          <w:marTop w:val="0"/>
          <w:marBottom w:val="0"/>
          <w:divBdr>
            <w:top w:val="none" w:sz="0" w:space="0" w:color="auto"/>
            <w:left w:val="none" w:sz="0" w:space="0" w:color="auto"/>
            <w:bottom w:val="none" w:sz="0" w:space="0" w:color="auto"/>
            <w:right w:val="none" w:sz="0" w:space="0" w:color="auto"/>
          </w:divBdr>
        </w:div>
        <w:div w:id="1825316510">
          <w:marLeft w:val="0"/>
          <w:marRight w:val="0"/>
          <w:marTop w:val="0"/>
          <w:marBottom w:val="0"/>
          <w:divBdr>
            <w:top w:val="none" w:sz="0" w:space="0" w:color="auto"/>
            <w:left w:val="none" w:sz="0" w:space="0" w:color="auto"/>
            <w:bottom w:val="none" w:sz="0" w:space="0" w:color="auto"/>
            <w:right w:val="none" w:sz="0" w:space="0" w:color="auto"/>
          </w:divBdr>
          <w:divsChild>
            <w:div w:id="1860730828">
              <w:marLeft w:val="0"/>
              <w:marRight w:val="0"/>
              <w:marTop w:val="0"/>
              <w:marBottom w:val="0"/>
              <w:divBdr>
                <w:top w:val="none" w:sz="0" w:space="0" w:color="auto"/>
                <w:left w:val="none" w:sz="0" w:space="0" w:color="auto"/>
                <w:bottom w:val="none" w:sz="0" w:space="0" w:color="auto"/>
                <w:right w:val="none" w:sz="0" w:space="0" w:color="auto"/>
              </w:divBdr>
            </w:div>
          </w:divsChild>
        </w:div>
        <w:div w:id="632100385">
          <w:marLeft w:val="0"/>
          <w:marRight w:val="0"/>
          <w:marTop w:val="0"/>
          <w:marBottom w:val="0"/>
          <w:divBdr>
            <w:top w:val="none" w:sz="0" w:space="0" w:color="auto"/>
            <w:left w:val="none" w:sz="0" w:space="0" w:color="auto"/>
            <w:bottom w:val="none" w:sz="0" w:space="0" w:color="auto"/>
            <w:right w:val="none" w:sz="0" w:space="0" w:color="auto"/>
          </w:divBdr>
        </w:div>
      </w:divsChild>
    </w:div>
    <w:div w:id="1950500728">
      <w:bodyDiv w:val="1"/>
      <w:marLeft w:val="0"/>
      <w:marRight w:val="0"/>
      <w:marTop w:val="0"/>
      <w:marBottom w:val="0"/>
      <w:divBdr>
        <w:top w:val="none" w:sz="0" w:space="0" w:color="auto"/>
        <w:left w:val="none" w:sz="0" w:space="0" w:color="auto"/>
        <w:bottom w:val="none" w:sz="0" w:space="0" w:color="auto"/>
        <w:right w:val="none" w:sz="0" w:space="0" w:color="auto"/>
      </w:divBdr>
    </w:div>
    <w:div w:id="1976837424">
      <w:bodyDiv w:val="1"/>
      <w:marLeft w:val="0"/>
      <w:marRight w:val="0"/>
      <w:marTop w:val="0"/>
      <w:marBottom w:val="0"/>
      <w:divBdr>
        <w:top w:val="none" w:sz="0" w:space="0" w:color="auto"/>
        <w:left w:val="none" w:sz="0" w:space="0" w:color="auto"/>
        <w:bottom w:val="none" w:sz="0" w:space="0" w:color="auto"/>
        <w:right w:val="none" w:sz="0" w:space="0" w:color="auto"/>
      </w:divBdr>
      <w:divsChild>
        <w:div w:id="1336885936">
          <w:marLeft w:val="0"/>
          <w:marRight w:val="0"/>
          <w:marTop w:val="0"/>
          <w:marBottom w:val="0"/>
          <w:divBdr>
            <w:top w:val="none" w:sz="0" w:space="0" w:color="auto"/>
            <w:left w:val="none" w:sz="0" w:space="0" w:color="auto"/>
            <w:bottom w:val="none" w:sz="0" w:space="0" w:color="auto"/>
            <w:right w:val="none" w:sz="0" w:space="0" w:color="auto"/>
          </w:divBdr>
        </w:div>
      </w:divsChild>
    </w:div>
    <w:div w:id="1992296591">
      <w:bodyDiv w:val="1"/>
      <w:marLeft w:val="0"/>
      <w:marRight w:val="0"/>
      <w:marTop w:val="0"/>
      <w:marBottom w:val="0"/>
      <w:divBdr>
        <w:top w:val="none" w:sz="0" w:space="0" w:color="auto"/>
        <w:left w:val="none" w:sz="0" w:space="0" w:color="auto"/>
        <w:bottom w:val="none" w:sz="0" w:space="0" w:color="auto"/>
        <w:right w:val="none" w:sz="0" w:space="0" w:color="auto"/>
      </w:divBdr>
      <w:divsChild>
        <w:div w:id="447161496">
          <w:marLeft w:val="0"/>
          <w:marRight w:val="0"/>
          <w:marTop w:val="0"/>
          <w:marBottom w:val="0"/>
          <w:divBdr>
            <w:top w:val="none" w:sz="0" w:space="0" w:color="auto"/>
            <w:left w:val="none" w:sz="0" w:space="0" w:color="auto"/>
            <w:bottom w:val="none" w:sz="0" w:space="0" w:color="auto"/>
            <w:right w:val="none" w:sz="0" w:space="0" w:color="auto"/>
          </w:divBdr>
        </w:div>
        <w:div w:id="1951938531">
          <w:marLeft w:val="0"/>
          <w:marRight w:val="0"/>
          <w:marTop w:val="0"/>
          <w:marBottom w:val="0"/>
          <w:divBdr>
            <w:top w:val="none" w:sz="0" w:space="0" w:color="auto"/>
            <w:left w:val="none" w:sz="0" w:space="0" w:color="auto"/>
            <w:bottom w:val="none" w:sz="0" w:space="0" w:color="auto"/>
            <w:right w:val="none" w:sz="0" w:space="0" w:color="auto"/>
          </w:divBdr>
        </w:div>
        <w:div w:id="853422070">
          <w:marLeft w:val="0"/>
          <w:marRight w:val="0"/>
          <w:marTop w:val="0"/>
          <w:marBottom w:val="0"/>
          <w:divBdr>
            <w:top w:val="none" w:sz="0" w:space="0" w:color="auto"/>
            <w:left w:val="none" w:sz="0" w:space="0" w:color="auto"/>
            <w:bottom w:val="none" w:sz="0" w:space="0" w:color="auto"/>
            <w:right w:val="none" w:sz="0" w:space="0" w:color="auto"/>
          </w:divBdr>
          <w:divsChild>
            <w:div w:id="686324345">
              <w:marLeft w:val="0"/>
              <w:marRight w:val="0"/>
              <w:marTop w:val="0"/>
              <w:marBottom w:val="0"/>
              <w:divBdr>
                <w:top w:val="none" w:sz="0" w:space="0" w:color="auto"/>
                <w:left w:val="none" w:sz="0" w:space="0" w:color="auto"/>
                <w:bottom w:val="none" w:sz="0" w:space="0" w:color="auto"/>
                <w:right w:val="none" w:sz="0" w:space="0" w:color="auto"/>
              </w:divBdr>
            </w:div>
          </w:divsChild>
        </w:div>
        <w:div w:id="33703108">
          <w:marLeft w:val="0"/>
          <w:marRight w:val="0"/>
          <w:marTop w:val="0"/>
          <w:marBottom w:val="0"/>
          <w:divBdr>
            <w:top w:val="none" w:sz="0" w:space="0" w:color="auto"/>
            <w:left w:val="none" w:sz="0" w:space="0" w:color="auto"/>
            <w:bottom w:val="none" w:sz="0" w:space="0" w:color="auto"/>
            <w:right w:val="none" w:sz="0" w:space="0" w:color="auto"/>
          </w:divBdr>
        </w:div>
        <w:div w:id="1256204918">
          <w:marLeft w:val="0"/>
          <w:marRight w:val="0"/>
          <w:marTop w:val="0"/>
          <w:marBottom w:val="0"/>
          <w:divBdr>
            <w:top w:val="none" w:sz="0" w:space="0" w:color="auto"/>
            <w:left w:val="none" w:sz="0" w:space="0" w:color="auto"/>
            <w:bottom w:val="none" w:sz="0" w:space="0" w:color="auto"/>
            <w:right w:val="none" w:sz="0" w:space="0" w:color="auto"/>
          </w:divBdr>
          <w:divsChild>
            <w:div w:id="509872714">
              <w:marLeft w:val="0"/>
              <w:marRight w:val="0"/>
              <w:marTop w:val="0"/>
              <w:marBottom w:val="0"/>
              <w:divBdr>
                <w:top w:val="none" w:sz="0" w:space="0" w:color="auto"/>
                <w:left w:val="none" w:sz="0" w:space="0" w:color="auto"/>
                <w:bottom w:val="none" w:sz="0" w:space="0" w:color="auto"/>
                <w:right w:val="none" w:sz="0" w:space="0" w:color="auto"/>
              </w:divBdr>
            </w:div>
          </w:divsChild>
        </w:div>
        <w:div w:id="318774511">
          <w:marLeft w:val="0"/>
          <w:marRight w:val="0"/>
          <w:marTop w:val="0"/>
          <w:marBottom w:val="0"/>
          <w:divBdr>
            <w:top w:val="none" w:sz="0" w:space="0" w:color="auto"/>
            <w:left w:val="none" w:sz="0" w:space="0" w:color="auto"/>
            <w:bottom w:val="none" w:sz="0" w:space="0" w:color="auto"/>
            <w:right w:val="none" w:sz="0" w:space="0" w:color="auto"/>
          </w:divBdr>
        </w:div>
        <w:div w:id="512454150">
          <w:marLeft w:val="0"/>
          <w:marRight w:val="0"/>
          <w:marTop w:val="0"/>
          <w:marBottom w:val="0"/>
          <w:divBdr>
            <w:top w:val="none" w:sz="0" w:space="0" w:color="auto"/>
            <w:left w:val="none" w:sz="0" w:space="0" w:color="auto"/>
            <w:bottom w:val="none" w:sz="0" w:space="0" w:color="auto"/>
            <w:right w:val="none" w:sz="0" w:space="0" w:color="auto"/>
          </w:divBdr>
        </w:div>
      </w:divsChild>
    </w:div>
    <w:div w:id="2014144758">
      <w:bodyDiv w:val="1"/>
      <w:marLeft w:val="0"/>
      <w:marRight w:val="0"/>
      <w:marTop w:val="0"/>
      <w:marBottom w:val="0"/>
      <w:divBdr>
        <w:top w:val="none" w:sz="0" w:space="0" w:color="auto"/>
        <w:left w:val="none" w:sz="0" w:space="0" w:color="auto"/>
        <w:bottom w:val="none" w:sz="0" w:space="0" w:color="auto"/>
        <w:right w:val="none" w:sz="0" w:space="0" w:color="auto"/>
      </w:divBdr>
      <w:divsChild>
        <w:div w:id="1070226668">
          <w:marLeft w:val="0"/>
          <w:marRight w:val="0"/>
          <w:marTop w:val="0"/>
          <w:marBottom w:val="0"/>
          <w:divBdr>
            <w:top w:val="none" w:sz="0" w:space="0" w:color="auto"/>
            <w:left w:val="none" w:sz="0" w:space="0" w:color="auto"/>
            <w:bottom w:val="none" w:sz="0" w:space="0" w:color="auto"/>
            <w:right w:val="none" w:sz="0" w:space="0" w:color="auto"/>
          </w:divBdr>
        </w:div>
      </w:divsChild>
    </w:div>
    <w:div w:id="2050300503">
      <w:bodyDiv w:val="1"/>
      <w:marLeft w:val="0"/>
      <w:marRight w:val="0"/>
      <w:marTop w:val="0"/>
      <w:marBottom w:val="0"/>
      <w:divBdr>
        <w:top w:val="none" w:sz="0" w:space="0" w:color="auto"/>
        <w:left w:val="none" w:sz="0" w:space="0" w:color="auto"/>
        <w:bottom w:val="none" w:sz="0" w:space="0" w:color="auto"/>
        <w:right w:val="none" w:sz="0" w:space="0" w:color="auto"/>
      </w:divBdr>
      <w:divsChild>
        <w:div w:id="1840146768">
          <w:marLeft w:val="0"/>
          <w:marRight w:val="0"/>
          <w:marTop w:val="0"/>
          <w:marBottom w:val="0"/>
          <w:divBdr>
            <w:top w:val="none" w:sz="0" w:space="0" w:color="auto"/>
            <w:left w:val="none" w:sz="0" w:space="0" w:color="auto"/>
            <w:bottom w:val="none" w:sz="0" w:space="0" w:color="auto"/>
            <w:right w:val="none" w:sz="0" w:space="0" w:color="auto"/>
          </w:divBdr>
        </w:div>
        <w:div w:id="883056627">
          <w:marLeft w:val="0"/>
          <w:marRight w:val="0"/>
          <w:marTop w:val="0"/>
          <w:marBottom w:val="0"/>
          <w:divBdr>
            <w:top w:val="none" w:sz="0" w:space="0" w:color="auto"/>
            <w:left w:val="none" w:sz="0" w:space="0" w:color="auto"/>
            <w:bottom w:val="none" w:sz="0" w:space="0" w:color="auto"/>
            <w:right w:val="none" w:sz="0" w:space="0" w:color="auto"/>
          </w:divBdr>
          <w:divsChild>
            <w:div w:id="1437678624">
              <w:marLeft w:val="0"/>
              <w:marRight w:val="0"/>
              <w:marTop w:val="0"/>
              <w:marBottom w:val="0"/>
              <w:divBdr>
                <w:top w:val="none" w:sz="0" w:space="0" w:color="auto"/>
                <w:left w:val="none" w:sz="0" w:space="0" w:color="auto"/>
                <w:bottom w:val="none" w:sz="0" w:space="0" w:color="auto"/>
                <w:right w:val="none" w:sz="0" w:space="0" w:color="auto"/>
              </w:divBdr>
            </w:div>
          </w:divsChild>
        </w:div>
        <w:div w:id="440488972">
          <w:marLeft w:val="0"/>
          <w:marRight w:val="0"/>
          <w:marTop w:val="0"/>
          <w:marBottom w:val="0"/>
          <w:divBdr>
            <w:top w:val="none" w:sz="0" w:space="0" w:color="auto"/>
            <w:left w:val="none" w:sz="0" w:space="0" w:color="auto"/>
            <w:bottom w:val="none" w:sz="0" w:space="0" w:color="auto"/>
            <w:right w:val="none" w:sz="0" w:space="0" w:color="auto"/>
          </w:divBdr>
        </w:div>
        <w:div w:id="1865173072">
          <w:marLeft w:val="0"/>
          <w:marRight w:val="0"/>
          <w:marTop w:val="0"/>
          <w:marBottom w:val="0"/>
          <w:divBdr>
            <w:top w:val="none" w:sz="0" w:space="0" w:color="auto"/>
            <w:left w:val="none" w:sz="0" w:space="0" w:color="auto"/>
            <w:bottom w:val="none" w:sz="0" w:space="0" w:color="auto"/>
            <w:right w:val="none" w:sz="0" w:space="0" w:color="auto"/>
          </w:divBdr>
        </w:div>
        <w:div w:id="913126277">
          <w:marLeft w:val="0"/>
          <w:marRight w:val="0"/>
          <w:marTop w:val="0"/>
          <w:marBottom w:val="0"/>
          <w:divBdr>
            <w:top w:val="none" w:sz="0" w:space="0" w:color="auto"/>
            <w:left w:val="none" w:sz="0" w:space="0" w:color="auto"/>
            <w:bottom w:val="none" w:sz="0" w:space="0" w:color="auto"/>
            <w:right w:val="none" w:sz="0" w:space="0" w:color="auto"/>
          </w:divBdr>
        </w:div>
      </w:divsChild>
    </w:div>
    <w:div w:id="2074935565">
      <w:bodyDiv w:val="1"/>
      <w:marLeft w:val="0"/>
      <w:marRight w:val="0"/>
      <w:marTop w:val="0"/>
      <w:marBottom w:val="0"/>
      <w:divBdr>
        <w:top w:val="none" w:sz="0" w:space="0" w:color="auto"/>
        <w:left w:val="none" w:sz="0" w:space="0" w:color="auto"/>
        <w:bottom w:val="none" w:sz="0" w:space="0" w:color="auto"/>
        <w:right w:val="none" w:sz="0" w:space="0" w:color="auto"/>
      </w:divBdr>
    </w:div>
    <w:div w:id="2103137606">
      <w:bodyDiv w:val="1"/>
      <w:marLeft w:val="0"/>
      <w:marRight w:val="0"/>
      <w:marTop w:val="0"/>
      <w:marBottom w:val="0"/>
      <w:divBdr>
        <w:top w:val="none" w:sz="0" w:space="0" w:color="auto"/>
        <w:left w:val="none" w:sz="0" w:space="0" w:color="auto"/>
        <w:bottom w:val="none" w:sz="0" w:space="0" w:color="auto"/>
        <w:right w:val="none" w:sz="0" w:space="0" w:color="auto"/>
      </w:divBdr>
      <w:divsChild>
        <w:div w:id="1386023273">
          <w:marLeft w:val="0"/>
          <w:marRight w:val="0"/>
          <w:marTop w:val="0"/>
          <w:marBottom w:val="0"/>
          <w:divBdr>
            <w:top w:val="none" w:sz="0" w:space="0" w:color="auto"/>
            <w:left w:val="none" w:sz="0" w:space="0" w:color="auto"/>
            <w:bottom w:val="none" w:sz="0" w:space="0" w:color="auto"/>
            <w:right w:val="none" w:sz="0" w:space="0" w:color="auto"/>
          </w:divBdr>
          <w:divsChild>
            <w:div w:id="1464958575">
              <w:marLeft w:val="0"/>
              <w:marRight w:val="0"/>
              <w:marTop w:val="0"/>
              <w:marBottom w:val="0"/>
              <w:divBdr>
                <w:top w:val="none" w:sz="0" w:space="0" w:color="auto"/>
                <w:left w:val="none" w:sz="0" w:space="0" w:color="auto"/>
                <w:bottom w:val="none" w:sz="0" w:space="0" w:color="auto"/>
                <w:right w:val="none" w:sz="0" w:space="0" w:color="auto"/>
              </w:divBdr>
              <w:divsChild>
                <w:div w:id="920916266">
                  <w:marLeft w:val="0"/>
                  <w:marRight w:val="0"/>
                  <w:marTop w:val="0"/>
                  <w:marBottom w:val="0"/>
                  <w:divBdr>
                    <w:top w:val="none" w:sz="0" w:space="0" w:color="auto"/>
                    <w:left w:val="none" w:sz="0" w:space="0" w:color="auto"/>
                    <w:bottom w:val="none" w:sz="0" w:space="0" w:color="auto"/>
                    <w:right w:val="none" w:sz="0" w:space="0" w:color="auto"/>
                  </w:divBdr>
                  <w:divsChild>
                    <w:div w:id="289552699">
                      <w:marLeft w:val="0"/>
                      <w:marRight w:val="0"/>
                      <w:marTop w:val="0"/>
                      <w:marBottom w:val="0"/>
                      <w:divBdr>
                        <w:top w:val="none" w:sz="0" w:space="0" w:color="auto"/>
                        <w:left w:val="none" w:sz="0" w:space="0" w:color="auto"/>
                        <w:bottom w:val="none" w:sz="0" w:space="0" w:color="auto"/>
                        <w:right w:val="none" w:sz="0" w:space="0" w:color="auto"/>
                      </w:divBdr>
                      <w:divsChild>
                        <w:div w:id="5952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93022">
                  <w:marLeft w:val="0"/>
                  <w:marRight w:val="0"/>
                  <w:marTop w:val="0"/>
                  <w:marBottom w:val="0"/>
                  <w:divBdr>
                    <w:top w:val="none" w:sz="0" w:space="0" w:color="auto"/>
                    <w:left w:val="none" w:sz="0" w:space="0" w:color="auto"/>
                    <w:bottom w:val="none" w:sz="0" w:space="0" w:color="auto"/>
                    <w:right w:val="none" w:sz="0" w:space="0" w:color="auto"/>
                  </w:divBdr>
                </w:div>
              </w:divsChild>
            </w:div>
            <w:div w:id="658537414">
              <w:marLeft w:val="0"/>
              <w:marRight w:val="0"/>
              <w:marTop w:val="0"/>
              <w:marBottom w:val="0"/>
              <w:divBdr>
                <w:top w:val="none" w:sz="0" w:space="0" w:color="auto"/>
                <w:left w:val="none" w:sz="0" w:space="0" w:color="auto"/>
                <w:bottom w:val="none" w:sz="0" w:space="0" w:color="auto"/>
                <w:right w:val="none" w:sz="0" w:space="0" w:color="auto"/>
              </w:divBdr>
            </w:div>
            <w:div w:id="202518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384836">
      <w:bodyDiv w:val="1"/>
      <w:marLeft w:val="0"/>
      <w:marRight w:val="0"/>
      <w:marTop w:val="0"/>
      <w:marBottom w:val="0"/>
      <w:divBdr>
        <w:top w:val="none" w:sz="0" w:space="0" w:color="auto"/>
        <w:left w:val="none" w:sz="0" w:space="0" w:color="auto"/>
        <w:bottom w:val="none" w:sz="0" w:space="0" w:color="auto"/>
        <w:right w:val="none" w:sz="0" w:space="0" w:color="auto"/>
      </w:divBdr>
      <w:divsChild>
        <w:div w:id="2046517828">
          <w:marLeft w:val="0"/>
          <w:marRight w:val="0"/>
          <w:marTop w:val="0"/>
          <w:marBottom w:val="0"/>
          <w:divBdr>
            <w:top w:val="none" w:sz="0" w:space="0" w:color="auto"/>
            <w:left w:val="none" w:sz="0" w:space="0" w:color="auto"/>
            <w:bottom w:val="none" w:sz="0" w:space="0" w:color="auto"/>
            <w:right w:val="none" w:sz="0" w:space="0" w:color="auto"/>
          </w:divBdr>
        </w:div>
        <w:div w:id="958610822">
          <w:marLeft w:val="0"/>
          <w:marRight w:val="0"/>
          <w:marTop w:val="0"/>
          <w:marBottom w:val="0"/>
          <w:divBdr>
            <w:top w:val="none" w:sz="0" w:space="0" w:color="auto"/>
            <w:left w:val="none" w:sz="0" w:space="0" w:color="auto"/>
            <w:bottom w:val="none" w:sz="0" w:space="0" w:color="auto"/>
            <w:right w:val="none" w:sz="0" w:space="0" w:color="auto"/>
          </w:divBdr>
          <w:divsChild>
            <w:div w:id="1645544089">
              <w:marLeft w:val="0"/>
              <w:marRight w:val="0"/>
              <w:marTop w:val="0"/>
              <w:marBottom w:val="0"/>
              <w:divBdr>
                <w:top w:val="none" w:sz="0" w:space="0" w:color="auto"/>
                <w:left w:val="none" w:sz="0" w:space="0" w:color="auto"/>
                <w:bottom w:val="none" w:sz="0" w:space="0" w:color="auto"/>
                <w:right w:val="none" w:sz="0" w:space="0" w:color="auto"/>
              </w:divBdr>
            </w:div>
          </w:divsChild>
        </w:div>
        <w:div w:id="1265843359">
          <w:marLeft w:val="0"/>
          <w:marRight w:val="0"/>
          <w:marTop w:val="0"/>
          <w:marBottom w:val="0"/>
          <w:divBdr>
            <w:top w:val="none" w:sz="0" w:space="0" w:color="auto"/>
            <w:left w:val="none" w:sz="0" w:space="0" w:color="auto"/>
            <w:bottom w:val="none" w:sz="0" w:space="0" w:color="auto"/>
            <w:right w:val="none" w:sz="0" w:space="0" w:color="auto"/>
          </w:divBdr>
        </w:div>
        <w:div w:id="907301836">
          <w:marLeft w:val="0"/>
          <w:marRight w:val="0"/>
          <w:marTop w:val="0"/>
          <w:marBottom w:val="0"/>
          <w:divBdr>
            <w:top w:val="none" w:sz="0" w:space="0" w:color="auto"/>
            <w:left w:val="none" w:sz="0" w:space="0" w:color="auto"/>
            <w:bottom w:val="none" w:sz="0" w:space="0" w:color="auto"/>
            <w:right w:val="none" w:sz="0" w:space="0" w:color="auto"/>
          </w:divBdr>
        </w:div>
        <w:div w:id="11917260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hyperlink" Target="https://www.freshplaza.com/article/9182833/new-zealand-wants-to-drop-regional-obesity-rates/" TargetMode="External"/><Relationship Id="rId34" Type="http://schemas.openxmlformats.org/officeDocument/2006/relationships/hyperlink" Target="https://www.nzherald.co.nz/the-country/news/article.cfm?c_id=16&amp;objectid=12300271" TargetMode="External"/><Relationship Id="rId42" Type="http://schemas.openxmlformats.org/officeDocument/2006/relationships/hyperlink" Target="https://www.floraldaily.com/article/9182578/the-us-pvp-germplasm-deposits-are-delayed-for-three-years/" TargetMode="External"/><Relationship Id="rId47" Type="http://schemas.openxmlformats.org/officeDocument/2006/relationships/hyperlink" Target="https://www.freshplaza.com/article/9181338/chile-becomes-china-s-second-largest-provider-of-imported-fruit/" TargetMode="External"/><Relationship Id="rId50" Type="http://schemas.openxmlformats.org/officeDocument/2006/relationships/hyperlink" Target="https://www.floraldaily.com/article/9183486/us-large-scale-and-non-family-farms-dominate-production-of-high-value-crops/" TargetMode="External"/><Relationship Id="rId55" Type="http://schemas.openxmlformats.org/officeDocument/2006/relationships/hyperlink" Target="http://en.biodiversiteit.nl/biodiversiteit-is-levensbelang" TargetMode="External"/><Relationship Id="rId63" Type="http://schemas.openxmlformats.org/officeDocument/2006/relationships/footer" Target="footer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www.beehive.govt.nz/release/nz%E2%80%99s-trade-aims-advanced-davos-meetings" TargetMode="External"/><Relationship Id="rId29" Type="http://schemas.openxmlformats.org/officeDocument/2006/relationships/hyperlink" Target="http://www.fruitnet.com/produceplus/article/180679/seeka-marks-excellence-with-moya-in-2020" TargetMode="External"/><Relationship Id="rId11" Type="http://schemas.openxmlformats.org/officeDocument/2006/relationships/package" Target="embeddings/Microsoft_Excel_Worksheet.xlsx"/><Relationship Id="rId24" Type="http://schemas.openxmlformats.org/officeDocument/2006/relationships/hyperlink" Target="http://www.fruitnet.com/asiafruit/article/180681/zespri-to-relaunch-brand" TargetMode="External"/><Relationship Id="rId32" Type="http://schemas.openxmlformats.org/officeDocument/2006/relationships/hyperlink" Target="https://www.freshplaza.com/article/9183303/nz-cherry-corp-partners-with-techrock-to-serve-the-china-market/" TargetMode="External"/><Relationship Id="rId37" Type="http://schemas.openxmlformats.org/officeDocument/2006/relationships/hyperlink" Target="http://www.fruitnet.com/eurofruit/article/180642/postharvest-symposium-heading-to-new-zealand" TargetMode="External"/><Relationship Id="rId40" Type="http://schemas.openxmlformats.org/officeDocument/2006/relationships/hyperlink" Target="https://gain.fas.usda.gov/" TargetMode="External"/><Relationship Id="rId45" Type="http://schemas.openxmlformats.org/officeDocument/2006/relationships/image" Target="media/image12.png"/><Relationship Id="rId53" Type="http://schemas.openxmlformats.org/officeDocument/2006/relationships/hyperlink" Target="https://en.wikipedia.org/wiki/Biodiversity" TargetMode="External"/><Relationship Id="rId58" Type="http://schemas.openxmlformats.org/officeDocument/2006/relationships/hyperlink" Target="https://www.hortibiz.com/news/?tx_news_pi1%5Bnews%5D=32305&amp;cHash=c14a7e03aab30d67d581cea9c553a9c8" TargetMode="External"/><Relationship Id="rId5" Type="http://schemas.openxmlformats.org/officeDocument/2006/relationships/footnotes" Target="footnotes.xml"/><Relationship Id="rId61" Type="http://schemas.openxmlformats.org/officeDocument/2006/relationships/hyperlink" Target="https://www.freshplaza.com/article/9182425/eat-healthy-sleep-better/" TargetMode="External"/><Relationship Id="rId19" Type="http://schemas.openxmlformats.org/officeDocument/2006/relationships/hyperlink" Target="http://www.fruitnet.com/asiafruit/article/180675/nz-minister-opens-mumbai-facility" TargetMode="External"/><Relationship Id="rId14" Type="http://schemas.openxmlformats.org/officeDocument/2006/relationships/image" Target="media/image5.jpeg"/><Relationship Id="rId22" Type="http://schemas.openxmlformats.org/officeDocument/2006/relationships/hyperlink" Target="https://ruralnewsgroup.co.nz/rural-news/rural-general-news/primary-sector-no-more" TargetMode="External"/><Relationship Id="rId27" Type="http://schemas.openxmlformats.org/officeDocument/2006/relationships/hyperlink" Target="https://outstandingfoodproducer.co.nz/" TargetMode="External"/><Relationship Id="rId30" Type="http://schemas.openxmlformats.org/officeDocument/2006/relationships/hyperlink" Target="https://www.freshplaza.com/article/9182838/kiwifruit-company-baygold-convicted-on-environmental-charges/" TargetMode="External"/><Relationship Id="rId35" Type="http://schemas.openxmlformats.org/officeDocument/2006/relationships/image" Target="media/image9.png"/><Relationship Id="rId43" Type="http://schemas.openxmlformats.org/officeDocument/2006/relationships/hyperlink" Target="https://financialtribune.com/articles/domestic-economy/101842/iran-launches-production-of-vegetable-seeds" TargetMode="External"/><Relationship Id="rId48" Type="http://schemas.openxmlformats.org/officeDocument/2006/relationships/hyperlink" Target="https://www.freshplaza.com/article/9181587/kuehne-nagel-to-accelerate-development-in-asia-pacific/" TargetMode="External"/><Relationship Id="rId56" Type="http://schemas.openxmlformats.org/officeDocument/2006/relationships/hyperlink" Target="https://www.ipbes.net/" TargetMode="External"/><Relationship Id="rId64"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hyperlink" Target="https://www.hortidaily.com/article/9182046/number-of-israeli-farms-dropped-61-over-four-decades/" TargetMode="External"/><Relationship Id="rId3" Type="http://schemas.openxmlformats.org/officeDocument/2006/relationships/settings" Target="settings.xml"/><Relationship Id="rId12" Type="http://schemas.openxmlformats.org/officeDocument/2006/relationships/hyperlink" Target="https://agriculture.us12.list-manage.com/track/click?u=d7af3f807e82c63a8f495e991&amp;id=cc756cc376&amp;e=dc41ca1864" TargetMode="External"/><Relationship Id="rId17" Type="http://schemas.openxmlformats.org/officeDocument/2006/relationships/hyperlink" Target="http://www.mfat.govt.nz/depa" TargetMode="External"/><Relationship Id="rId25" Type="http://schemas.openxmlformats.org/officeDocument/2006/relationships/hyperlink" Target="https://www.freshplaza.com/article/9182509/we-re-challenging-ourselves-to-continue-to-grow-and-do-even-better-in-the-years-ahead/" TargetMode="External"/><Relationship Id="rId33" Type="http://schemas.openxmlformats.org/officeDocument/2006/relationships/hyperlink" Target="https://farmersweekly.co.nz/section/horticulture/view/go-north-for-horticultural-scope" TargetMode="External"/><Relationship Id="rId38" Type="http://schemas.openxmlformats.org/officeDocument/2006/relationships/hyperlink" Target="https://www.floraldaily.com/article/9182984/new-zealand-s-most-expensive-houseplant-sells-for-5000/" TargetMode="External"/><Relationship Id="rId46" Type="http://schemas.openxmlformats.org/officeDocument/2006/relationships/hyperlink" Target="https://www.hortidaily.com/article/9183332/nuffield-international-welcomes-bayer-as-global-strategic-partner/" TargetMode="External"/><Relationship Id="rId59" Type="http://schemas.openxmlformats.org/officeDocument/2006/relationships/hyperlink" Target="https://www.freshplaza.com/article/9181815/aldi-sued-scores-with-organic-fruit-and-vegetables-and-fresh-products-with-blemishes/" TargetMode="External"/><Relationship Id="rId20" Type="http://schemas.openxmlformats.org/officeDocument/2006/relationships/image" Target="media/image6.png"/><Relationship Id="rId41" Type="http://schemas.openxmlformats.org/officeDocument/2006/relationships/image" Target="media/image11.png"/><Relationship Id="rId54" Type="http://schemas.openxmlformats.org/officeDocument/2006/relationships/hyperlink" Target="https://www.ipbes.net/news/ipbes-global-assessment-summary-policymakers-pdf" TargetMode="External"/><Relationship Id="rId62" Type="http://schemas.openxmlformats.org/officeDocument/2006/relationships/hyperlink" Target="mailto:info@pmac.co.nz"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mfat.govt.nz/en/media-and-resources/ministry-statements-and-speeches/trade-ministers-express-support-for-the-agreement-on-climate-change-trade-and-sustainability-at-the-world-economic-forum-davos-2020/" TargetMode="External"/><Relationship Id="rId23" Type="http://schemas.openxmlformats.org/officeDocument/2006/relationships/image" Target="media/image7.png"/><Relationship Id="rId28" Type="http://schemas.openxmlformats.org/officeDocument/2006/relationships/hyperlink" Target="https://www.pma.com/global-pma/anz/news/2019/moya-landing-page" TargetMode="External"/><Relationship Id="rId36" Type="http://schemas.openxmlformats.org/officeDocument/2006/relationships/hyperlink" Target="https://www.ruralnewsgroup.co.nz/wine-grower/wg-regional-updates/soil-compaction-a-worrying-trend?utm_source=Rural+News+Group+Weekly+E-Newsletter&amp;utm_campaign=923c5c0735-Rural_News_Group_Bulletin_20_JAN_2020&amp;utm_medium=email&amp;utm_term=0_fb79f8bfe8-923c5c0735-59798541&amp;ct=t(Rural_News_Group_Bulletin_20_JAN_2020)" TargetMode="External"/><Relationship Id="rId49" Type="http://schemas.openxmlformats.org/officeDocument/2006/relationships/hyperlink" Target="https://www.ers.usda.gov/publications/pub-details/?pubid=95546" TargetMode="External"/><Relationship Id="rId57" Type="http://schemas.openxmlformats.org/officeDocument/2006/relationships/hyperlink" Target="https://weblog.wur.eu/spotlight/large-scale-collaboration-on-nature-restoration/" TargetMode="External"/><Relationship Id="rId10" Type="http://schemas.openxmlformats.org/officeDocument/2006/relationships/image" Target="media/image3.emf"/><Relationship Id="rId31" Type="http://schemas.openxmlformats.org/officeDocument/2006/relationships/hyperlink" Target="https://farmersweekly.co.nz/section/horticulture/view/lucrative-spur-for-nz-cherry-exports" TargetMode="External"/><Relationship Id="rId44" Type="http://schemas.openxmlformats.org/officeDocument/2006/relationships/hyperlink" Target="https://www.hortidaily.com/article/9180874/japan-to-fund-millions-into-modernizing-horticulture/" TargetMode="External"/><Relationship Id="rId52" Type="http://schemas.openxmlformats.org/officeDocument/2006/relationships/image" Target="media/image13.png"/><Relationship Id="rId60" Type="http://schemas.openxmlformats.org/officeDocument/2006/relationships/image" Target="media/image14.png"/><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Plant.exports@mpi.govt.nz" TargetMode="External"/><Relationship Id="rId13" Type="http://schemas.openxmlformats.org/officeDocument/2006/relationships/image" Target="media/image4.png"/><Relationship Id="rId18" Type="http://schemas.openxmlformats.org/officeDocument/2006/relationships/hyperlink" Target="https://www.beehive.govt.nz/release/nz-concludes-digital-economy-trade-talks-singapore-and-chile" TargetMode="External"/><Relationship Id="rId39"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348</TotalTime>
  <Pages>13</Pages>
  <Words>7549</Words>
  <Characters>43033</Characters>
  <Application>Microsoft Office Word</Application>
  <DocSecurity>0</DocSecurity>
  <Lines>358</Lines>
  <Paragraphs>100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50482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Helen</dc:creator>
  <cp:lastModifiedBy>Windows User</cp:lastModifiedBy>
  <cp:revision>22</cp:revision>
  <cp:lastPrinted>2020-01-26T22:45:00Z</cp:lastPrinted>
  <dcterms:created xsi:type="dcterms:W3CDTF">2020-01-21T02:02:00Z</dcterms:created>
  <dcterms:modified xsi:type="dcterms:W3CDTF">2020-01-26T22:57:00Z</dcterms:modified>
</cp:coreProperties>
</file>